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B16721C">
      <w:pPr>
        <w:rPr>
          <w:rFonts w:hint="default"/>
          <w:lang w:val="en-US"/>
        </w:rPr>
      </w:pPr>
    </w:p>
    <w:p w14:paraId="351DC105">
      <w:pPr>
        <w:keepNext w:val="0"/>
        <w:keepLines w:val="0"/>
        <w:widowControl/>
        <w:suppressLineNumbers w:val="0"/>
        <w:jc w:val="left"/>
        <w:rPr>
          <w:rFonts w:hint="eastAsia" w:ascii="Apple LiSung" w:hAnsi="Apple LiSung" w:eastAsia="Apple LiSung" w:cs="Apple LiSung"/>
          <w:b/>
          <w:bCs/>
          <w:sz w:val="28"/>
          <w:szCs w:val="28"/>
        </w:rPr>
      </w:pPr>
      <w:r>
        <w:rPr>
          <w:rFonts w:hint="eastAsia" w:ascii="Apple LiSung" w:hAnsi="Apple LiSung" w:eastAsia="Apple LiSung" w:cs="Apple LiSung"/>
          <w:b/>
          <w:bCs/>
          <w:kern w:val="0"/>
          <w:sz w:val="28"/>
          <w:szCs w:val="28"/>
          <w:lang w:val="en-US" w:eastAsia="zh-CN" w:bidi="ar"/>
        </w:rPr>
        <w:t xml:space="preserve">Запись на стрижку </w:t>
      </w:r>
    </w:p>
    <w:p w14:paraId="5B8A03F8">
      <w:pPr>
        <w:rPr>
          <w:rFonts w:hint="eastAsia" w:ascii="Apple LiSung" w:hAnsi="Apple LiSung" w:eastAsia="Apple LiSung" w:cs="Apple LiSung"/>
          <w:sz w:val="28"/>
          <w:szCs w:val="28"/>
          <w:lang w:val="en-US"/>
        </w:rPr>
      </w:pPr>
    </w:p>
    <w:p w14:paraId="049C1827">
      <w:pPr>
        <w:keepNext w:val="0"/>
        <w:keepLines w:val="0"/>
        <w:widowControl/>
        <w:suppressLineNumbers w:val="0"/>
        <w:jc w:val="left"/>
        <w:rPr>
          <w:rFonts w:hint="eastAsia" w:ascii="Apple LiSung" w:hAnsi="Apple LiSung" w:eastAsia="Apple LiSung" w:cs="Apple LiSung"/>
          <w:sz w:val="28"/>
          <w:szCs w:val="28"/>
        </w:rPr>
      </w:pPr>
      <w:r>
        <w:rPr>
          <w:rFonts w:hint="eastAsia" w:ascii="Apple LiSung" w:hAnsi="Apple LiSung" w:eastAsia="Apple LiSung" w:cs="Apple LiSung"/>
          <w:b/>
          <w:bCs/>
          <w:kern w:val="0"/>
          <w:sz w:val="28"/>
          <w:szCs w:val="28"/>
          <w:lang w:val="en-US" w:eastAsia="zh-CN" w:bidi="ar"/>
        </w:rPr>
        <w:t>Цель</w:t>
      </w:r>
      <w:r>
        <w:rPr>
          <w:rFonts w:hint="eastAsia" w:ascii="Apple LiSung" w:hAnsi="Apple LiSung" w:eastAsia="Apple LiSung" w:cs="Apple LiSung"/>
          <w:kern w:val="0"/>
          <w:sz w:val="28"/>
          <w:szCs w:val="28"/>
          <w:lang w:val="en-US" w:eastAsia="zh-CN" w:bidi="ar"/>
        </w:rPr>
        <w:t>: Визуализировать бизнес-процесс онлайн-записи клиента на услугу в барбершопе и последующие шаги (напоминание, обслуживание, оплата, отзыв).</w:t>
      </w:r>
    </w:p>
    <w:p w14:paraId="06479614">
      <w:pPr>
        <w:keepNext w:val="0"/>
        <w:keepLines w:val="0"/>
        <w:widowControl/>
        <w:suppressLineNumbers w:val="0"/>
        <w:jc w:val="left"/>
        <w:rPr>
          <w:rFonts w:hint="eastAsia" w:ascii="Apple LiSung" w:hAnsi="Apple LiSung" w:eastAsia="Apple LiSung" w:cs="Apple LiSung"/>
          <w:sz w:val="28"/>
          <w:szCs w:val="28"/>
          <w:lang w:val="en-US"/>
        </w:rPr>
      </w:pPr>
    </w:p>
    <w:p w14:paraId="0B33F792">
      <w:pPr>
        <w:keepNext w:val="0"/>
        <w:keepLines w:val="0"/>
        <w:widowControl/>
        <w:suppressLineNumbers w:val="0"/>
        <w:jc w:val="left"/>
        <w:rPr>
          <w:rFonts w:hint="eastAsia" w:ascii="Apple LiSung" w:hAnsi="Apple LiSung" w:eastAsia="Apple LiSung" w:cs="Apple LiSung"/>
          <w:sz w:val="28"/>
          <w:szCs w:val="28"/>
        </w:rPr>
      </w:pPr>
      <w:r>
        <w:rPr>
          <w:rFonts w:hint="eastAsia" w:ascii="Apple LiSung" w:hAnsi="Apple LiSung" w:eastAsia="Apple LiSung" w:cs="Apple LiSung"/>
          <w:b/>
          <w:bCs/>
          <w:kern w:val="0"/>
          <w:sz w:val="28"/>
          <w:szCs w:val="28"/>
          <w:lang w:val="en-US" w:eastAsia="zh-CN" w:bidi="ar"/>
        </w:rPr>
        <w:t>Область рассмотрения</w:t>
      </w:r>
      <w:r>
        <w:rPr>
          <w:rFonts w:hint="eastAsia" w:ascii="Apple LiSung" w:hAnsi="Apple LiSung" w:eastAsia="Apple LiSung" w:cs="Apple LiSung"/>
          <w:kern w:val="0"/>
          <w:sz w:val="28"/>
          <w:szCs w:val="28"/>
          <w:lang w:val="en-US" w:eastAsia="zh-CN" w:bidi="ar"/>
        </w:rPr>
        <w:t xml:space="preserve">: </w:t>
      </w:r>
      <w:r>
        <w:rPr>
          <w:rStyle w:val="6"/>
          <w:rFonts w:hint="eastAsia" w:ascii="Apple LiSung" w:hAnsi="Apple LiSung" w:eastAsia="Apple LiSung" w:cs="Apple LiSung"/>
          <w:kern w:val="0"/>
          <w:sz w:val="28"/>
          <w:szCs w:val="28"/>
          <w:lang w:val="en-US" w:eastAsia="zh-CN" w:bidi="ar"/>
        </w:rPr>
        <w:t>To be</w:t>
      </w:r>
      <w:r>
        <w:rPr>
          <w:rFonts w:hint="eastAsia" w:ascii="Apple LiSung" w:hAnsi="Apple LiSung" w:eastAsia="Apple LiSung" w:cs="Apple LiSung"/>
          <w:kern w:val="0"/>
          <w:sz w:val="28"/>
          <w:szCs w:val="28"/>
          <w:lang w:val="en-US" w:eastAsia="zh-CN" w:bidi="ar"/>
        </w:rPr>
        <w:t xml:space="preserve"> — проектируемая целевая система.</w:t>
      </w:r>
    </w:p>
    <w:p w14:paraId="2ED92787">
      <w:pPr>
        <w:keepNext w:val="0"/>
        <w:keepLines w:val="0"/>
        <w:widowControl/>
        <w:suppressLineNumbers w:val="0"/>
        <w:jc w:val="left"/>
        <w:rPr>
          <w:rFonts w:hint="eastAsia" w:ascii="Apple LiSung" w:hAnsi="Apple LiSung" w:eastAsia="Apple LiSung" w:cs="Apple LiSung"/>
          <w:sz w:val="28"/>
          <w:szCs w:val="28"/>
          <w:lang w:val="en-US"/>
        </w:rPr>
      </w:pPr>
    </w:p>
    <w:p w14:paraId="4AF8E623">
      <w:pPr>
        <w:keepNext w:val="0"/>
        <w:keepLines w:val="0"/>
        <w:widowControl/>
        <w:suppressLineNumbers w:val="0"/>
        <w:jc w:val="left"/>
        <w:rPr>
          <w:rFonts w:hint="eastAsia" w:ascii="Apple LiSung" w:hAnsi="Apple LiSung" w:eastAsia="Apple LiSung" w:cs="Apple LiSung"/>
          <w:kern w:val="0"/>
          <w:sz w:val="28"/>
          <w:szCs w:val="28"/>
          <w:lang w:val="en-US" w:eastAsia="zh-CN" w:bidi="ar"/>
        </w:rPr>
      </w:pPr>
      <w:r>
        <w:rPr>
          <w:rFonts w:hint="eastAsia" w:ascii="Apple LiSung" w:hAnsi="Apple LiSung" w:eastAsia="Apple LiSung" w:cs="Apple LiSung"/>
          <w:b/>
          <w:bCs/>
          <w:kern w:val="0"/>
          <w:sz w:val="28"/>
          <w:szCs w:val="28"/>
          <w:lang w:val="en-US" w:eastAsia="zh-CN" w:bidi="ar"/>
        </w:rPr>
        <w:t>Роли</w:t>
      </w:r>
      <w:r>
        <w:rPr>
          <w:rFonts w:hint="eastAsia" w:ascii="Apple LiSung" w:hAnsi="Apple LiSung" w:eastAsia="Apple LiSung" w:cs="Apple LiSung"/>
          <w:kern w:val="0"/>
          <w:sz w:val="28"/>
          <w:szCs w:val="28"/>
          <w:lang w:val="en-US" w:eastAsia="zh-CN" w:bidi="ar"/>
        </w:rPr>
        <w:t>:</w:t>
      </w:r>
    </w:p>
    <w:p w14:paraId="5E8646E4">
      <w:pPr>
        <w:keepNext w:val="0"/>
        <w:keepLines w:val="0"/>
        <w:widowControl/>
        <w:suppressLineNumbers w:val="0"/>
        <w:ind w:firstLine="720" w:firstLineChars="0"/>
        <w:jc w:val="left"/>
        <w:rPr>
          <w:rFonts w:hint="eastAsia" w:ascii="Apple LiSung" w:hAnsi="Apple LiSung" w:eastAsia="Apple LiSung" w:cs="Apple LiSung"/>
          <w:sz w:val="28"/>
          <w:szCs w:val="28"/>
        </w:rPr>
      </w:pPr>
      <w:r>
        <w:rPr>
          <w:rFonts w:hint="eastAsia" w:ascii="Apple LiSung" w:hAnsi="Apple LiSung" w:eastAsia="Apple LiSung" w:cs="Apple LiSung"/>
          <w:sz w:val="28"/>
          <w:szCs w:val="28"/>
        </w:rPr>
        <w:t>Клиент</w:t>
      </w:r>
    </w:p>
    <w:p w14:paraId="0469828D">
      <w:pPr>
        <w:keepNext w:val="0"/>
        <w:keepLines w:val="0"/>
        <w:widowControl/>
        <w:suppressLineNumbers w:val="0"/>
        <w:ind w:firstLine="720" w:firstLineChars="0"/>
        <w:jc w:val="left"/>
        <w:rPr>
          <w:rFonts w:hint="eastAsia" w:ascii="Apple LiSung" w:hAnsi="Apple LiSung" w:eastAsia="Apple LiSung" w:cs="Apple LiSung"/>
          <w:sz w:val="28"/>
          <w:szCs w:val="28"/>
        </w:rPr>
      </w:pPr>
      <w:r>
        <w:rPr>
          <w:rFonts w:hint="eastAsia" w:ascii="Apple LiSung" w:hAnsi="Apple LiSung" w:eastAsia="Apple LiSung" w:cs="Apple LiSung"/>
          <w:sz w:val="28"/>
          <w:szCs w:val="28"/>
        </w:rPr>
        <w:t>Система</w:t>
      </w:r>
    </w:p>
    <w:p w14:paraId="15E31BF7">
      <w:pPr>
        <w:keepNext w:val="0"/>
        <w:keepLines w:val="0"/>
        <w:widowControl/>
        <w:suppressLineNumbers w:val="0"/>
        <w:ind w:firstLine="720" w:firstLineChars="0"/>
        <w:jc w:val="left"/>
        <w:rPr>
          <w:rFonts w:hint="eastAsia" w:ascii="Apple LiSung" w:hAnsi="Apple LiSung" w:eastAsia="Apple LiSung" w:cs="Apple LiSung"/>
          <w:sz w:val="28"/>
          <w:szCs w:val="28"/>
        </w:rPr>
      </w:pPr>
      <w:r>
        <w:rPr>
          <w:rFonts w:hint="eastAsia" w:ascii="Apple LiSung" w:hAnsi="Apple LiSung" w:eastAsia="Apple LiSung" w:cs="Apple LiSung"/>
          <w:sz w:val="28"/>
          <w:szCs w:val="28"/>
        </w:rPr>
        <w:t>Менеджер</w:t>
      </w:r>
    </w:p>
    <w:p w14:paraId="1CD226A8">
      <w:pPr>
        <w:keepNext w:val="0"/>
        <w:keepLines w:val="0"/>
        <w:widowControl/>
        <w:suppressLineNumbers w:val="0"/>
        <w:ind w:firstLine="720" w:firstLineChars="0"/>
        <w:jc w:val="left"/>
        <w:rPr>
          <w:rFonts w:hint="eastAsia" w:ascii="Apple LiSung" w:hAnsi="Apple LiSung" w:eastAsia="Apple LiSung" w:cs="Apple LiSung"/>
          <w:sz w:val="28"/>
          <w:szCs w:val="28"/>
        </w:rPr>
      </w:pPr>
      <w:r>
        <w:rPr>
          <w:rFonts w:hint="eastAsia" w:ascii="Apple LiSung" w:hAnsi="Apple LiSung" w:eastAsia="Apple LiSung" w:cs="Apple LiSung"/>
          <w:sz w:val="28"/>
          <w:szCs w:val="28"/>
        </w:rPr>
        <w:t>Бухгалтерия</w:t>
      </w:r>
      <w:bookmarkStart w:id="0" w:name="_GoBack"/>
      <w:bookmarkEnd w:id="0"/>
    </w:p>
    <w:p w14:paraId="28A62C22">
      <w:pPr>
        <w:keepNext w:val="0"/>
        <w:keepLines w:val="0"/>
        <w:widowControl/>
        <w:suppressLineNumbers w:val="0"/>
        <w:ind w:firstLine="720" w:firstLineChars="0"/>
        <w:jc w:val="left"/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6203950" cy="9780270"/>
            <wp:effectExtent l="0" t="0" r="19050" b="24130"/>
            <wp:docPr id="1" name="Picture 1" descr="ex01_bsh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ex01_bsh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203950" cy="9780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/>
      <w:pgMar w:top="720" w:right="936" w:bottom="1440" w:left="792" w:header="720" w:footer="720" w:gutter="0"/>
      <w:cols w:space="425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90204"/>
    <w:charset w:val="00"/>
    <w:family w:val="swiss"/>
    <w:pitch w:val="default"/>
    <w:sig w:usb0="E0000AFF" w:usb1="00007843" w:usb2="00000001" w:usb3="00000000" w:csb0="400001BF" w:csb1="DFF70000"/>
  </w:font>
  <w:font w:name="黑体">
    <w:altName w:val="黑体-简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609020205090404"/>
    <w:charset w:val="00"/>
    <w:family w:val="modern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苹方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黑体-简">
    <w:panose1 w:val="02000000000000000000"/>
    <w:charset w:val="86"/>
    <w:family w:val="auto"/>
    <w:pitch w:val="default"/>
    <w:sig w:usb0="8000002F" w:usb1="0800004A" w:usb2="00000000" w:usb3="00000000" w:csb0="203E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SimSun">
    <w:altName w:val="宋体-简"/>
    <w:panose1 w:val="02010600030101010101"/>
    <w:charset w:val="86"/>
    <w:family w:val="roman"/>
    <w:pitch w:val="variable"/>
    <w:sig w:usb0="00000003" w:usb1="288F0000" w:usb2="00000016" w:usb3="00000000" w:csb0="00040001" w:csb1="00000000"/>
  </w:font>
  <w:font w:name="Symbol">
    <w:altName w:val="Kingsoft Sig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pple Color Emoji">
    <w:panose1 w:val="00000000000000000000"/>
    <w:charset w:val="00"/>
    <w:family w:val="auto"/>
    <w:pitch w:val="default"/>
    <w:sig w:usb0="00000003" w:usb1="18000000" w:usb2="14000000" w:usb3="00000000" w:csb0="00000001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等线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pple LiSung">
    <w:panose1 w:val="00000000000000000000"/>
    <w:charset w:val="88"/>
    <w:family w:val="auto"/>
    <w:pitch w:val="default"/>
    <w:sig w:usb0="800000E3" w:usb1="30C97878" w:usb2="00000016" w:usb3="00000000" w:csb0="00100000" w:csb1="00000000"/>
  </w:font>
  <w:font w:name="Helvetica Neue Bold">
    <w:panose1 w:val="02000503000000020004"/>
    <w:charset w:val="00"/>
    <w:family w:val="auto"/>
    <w:pitch w:val="default"/>
    <w:sig w:usb0="E50002FF" w:usb1="500079DB" w:usb2="0000001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D7ABA8EA"/>
    <w:rsid w:val="5FFFA786"/>
    <w:rsid w:val="66D223E8"/>
    <w:rsid w:val="B6BB2FE2"/>
    <w:rsid w:val="D7ABA8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TML Code"/>
    <w:basedOn w:val="2"/>
    <w:qFormat/>
    <w:uiPriority w:val="0"/>
    <w:rPr>
      <w:rFonts w:ascii="Courier New" w:hAnsi="Courier New" w:cs="Courier New"/>
      <w:sz w:val="20"/>
      <w:szCs w:val="20"/>
    </w:rPr>
  </w:style>
  <w:style w:type="paragraph" w:styleId="5">
    <w:name w:val="Normal (Web)"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character" w:styleId="6">
    <w:name w:val="Strong"/>
    <w:basedOn w:val="2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1</TotalTime>
  <ScaleCrop>false</ScaleCrop>
  <LinksUpToDate>false</LinksUpToDate>
  <CharactersWithSpaces>0</CharactersWithSpaces>
  <Application>WPS Office_6.10.2.8397_F1E327BC-269C-435d-A152-05C5408002CA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2025-07-04T00:31:00Z</dcterms:created>
  <dc:creator>WPS_1739761383</dc:creator>
  <cp:lastModifiedBy>WPS_1739761383</cp:lastModifiedBy>
  <dcterms:modified xsi:type="dcterms:W3CDTF">2025-07-27T13:57:46Z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1033-6.10.2.8397</vt:lpwstr>
  </property>
  <property fmtid="{D5CDD505-2E9C-101B-9397-08002B2CF9AE}" pid="3" name="ICV">
    <vt:lpwstr>AE34C350C390CD1BEC316668695AB0A8_41</vt:lpwstr>
  </property>
</Properties>
</file>