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6539A4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</w:pPr>
      <w:r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>Запись на стрижку</w:t>
      </w:r>
    </w:p>
    <w:p w14:paraId="45BA39B0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</w:pPr>
      <w:r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 xml:space="preserve">Объект: </w:t>
      </w:r>
      <w:r>
        <w:rPr>
          <w:rStyle w:val="7"/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>Расписание мастера</w:t>
      </w:r>
    </w:p>
    <w:p w14:paraId="47B8EFED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sz w:val="28"/>
          <w:szCs w:val="28"/>
        </w:rPr>
      </w:pPr>
      <w:r>
        <w:rPr>
          <w:rFonts w:hint="eastAsia" w:ascii="Apple LiSung" w:hAnsi="Apple LiSung" w:eastAsia="Apple LiSung" w:cs="Apple LiSung"/>
          <w:b/>
          <w:bCs/>
          <w:sz w:val="28"/>
          <w:szCs w:val="28"/>
        </w:rPr>
        <w:t>Цель</w:t>
      </w:r>
      <w:r>
        <w:rPr>
          <w:rFonts w:hint="eastAsia" w:ascii="Apple LiSung" w:hAnsi="Apple LiSung" w:eastAsia="Apple LiSung" w:cs="Apple LiSung"/>
          <w:sz w:val="28"/>
          <w:szCs w:val="28"/>
        </w:rPr>
        <w:t>:</w:t>
      </w:r>
      <w:r>
        <w:rPr>
          <w:rFonts w:hint="eastAsia" w:ascii="Apple LiSung" w:hAnsi="Apple LiSung" w:eastAsia="Apple LiSung" w:cs="Apple LiSung"/>
          <w:sz w:val="28"/>
          <w:szCs w:val="28"/>
          <w:lang w:val="en-US"/>
        </w:rPr>
        <w:t xml:space="preserve"> </w:t>
      </w:r>
      <w:r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>Показать, как меняется состояние расписания мастера в системе — от создания до применения и корректировки.</w:t>
      </w:r>
    </w:p>
    <w:p w14:paraId="13CAC987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</w:pPr>
      <w:r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>Область:</w:t>
      </w:r>
      <w:r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 xml:space="preserve"> </w:t>
      </w:r>
      <w:r>
        <w:rPr>
          <w:rStyle w:val="7"/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>To be</w:t>
      </w:r>
      <w:r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 xml:space="preserve"> — будущее состояние автоматизированной системы.</w:t>
      </w:r>
    </w:p>
    <w:p w14:paraId="0FFEF624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8"/>
        <w:gridCol w:w="1869"/>
        <w:gridCol w:w="2948"/>
        <w:gridCol w:w="2398"/>
        <w:gridCol w:w="3293"/>
        <w:gridCol w:w="3720"/>
      </w:tblGrid>
      <w:tr w14:paraId="3001F4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1306" w:hRule="atLeast"/>
          <w:tblHeader/>
          <w:tblCellSpacing w:w="15" w:type="dxa"/>
        </w:trPr>
        <w:tc>
          <w:tcPr>
            <w:tcW w:w="503" w:type="dxa"/>
            <w:shd w:val="clear"/>
            <w:vAlign w:val="center"/>
          </w:tcPr>
          <w:p w14:paraId="44C9214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Apple LiSung" w:hAnsi="Apple LiSung" w:eastAsia="Apple LiSung" w:cs="Apple LiSung"/>
                <w:b/>
                <w:bCs/>
                <w:sz w:val="22"/>
                <w:szCs w:val="22"/>
              </w:rPr>
            </w:pPr>
            <w:r>
              <w:rPr>
                <w:rFonts w:hint="eastAsia" w:ascii="Apple LiSung" w:hAnsi="Apple LiSung" w:eastAsia="Apple LiSung" w:cs="Apple LiSung"/>
                <w:b/>
                <w:bCs/>
                <w:kern w:val="0"/>
                <w:sz w:val="22"/>
                <w:szCs w:val="22"/>
                <w:lang w:val="en-US" w:eastAsia="zh-CN" w:bidi="ar"/>
              </w:rPr>
              <w:t>№</w:t>
            </w:r>
          </w:p>
        </w:tc>
        <w:tc>
          <w:tcPr>
            <w:tcW w:w="1839" w:type="dxa"/>
            <w:shd w:val="clear"/>
            <w:vAlign w:val="center"/>
          </w:tcPr>
          <w:p w14:paraId="0210D89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Apple LiSung" w:hAnsi="Apple LiSung" w:eastAsia="Apple LiSung" w:cs="Apple LiSung"/>
                <w:b/>
                <w:bCs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Apple LiSung" w:hAnsi="Apple LiSung" w:eastAsia="Apple LiSung" w:cs="Apple LiSung"/>
                <w:b/>
                <w:bCs/>
                <w:kern w:val="0"/>
                <w:sz w:val="22"/>
                <w:szCs w:val="22"/>
                <w:lang w:val="en-US" w:eastAsia="zh-CN" w:bidi="ar"/>
              </w:rPr>
              <w:t xml:space="preserve">Предыдущее </w:t>
            </w:r>
          </w:p>
          <w:p w14:paraId="4919912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Apple LiSung" w:hAnsi="Apple LiSung" w:eastAsia="Apple LiSung" w:cs="Apple LiSung"/>
                <w:b/>
                <w:bCs/>
                <w:sz w:val="22"/>
                <w:szCs w:val="22"/>
              </w:rPr>
            </w:pPr>
            <w:r>
              <w:rPr>
                <w:rFonts w:hint="eastAsia" w:ascii="Apple LiSung" w:hAnsi="Apple LiSung" w:eastAsia="Apple LiSung" w:cs="Apple LiSung"/>
                <w:b/>
                <w:bCs/>
                <w:kern w:val="0"/>
                <w:sz w:val="22"/>
                <w:szCs w:val="22"/>
                <w:lang w:val="en-US" w:eastAsia="zh-CN" w:bidi="ar"/>
              </w:rPr>
              <w:t>состояние</w:t>
            </w:r>
          </w:p>
        </w:tc>
        <w:tc>
          <w:tcPr>
            <w:tcW w:w="2918" w:type="dxa"/>
            <w:shd w:val="clear"/>
            <w:vAlign w:val="center"/>
          </w:tcPr>
          <w:p w14:paraId="0B2CC94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Apple LiSung" w:hAnsi="Apple LiSung" w:eastAsia="Apple LiSung" w:cs="Apple LiSung"/>
                <w:b/>
                <w:bCs/>
                <w:sz w:val="22"/>
                <w:szCs w:val="22"/>
              </w:rPr>
            </w:pPr>
            <w:r>
              <w:rPr>
                <w:rFonts w:hint="eastAsia" w:ascii="Apple LiSung" w:hAnsi="Apple LiSung" w:eastAsia="Apple LiSung" w:cs="Apple LiSung"/>
                <w:b/>
                <w:bCs/>
                <w:kern w:val="0"/>
                <w:sz w:val="22"/>
                <w:szCs w:val="22"/>
                <w:lang w:val="en-US" w:eastAsia="zh-CN" w:bidi="ar"/>
              </w:rPr>
              <w:t>Событие/Действие</w:t>
            </w:r>
          </w:p>
        </w:tc>
        <w:tc>
          <w:tcPr>
            <w:tcW w:w="2368" w:type="dxa"/>
            <w:shd w:val="clear"/>
            <w:vAlign w:val="center"/>
          </w:tcPr>
          <w:p w14:paraId="5EA5D0D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Apple LiSung" w:hAnsi="Apple LiSung" w:eastAsia="Apple LiSung" w:cs="Apple LiSung"/>
                <w:b/>
                <w:bCs/>
                <w:sz w:val="22"/>
                <w:szCs w:val="22"/>
              </w:rPr>
            </w:pPr>
            <w:r>
              <w:rPr>
                <w:rFonts w:hint="eastAsia" w:ascii="Apple LiSung" w:hAnsi="Apple LiSung" w:eastAsia="Apple LiSung" w:cs="Apple LiSung"/>
                <w:b/>
                <w:bCs/>
                <w:kern w:val="0"/>
                <w:sz w:val="22"/>
                <w:szCs w:val="22"/>
                <w:lang w:val="en-US" w:eastAsia="zh-CN" w:bidi="ar"/>
              </w:rPr>
              <w:t>Инициатор</w:t>
            </w:r>
          </w:p>
        </w:tc>
        <w:tc>
          <w:tcPr>
            <w:tcW w:w="3263" w:type="dxa"/>
            <w:shd w:val="clear"/>
            <w:vAlign w:val="center"/>
          </w:tcPr>
          <w:p w14:paraId="7E612B9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Apple LiSung" w:hAnsi="Apple LiSung" w:eastAsia="Apple LiSung" w:cs="Apple LiSung"/>
                <w:b/>
                <w:bCs/>
                <w:sz w:val="22"/>
                <w:szCs w:val="22"/>
              </w:rPr>
            </w:pPr>
            <w:r>
              <w:rPr>
                <w:rFonts w:hint="eastAsia" w:ascii="Apple LiSung" w:hAnsi="Apple LiSung" w:eastAsia="Apple LiSung" w:cs="Apple LiSung"/>
                <w:b/>
                <w:bCs/>
                <w:kern w:val="0"/>
                <w:sz w:val="22"/>
                <w:szCs w:val="22"/>
                <w:lang w:val="en-US" w:eastAsia="zh-CN" w:bidi="ar"/>
              </w:rPr>
              <w:t>Условие/Примечание</w:t>
            </w:r>
          </w:p>
        </w:tc>
        <w:tc>
          <w:tcPr>
            <w:tcW w:w="3675" w:type="dxa"/>
            <w:shd w:val="clear"/>
            <w:vAlign w:val="center"/>
          </w:tcPr>
          <w:p w14:paraId="77C2213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Apple LiSung" w:hAnsi="Apple LiSung" w:eastAsia="Apple LiSung" w:cs="Apple LiSung"/>
                <w:b/>
                <w:bCs/>
                <w:sz w:val="22"/>
                <w:szCs w:val="22"/>
              </w:rPr>
            </w:pPr>
            <w:r>
              <w:rPr>
                <w:rFonts w:hint="eastAsia" w:ascii="Apple LiSung" w:hAnsi="Apple LiSung" w:eastAsia="Apple LiSung" w:cs="Apple LiSung"/>
                <w:b/>
                <w:bCs/>
                <w:kern w:val="0"/>
                <w:sz w:val="22"/>
                <w:szCs w:val="22"/>
                <w:lang w:val="en-US" w:eastAsia="zh-CN" w:bidi="ar"/>
              </w:rPr>
              <w:t>Последующее состояние</w:t>
            </w:r>
          </w:p>
        </w:tc>
      </w:tr>
      <w:tr w14:paraId="5C8E86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740" w:hRule="atLeast"/>
          <w:tblCellSpacing w:w="15" w:type="dxa"/>
        </w:trPr>
        <w:tc>
          <w:tcPr>
            <w:tcW w:w="503" w:type="dxa"/>
            <w:shd w:val="clear"/>
            <w:vAlign w:val="center"/>
          </w:tcPr>
          <w:p w14:paraId="5FA389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2"/>
                <w:szCs w:val="22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839" w:type="dxa"/>
            <w:shd w:val="clear"/>
            <w:vAlign w:val="center"/>
          </w:tcPr>
          <w:p w14:paraId="1F11C5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2"/>
                <w:szCs w:val="22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  <w:tc>
          <w:tcPr>
            <w:tcW w:w="2918" w:type="dxa"/>
            <w:shd w:val="clear"/>
            <w:vAlign w:val="center"/>
          </w:tcPr>
          <w:p w14:paraId="0361E7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2"/>
                <w:szCs w:val="22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2"/>
                <w:szCs w:val="22"/>
                <w:lang w:val="en-US" w:eastAsia="zh-CN" w:bidi="ar"/>
              </w:rPr>
              <w:t>Создание расписания</w:t>
            </w:r>
          </w:p>
        </w:tc>
        <w:tc>
          <w:tcPr>
            <w:tcW w:w="2368" w:type="dxa"/>
            <w:shd w:val="clear"/>
            <w:vAlign w:val="center"/>
          </w:tcPr>
          <w:p w14:paraId="4A306F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2"/>
                <w:szCs w:val="22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2"/>
                <w:szCs w:val="22"/>
                <w:lang w:val="en-US" w:eastAsia="zh-CN" w:bidi="ar"/>
              </w:rPr>
              <w:t>Менеджер</w:t>
            </w:r>
          </w:p>
        </w:tc>
        <w:tc>
          <w:tcPr>
            <w:tcW w:w="3263" w:type="dxa"/>
            <w:shd w:val="clear"/>
            <w:vAlign w:val="center"/>
          </w:tcPr>
          <w:p w14:paraId="75CBDF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2"/>
                <w:szCs w:val="22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2"/>
                <w:szCs w:val="22"/>
                <w:lang w:val="en-US" w:eastAsia="zh-CN" w:bidi="ar"/>
              </w:rPr>
              <w:t>Новый мастер или смена</w:t>
            </w:r>
          </w:p>
        </w:tc>
        <w:tc>
          <w:tcPr>
            <w:tcW w:w="3675" w:type="dxa"/>
            <w:shd w:val="clear"/>
            <w:vAlign w:val="center"/>
          </w:tcPr>
          <w:p w14:paraId="32EA2F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2"/>
                <w:szCs w:val="22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2"/>
                <w:szCs w:val="22"/>
                <w:lang w:val="en-US" w:eastAsia="zh-CN" w:bidi="ar"/>
              </w:rPr>
              <w:t>Создано</w:t>
            </w:r>
          </w:p>
        </w:tc>
      </w:tr>
      <w:tr w14:paraId="73796D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740" w:hRule="atLeast"/>
          <w:tblCellSpacing w:w="15" w:type="dxa"/>
        </w:trPr>
        <w:tc>
          <w:tcPr>
            <w:tcW w:w="503" w:type="dxa"/>
            <w:shd w:val="clear"/>
            <w:vAlign w:val="center"/>
          </w:tcPr>
          <w:p w14:paraId="6C2DE2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2"/>
                <w:szCs w:val="22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1839" w:type="dxa"/>
            <w:shd w:val="clear"/>
            <w:vAlign w:val="center"/>
          </w:tcPr>
          <w:p w14:paraId="064FC4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2"/>
                <w:szCs w:val="22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2"/>
                <w:szCs w:val="22"/>
                <w:lang w:val="en-US" w:eastAsia="zh-CN" w:bidi="ar"/>
              </w:rPr>
              <w:t>Создано</w:t>
            </w:r>
          </w:p>
        </w:tc>
        <w:tc>
          <w:tcPr>
            <w:tcW w:w="2918" w:type="dxa"/>
            <w:shd w:val="clear"/>
            <w:vAlign w:val="center"/>
          </w:tcPr>
          <w:p w14:paraId="3446E6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2"/>
                <w:szCs w:val="22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2"/>
                <w:szCs w:val="22"/>
                <w:lang w:val="en-US" w:eastAsia="zh-CN" w:bidi="ar"/>
              </w:rPr>
              <w:t>Опубликование расписания</w:t>
            </w:r>
          </w:p>
        </w:tc>
        <w:tc>
          <w:tcPr>
            <w:tcW w:w="2368" w:type="dxa"/>
            <w:shd w:val="clear"/>
            <w:vAlign w:val="center"/>
          </w:tcPr>
          <w:p w14:paraId="15BE7A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2"/>
                <w:szCs w:val="22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2"/>
                <w:szCs w:val="22"/>
                <w:lang w:val="en-US" w:eastAsia="zh-CN" w:bidi="ar"/>
              </w:rPr>
              <w:t>Менеджер</w:t>
            </w:r>
          </w:p>
        </w:tc>
        <w:tc>
          <w:tcPr>
            <w:tcW w:w="3263" w:type="dxa"/>
            <w:shd w:val="clear"/>
            <w:vAlign w:val="center"/>
          </w:tcPr>
          <w:p w14:paraId="182BAC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2"/>
                <w:szCs w:val="22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2"/>
                <w:szCs w:val="22"/>
                <w:lang w:val="en-US" w:eastAsia="zh-CN" w:bidi="ar"/>
              </w:rPr>
              <w:t>Проверка завершена</w:t>
            </w:r>
          </w:p>
        </w:tc>
        <w:tc>
          <w:tcPr>
            <w:tcW w:w="3675" w:type="dxa"/>
            <w:shd w:val="clear"/>
            <w:vAlign w:val="center"/>
          </w:tcPr>
          <w:p w14:paraId="365FF3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2"/>
                <w:szCs w:val="22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2"/>
                <w:szCs w:val="22"/>
                <w:lang w:val="en-US" w:eastAsia="zh-CN" w:bidi="ar"/>
              </w:rPr>
              <w:t>Активно</w:t>
            </w:r>
          </w:p>
        </w:tc>
      </w:tr>
      <w:tr w14:paraId="05BD41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1253" w:hRule="atLeast"/>
          <w:tblCellSpacing w:w="15" w:type="dxa"/>
        </w:trPr>
        <w:tc>
          <w:tcPr>
            <w:tcW w:w="503" w:type="dxa"/>
            <w:shd w:val="clear"/>
            <w:vAlign w:val="center"/>
          </w:tcPr>
          <w:p w14:paraId="05C92F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2"/>
                <w:szCs w:val="22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1839" w:type="dxa"/>
            <w:shd w:val="clear"/>
            <w:vAlign w:val="center"/>
          </w:tcPr>
          <w:p w14:paraId="011E12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2"/>
                <w:szCs w:val="22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2"/>
                <w:szCs w:val="22"/>
                <w:lang w:val="en-US" w:eastAsia="zh-CN" w:bidi="ar"/>
              </w:rPr>
              <w:t>Активно</w:t>
            </w:r>
          </w:p>
        </w:tc>
        <w:tc>
          <w:tcPr>
            <w:tcW w:w="2918" w:type="dxa"/>
            <w:shd w:val="clear"/>
            <w:vAlign w:val="center"/>
          </w:tcPr>
          <w:p w14:paraId="495BC0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2"/>
                <w:szCs w:val="22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2"/>
                <w:szCs w:val="22"/>
                <w:lang w:val="en-US" w:eastAsia="zh-CN" w:bidi="ar"/>
              </w:rPr>
              <w:t>Корректировка расписания</w:t>
            </w:r>
          </w:p>
        </w:tc>
        <w:tc>
          <w:tcPr>
            <w:tcW w:w="2368" w:type="dxa"/>
            <w:shd w:val="clear"/>
            <w:vAlign w:val="center"/>
          </w:tcPr>
          <w:p w14:paraId="4C187D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2"/>
                <w:szCs w:val="22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2"/>
                <w:szCs w:val="22"/>
                <w:lang w:val="en-US" w:eastAsia="zh-CN" w:bidi="ar"/>
              </w:rPr>
              <w:t>Менеджер</w:t>
            </w:r>
          </w:p>
        </w:tc>
        <w:tc>
          <w:tcPr>
            <w:tcW w:w="3263" w:type="dxa"/>
            <w:shd w:val="clear"/>
            <w:vAlign w:val="center"/>
          </w:tcPr>
          <w:p w14:paraId="096BB6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2"/>
                <w:szCs w:val="22"/>
                <w:lang w:val="en-US" w:eastAsia="zh-CN" w:bidi="ar"/>
              </w:rPr>
              <w:t xml:space="preserve">По запросу мастера или </w:t>
            </w:r>
          </w:p>
          <w:p w14:paraId="15ED15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2"/>
                <w:szCs w:val="22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2"/>
                <w:szCs w:val="22"/>
                <w:lang w:val="en-US" w:eastAsia="zh-CN" w:bidi="ar"/>
              </w:rPr>
              <w:t>клиента</w:t>
            </w:r>
          </w:p>
        </w:tc>
        <w:tc>
          <w:tcPr>
            <w:tcW w:w="3675" w:type="dxa"/>
            <w:shd w:val="clear"/>
            <w:vAlign w:val="center"/>
          </w:tcPr>
          <w:p w14:paraId="2AFA85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2"/>
                <w:szCs w:val="22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2"/>
                <w:szCs w:val="22"/>
                <w:lang w:val="en-US" w:eastAsia="zh-CN" w:bidi="ar"/>
              </w:rPr>
              <w:t>Обновлено</w:t>
            </w:r>
          </w:p>
        </w:tc>
      </w:tr>
      <w:tr w14:paraId="51370E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740" w:hRule="atLeast"/>
          <w:tblCellSpacing w:w="15" w:type="dxa"/>
        </w:trPr>
        <w:tc>
          <w:tcPr>
            <w:tcW w:w="503" w:type="dxa"/>
            <w:shd w:val="clear"/>
            <w:vAlign w:val="center"/>
          </w:tcPr>
          <w:p w14:paraId="7555E8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2"/>
                <w:szCs w:val="22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1839" w:type="dxa"/>
            <w:shd w:val="clear"/>
            <w:vAlign w:val="center"/>
          </w:tcPr>
          <w:p w14:paraId="186170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2"/>
                <w:szCs w:val="22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2"/>
                <w:szCs w:val="22"/>
                <w:lang w:val="en-US" w:eastAsia="zh-CN" w:bidi="ar"/>
              </w:rPr>
              <w:t>Обновлено</w:t>
            </w:r>
          </w:p>
        </w:tc>
        <w:tc>
          <w:tcPr>
            <w:tcW w:w="2918" w:type="dxa"/>
            <w:shd w:val="clear"/>
            <w:vAlign w:val="center"/>
          </w:tcPr>
          <w:p w14:paraId="64C7DD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2"/>
                <w:szCs w:val="22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2"/>
                <w:szCs w:val="22"/>
                <w:lang w:val="en-US" w:eastAsia="zh-CN" w:bidi="ar"/>
              </w:rPr>
              <w:t>Повторное опубликование</w:t>
            </w:r>
          </w:p>
        </w:tc>
        <w:tc>
          <w:tcPr>
            <w:tcW w:w="2368" w:type="dxa"/>
            <w:shd w:val="clear"/>
            <w:vAlign w:val="center"/>
          </w:tcPr>
          <w:p w14:paraId="55E460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2"/>
                <w:szCs w:val="22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2"/>
                <w:szCs w:val="22"/>
                <w:lang w:val="en-US" w:eastAsia="zh-CN" w:bidi="ar"/>
              </w:rPr>
              <w:t>Менеджер</w:t>
            </w:r>
          </w:p>
        </w:tc>
        <w:tc>
          <w:tcPr>
            <w:tcW w:w="3263" w:type="dxa"/>
            <w:shd w:val="clear"/>
            <w:vAlign w:val="center"/>
          </w:tcPr>
          <w:p w14:paraId="0B15A41F">
            <w:pPr>
              <w:rPr>
                <w:rFonts w:hint="eastAsia" w:ascii="Apple LiSung" w:hAnsi="Apple LiSung" w:eastAsia="Apple LiSung" w:cs="Apple LiSung"/>
                <w:sz w:val="22"/>
                <w:szCs w:val="22"/>
              </w:rPr>
            </w:pPr>
          </w:p>
        </w:tc>
        <w:tc>
          <w:tcPr>
            <w:tcW w:w="3675" w:type="dxa"/>
            <w:shd w:val="clear"/>
            <w:vAlign w:val="center"/>
          </w:tcPr>
          <w:p w14:paraId="1D314F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2"/>
                <w:szCs w:val="22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2"/>
                <w:szCs w:val="22"/>
                <w:lang w:val="en-US" w:eastAsia="zh-CN" w:bidi="ar"/>
              </w:rPr>
              <w:t>Активно</w:t>
            </w:r>
          </w:p>
        </w:tc>
      </w:tr>
      <w:tr w14:paraId="3C68B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1279" w:hRule="atLeast"/>
          <w:tblCellSpacing w:w="15" w:type="dxa"/>
        </w:trPr>
        <w:tc>
          <w:tcPr>
            <w:tcW w:w="503" w:type="dxa"/>
            <w:shd w:val="clear"/>
            <w:vAlign w:val="center"/>
          </w:tcPr>
          <w:p w14:paraId="0678C6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2"/>
                <w:szCs w:val="22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1839" w:type="dxa"/>
            <w:shd w:val="clear"/>
            <w:vAlign w:val="center"/>
          </w:tcPr>
          <w:p w14:paraId="186C7C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2"/>
                <w:szCs w:val="22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2"/>
                <w:szCs w:val="22"/>
                <w:lang w:val="en-US" w:eastAsia="zh-CN" w:bidi="ar"/>
              </w:rPr>
              <w:t>Активно</w:t>
            </w:r>
          </w:p>
        </w:tc>
        <w:tc>
          <w:tcPr>
            <w:tcW w:w="2918" w:type="dxa"/>
            <w:shd w:val="clear"/>
            <w:vAlign w:val="center"/>
          </w:tcPr>
          <w:p w14:paraId="4F73BA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2"/>
                <w:szCs w:val="22"/>
                <w:lang w:val="en-US" w:eastAsia="zh-CN" w:bidi="ar"/>
              </w:rPr>
              <w:t xml:space="preserve">Удаление (снятие с </w:t>
            </w:r>
          </w:p>
          <w:p w14:paraId="0549B4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2"/>
                <w:szCs w:val="22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2"/>
                <w:szCs w:val="22"/>
                <w:lang w:val="en-US" w:eastAsia="zh-CN" w:bidi="ar"/>
              </w:rPr>
              <w:t>публикации)</w:t>
            </w:r>
          </w:p>
        </w:tc>
        <w:tc>
          <w:tcPr>
            <w:tcW w:w="2368" w:type="dxa"/>
            <w:shd w:val="clear"/>
            <w:vAlign w:val="center"/>
          </w:tcPr>
          <w:p w14:paraId="05BA53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2"/>
                <w:szCs w:val="22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2"/>
                <w:szCs w:val="22"/>
                <w:lang w:val="en-US" w:eastAsia="zh-CN" w:bidi="ar"/>
              </w:rPr>
              <w:t>Менеджер</w:t>
            </w:r>
          </w:p>
        </w:tc>
        <w:tc>
          <w:tcPr>
            <w:tcW w:w="3263" w:type="dxa"/>
            <w:shd w:val="clear"/>
            <w:vAlign w:val="center"/>
          </w:tcPr>
          <w:p w14:paraId="1EA713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2"/>
                <w:szCs w:val="22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2"/>
                <w:szCs w:val="22"/>
                <w:lang w:val="en-US" w:eastAsia="zh-CN" w:bidi="ar"/>
              </w:rPr>
              <w:t>Конец смены, отпуск</w:t>
            </w:r>
          </w:p>
        </w:tc>
        <w:tc>
          <w:tcPr>
            <w:tcW w:w="3675" w:type="dxa"/>
            <w:shd w:val="clear"/>
            <w:vAlign w:val="center"/>
          </w:tcPr>
          <w:p w14:paraId="014B4B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2"/>
                <w:szCs w:val="22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2"/>
                <w:szCs w:val="22"/>
                <w:lang w:val="en-US" w:eastAsia="zh-CN" w:bidi="ar"/>
              </w:rPr>
              <w:t>Архивировано</w:t>
            </w:r>
          </w:p>
        </w:tc>
      </w:tr>
      <w:tr w14:paraId="32B66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1306" w:hRule="atLeast"/>
          <w:tblCellSpacing w:w="15" w:type="dxa"/>
        </w:trPr>
        <w:tc>
          <w:tcPr>
            <w:tcW w:w="503" w:type="dxa"/>
            <w:shd w:val="clear"/>
            <w:vAlign w:val="center"/>
          </w:tcPr>
          <w:p w14:paraId="7B617F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2"/>
                <w:szCs w:val="22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2"/>
                <w:szCs w:val="22"/>
                <w:lang w:val="en-US" w:eastAsia="zh-CN" w:bidi="ar"/>
              </w:rPr>
              <w:t>6</w:t>
            </w:r>
          </w:p>
        </w:tc>
        <w:tc>
          <w:tcPr>
            <w:tcW w:w="1839" w:type="dxa"/>
            <w:shd w:val="clear"/>
            <w:vAlign w:val="center"/>
          </w:tcPr>
          <w:p w14:paraId="508DF6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2"/>
                <w:szCs w:val="22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2"/>
                <w:szCs w:val="22"/>
                <w:lang w:val="en-US" w:eastAsia="zh-CN" w:bidi="ar"/>
              </w:rPr>
              <w:t>Архивировано</w:t>
            </w:r>
          </w:p>
        </w:tc>
        <w:tc>
          <w:tcPr>
            <w:tcW w:w="2918" w:type="dxa"/>
            <w:shd w:val="clear"/>
            <w:vAlign w:val="center"/>
          </w:tcPr>
          <w:p w14:paraId="2F4FE6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2"/>
                <w:szCs w:val="22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  <w:tc>
          <w:tcPr>
            <w:tcW w:w="2368" w:type="dxa"/>
            <w:shd w:val="clear"/>
            <w:vAlign w:val="center"/>
          </w:tcPr>
          <w:p w14:paraId="42D27C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2"/>
                <w:szCs w:val="22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  <w:tc>
          <w:tcPr>
            <w:tcW w:w="3263" w:type="dxa"/>
            <w:shd w:val="clear"/>
            <w:vAlign w:val="center"/>
          </w:tcPr>
          <w:p w14:paraId="1AAFB7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2"/>
                <w:szCs w:val="22"/>
                <w:lang w:val="en-US" w:eastAsia="zh-CN" w:bidi="ar"/>
              </w:rPr>
              <w:t xml:space="preserve">Завершение жизненного </w:t>
            </w:r>
          </w:p>
          <w:p w14:paraId="49907D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2"/>
                <w:szCs w:val="22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2"/>
                <w:szCs w:val="22"/>
                <w:lang w:val="en-US" w:eastAsia="zh-CN" w:bidi="ar"/>
              </w:rPr>
              <w:t>цикла</w:t>
            </w:r>
          </w:p>
        </w:tc>
        <w:tc>
          <w:tcPr>
            <w:tcW w:w="3675" w:type="dxa"/>
            <w:shd w:val="clear"/>
            <w:vAlign w:val="center"/>
          </w:tcPr>
          <w:p w14:paraId="41F4DD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pple LiSung" w:hAnsi="Apple LiSung" w:eastAsia="Apple LiSung" w:cs="Apple LiSung"/>
                <w:sz w:val="22"/>
                <w:szCs w:val="22"/>
              </w:rPr>
            </w:pPr>
            <w:r>
              <w:rPr>
                <w:rFonts w:hint="eastAsia" w:ascii="Apple LiSung" w:hAnsi="Apple LiSung" w:eastAsia="Apple LiSung" w:cs="Apple LiSung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</w:tr>
    </w:tbl>
    <w:p w14:paraId="70CDDE7F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</w:pPr>
      <w:bookmarkStart w:id="0" w:name="_GoBack"/>
      <w:bookmarkEnd w:id="0"/>
    </w:p>
    <w:sectPr>
      <w:pgSz w:w="16838" w:h="11906" w:orient="landscape"/>
      <w:pgMar w:top="792" w:right="864" w:bottom="720" w:left="864" w:header="720" w:footer="720" w:gutter="0"/>
      <w:cols w:space="425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ple LiSung">
    <w:panose1 w:val="00000000000000000000"/>
    <w:charset w:val="88"/>
    <w:family w:val="auto"/>
    <w:pitch w:val="default"/>
    <w:sig w:usb0="800000E3" w:usb1="30C97878" w:usb2="00000016" w:usb3="00000000" w:csb0="001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ABA8EA"/>
    <w:rsid w:val="1DD914EA"/>
    <w:rsid w:val="29FD6EC8"/>
    <w:rsid w:val="7D7F42A1"/>
    <w:rsid w:val="7DF9F01E"/>
    <w:rsid w:val="BF77123A"/>
    <w:rsid w:val="D7ABA8EA"/>
    <w:rsid w:val="F9CF292A"/>
    <w:rsid w:val="FBDE8EF7"/>
    <w:rsid w:val="FEEF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Office_6.10.2.8397_F1E327BC-269C-435d-A152-05C5408002CA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2025-07-04T18:31:00Z</dcterms:created>
  <dc:creator>WPS_1739761383</dc:creator>
  <cp:lastModifiedBy>WPS_1739761383</cp:lastModifiedBy>
  <dcterms:modified xsi:type="dcterms:W3CDTF">2025-07-27T15:27:03Z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AE34C350C390CD1BEC316668695AB0A8_41</vt:lpwstr>
  </property>
</Properties>
</file>