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6C9" w:rsidRPr="0012738F" w:rsidRDefault="004126C9" w:rsidP="004126C9">
      <w:pPr>
        <w:widowControl/>
        <w:spacing w:before="115"/>
        <w:ind w:left="547" w:hanging="547"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Times New Roman" w:eastAsia="宋体" w:hAnsi="宋体" w:cs="+mn-cs"/>
          <w:bCs/>
          <w:kern w:val="0"/>
          <w:sz w:val="24"/>
          <w:szCs w:val="24"/>
        </w:rPr>
        <w:t>1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.</w:t>
      </w:r>
      <w:r w:rsidRPr="0012738F">
        <w:rPr>
          <w:rFonts w:ascii="Times New Roman" w:eastAsia="宋体" w:hAnsi="宋体" w:cs="+mn-cs" w:hint="eastAsia"/>
          <w:bCs/>
          <w:kern w:val="0"/>
          <w:sz w:val="24"/>
          <w:szCs w:val="24"/>
        </w:rPr>
        <w:t>构造下面推理的证明</w:t>
      </w:r>
      <w:r w:rsidRPr="0012738F">
        <w:rPr>
          <w:rFonts w:ascii="Times New Roman" w:eastAsia="宋体" w:hAnsi="Times New Roman" w:cs="+mn-cs"/>
          <w:bCs/>
          <w:kern w:val="0"/>
          <w:sz w:val="24"/>
          <w:szCs w:val="24"/>
        </w:rPr>
        <w:t>:</w:t>
      </w:r>
    </w:p>
    <w:p w:rsidR="00B30DAF" w:rsidRPr="004F4A97" w:rsidRDefault="004126C9" w:rsidP="002C6185">
      <w:pPr>
        <w:ind w:firstLineChars="200" w:firstLine="480"/>
        <w:rPr>
          <w:rFonts w:ascii="Times New Roman" w:eastAsia="宋体" w:hAnsi="Times New Roman" w:cs="+mn-cs"/>
          <w:bCs/>
          <w:kern w:val="0"/>
          <w:sz w:val="24"/>
          <w:szCs w:val="24"/>
        </w:rPr>
      </w:pP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任何自然数都是整数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 xml:space="preserve">. 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存在自然数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 xml:space="preserve">. 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所以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 xml:space="preserve">, </w:t>
      </w:r>
      <w:r w:rsidRPr="004F4A97">
        <w:rPr>
          <w:rFonts w:ascii="Times New Roman" w:eastAsia="宋体" w:hAnsi="宋体" w:cs="+mn-cs" w:hint="eastAsia"/>
          <w:bCs/>
          <w:kern w:val="0"/>
          <w:sz w:val="24"/>
          <w:szCs w:val="24"/>
        </w:rPr>
        <w:t>存在整数</w:t>
      </w:r>
      <w:r w:rsidRPr="004F4A97">
        <w:rPr>
          <w:rFonts w:ascii="Times New Roman" w:eastAsia="宋体" w:hAnsi="Times New Roman" w:cs="+mn-cs"/>
          <w:bCs/>
          <w:kern w:val="0"/>
          <w:sz w:val="24"/>
          <w:szCs w:val="24"/>
        </w:rPr>
        <w:t>.</w:t>
      </w:r>
    </w:p>
    <w:p w:rsidR="00E0780B" w:rsidRDefault="00E0780B" w:rsidP="00E0780B">
      <w:pPr>
        <w:pStyle w:val="a3"/>
        <w:tabs>
          <w:tab w:val="left" w:pos="3587"/>
        </w:tabs>
        <w:spacing w:before="0" w:beforeAutospacing="0" w:after="0" w:afterAutospacing="0"/>
        <w:textAlignment w:val="baseline"/>
        <w:rPr>
          <w:rFonts w:ascii="Times New Roman" w:hAnsi="Times New Roman" w:cs="+mn-cs"/>
          <w:bCs/>
        </w:rPr>
      </w:pPr>
      <w:r>
        <w:rPr>
          <w:noProof/>
        </w:rPr>
        <w:drawing>
          <wp:inline distT="0" distB="0" distL="0" distR="0" wp14:anchorId="513B24F7" wp14:editId="69DBE315">
            <wp:extent cx="4043876" cy="7517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664" cy="76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80B" w:rsidRDefault="00E0780B" w:rsidP="00E0780B">
      <w:pPr>
        <w:pStyle w:val="a3"/>
        <w:tabs>
          <w:tab w:val="left" w:pos="3587"/>
        </w:tabs>
        <w:spacing w:before="0" w:beforeAutospacing="0" w:after="0" w:afterAutospacing="0"/>
        <w:textAlignment w:val="baseline"/>
        <w:rPr>
          <w:rFonts w:ascii="Times New Roman" w:hAnsi="Times New Roman" w:cs="+mn-cs"/>
          <w:bCs/>
        </w:rPr>
      </w:pPr>
      <w:r>
        <w:rPr>
          <w:rFonts w:ascii="Times New Roman" w:hAnsi="Times New Roman" w:cs="+mn-cs" w:hint="eastAsia"/>
          <w:bCs/>
        </w:rPr>
        <w:t>证明：</w:t>
      </w:r>
    </w:p>
    <w:p w:rsidR="00E0780B" w:rsidRDefault="00E0780B" w:rsidP="00E0780B">
      <w:pPr>
        <w:pStyle w:val="a3"/>
        <w:tabs>
          <w:tab w:val="left" w:pos="3587"/>
        </w:tabs>
        <w:spacing w:before="0" w:beforeAutospacing="0" w:after="0" w:afterAutospacing="0"/>
        <w:textAlignment w:val="baseline"/>
        <w:rPr>
          <w:rFonts w:ascii="Times New Roman" w:cs="+mn-cs"/>
          <w:bCs/>
        </w:rPr>
      </w:pPr>
      <w:r>
        <w:rPr>
          <w:rFonts w:ascii="Times New Roman" w:hAnsi="Times New Roman" w:cs="+mn-cs" w:hint="eastAsia"/>
          <w:bCs/>
        </w:rPr>
        <w:t>(</w:t>
      </w:r>
      <w:r>
        <w:rPr>
          <w:rFonts w:ascii="Times New Roman" w:hAnsi="Times New Roman" w:cs="+mn-cs"/>
          <w:bCs/>
        </w:rPr>
        <w:t xml:space="preserve">1) </w:t>
      </w:r>
      <m:oMath>
        <m:r>
          <m:rPr>
            <m:sty m:val="p"/>
          </m:rPr>
          <w:rPr>
            <w:rFonts w:ascii="Cambria Math" w:hAnsi="Cambria Math" w:cs="+mn-cs"/>
          </w:rPr>
          <m:t>∃x</m:t>
        </m:r>
      </m:oMath>
      <w:r>
        <w:rPr>
          <w:rFonts w:ascii="Times New Roman" w:cs="+mn-cs" w:hint="eastAsia"/>
          <w:bCs/>
        </w:rPr>
        <w:t>F</w:t>
      </w:r>
      <w:r>
        <w:rPr>
          <w:rFonts w:ascii="Times New Roman" w:cs="+mn-cs"/>
          <w:bCs/>
        </w:rPr>
        <w:t xml:space="preserve">(x)                   </w:t>
      </w:r>
      <w:r>
        <w:rPr>
          <w:rFonts w:ascii="Times New Roman" w:cs="+mn-cs" w:hint="eastAsia"/>
          <w:bCs/>
        </w:rPr>
        <w:t>前提引入</w:t>
      </w:r>
    </w:p>
    <w:p w:rsidR="00E0780B" w:rsidRDefault="00E0780B" w:rsidP="00C00BCF">
      <w:pPr>
        <w:pStyle w:val="a3"/>
        <w:tabs>
          <w:tab w:val="left" w:pos="3587"/>
        </w:tabs>
        <w:spacing w:before="115" w:beforeAutospacing="0" w:after="0" w:afterAutospacing="0"/>
        <w:ind w:left="547" w:hanging="547"/>
        <w:textAlignment w:val="baseline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(2) </w:t>
      </w:r>
      <w:r>
        <w:rPr>
          <w:rFonts w:ascii="Times New Roman" w:hAnsi="Times New Roman" w:cs="Times New Roman" w:hint="eastAsia"/>
          <w:bCs/>
        </w:rPr>
        <w:t>F</w:t>
      </w:r>
      <w:r>
        <w:rPr>
          <w:rFonts w:ascii="Times New Roman" w:hAnsi="Times New Roman" w:cs="Times New Roman"/>
          <w:bCs/>
        </w:rPr>
        <w:t>(</w:t>
      </w:r>
      <w:r w:rsidR="00724610">
        <w:rPr>
          <w:rFonts w:ascii="Times New Roman" w:hAnsi="Times New Roman" w:cs="Times New Roman"/>
          <w:bCs/>
        </w:rPr>
        <w:t>y</w:t>
      </w:r>
      <w:r>
        <w:rPr>
          <w:rFonts w:ascii="Times New Roman" w:hAnsi="Times New Roman" w:cs="Times New Roman"/>
          <w:bCs/>
        </w:rPr>
        <w:t>)                     ES</w:t>
      </w:r>
    </w:p>
    <w:p w:rsidR="00C00BCF" w:rsidRDefault="00E0780B" w:rsidP="00C00BCF">
      <w:pPr>
        <w:pStyle w:val="a3"/>
        <w:tabs>
          <w:tab w:val="left" w:pos="3587"/>
        </w:tabs>
        <w:spacing w:before="115" w:beforeAutospacing="0" w:after="0" w:afterAutospacing="0"/>
        <w:ind w:left="547" w:hanging="547"/>
        <w:textAlignment w:val="baseline"/>
        <w:rPr>
          <w:rFonts w:ascii="Times New Roman" w:cs="+mn-cs"/>
          <w:bCs/>
        </w:rPr>
      </w:pPr>
      <w:r>
        <w:rPr>
          <w:rFonts w:ascii="Times New Roman" w:hAnsi="Times New Roman" w:cs="Times New Roman"/>
          <w:bCs/>
        </w:rPr>
        <w:t xml:space="preserve">(3) </w:t>
      </w:r>
      <w:r w:rsidR="00C00BCF">
        <w:rPr>
          <w:rFonts w:ascii="Times New Roman" w:hAnsi="Times New Roman" w:cs="Times New Roman"/>
          <w:bCs/>
        </w:rPr>
        <w:t>Ɐ</w:t>
      </w:r>
      <w:r w:rsidR="00C00BCF">
        <w:rPr>
          <w:rFonts w:ascii="Times New Roman" w:cs="+mn-cs"/>
          <w:bCs/>
        </w:rPr>
        <w:t>x(F(x)</w:t>
      </w:r>
      <w:r w:rsidR="00C00BCF">
        <w:rPr>
          <w:rFonts w:ascii="Times New Roman" w:hAnsi="Times New Roman" w:cs="Times New Roman"/>
          <w:bCs/>
        </w:rPr>
        <w:t>→</w:t>
      </w:r>
      <w:r w:rsidR="00C00BCF">
        <w:rPr>
          <w:rFonts w:ascii="Times New Roman" w:cs="+mn-cs"/>
          <w:bCs/>
        </w:rPr>
        <w:t xml:space="preserve">G(x))           </w:t>
      </w:r>
      <w:r w:rsidR="00C00BCF">
        <w:rPr>
          <w:rFonts w:ascii="Times New Roman" w:cs="+mn-cs" w:hint="eastAsia"/>
          <w:bCs/>
        </w:rPr>
        <w:t>前提引入</w:t>
      </w:r>
    </w:p>
    <w:p w:rsidR="00C00BCF" w:rsidRDefault="00E0780B" w:rsidP="00C00BCF">
      <w:pPr>
        <w:pStyle w:val="a3"/>
        <w:tabs>
          <w:tab w:val="left" w:pos="3587"/>
        </w:tabs>
        <w:spacing w:before="115" w:beforeAutospacing="0" w:after="0" w:afterAutospacing="0"/>
        <w:ind w:left="547" w:hanging="547"/>
        <w:textAlignment w:val="baseline"/>
        <w:rPr>
          <w:rFonts w:ascii="Times New Roman" w:cs="+mn-cs"/>
          <w:bCs/>
        </w:rPr>
      </w:pPr>
      <w:r>
        <w:rPr>
          <w:rFonts w:ascii="Times New Roman" w:cs="+mn-cs"/>
          <w:bCs/>
        </w:rPr>
        <w:t xml:space="preserve">(4) </w:t>
      </w:r>
      <w:r w:rsidR="00724610">
        <w:rPr>
          <w:rFonts w:ascii="Times New Roman" w:cs="+mn-cs"/>
          <w:bCs/>
        </w:rPr>
        <w:t>F(y</w:t>
      </w:r>
      <w:r w:rsidR="00C00BCF">
        <w:rPr>
          <w:rFonts w:ascii="Times New Roman" w:cs="+mn-cs"/>
          <w:bCs/>
        </w:rPr>
        <w:t>)</w:t>
      </w:r>
      <w:r w:rsidR="00C00BCF">
        <w:rPr>
          <w:rFonts w:ascii="Times New Roman" w:hAnsi="Times New Roman" w:cs="Times New Roman"/>
          <w:bCs/>
        </w:rPr>
        <w:t>→</w:t>
      </w:r>
      <w:r w:rsidR="00724610">
        <w:rPr>
          <w:rFonts w:ascii="Times New Roman" w:cs="+mn-cs"/>
          <w:bCs/>
        </w:rPr>
        <w:t>G(y</w:t>
      </w:r>
      <w:r w:rsidR="00C00BCF">
        <w:rPr>
          <w:rFonts w:ascii="Times New Roman" w:cs="+mn-cs"/>
          <w:bCs/>
        </w:rPr>
        <w:t>)               US</w:t>
      </w:r>
    </w:p>
    <w:p w:rsidR="00E0780B" w:rsidRDefault="00E0780B" w:rsidP="00C00BCF">
      <w:pPr>
        <w:pStyle w:val="a3"/>
        <w:tabs>
          <w:tab w:val="left" w:pos="3587"/>
        </w:tabs>
        <w:spacing w:before="0" w:beforeAutospacing="0" w:after="0" w:afterAutospacing="0"/>
        <w:textAlignment w:val="baseline"/>
        <w:rPr>
          <w:rFonts w:ascii="Times New Roman" w:cs="+mn-cs"/>
          <w:bCs/>
        </w:rPr>
      </w:pPr>
      <w:r>
        <w:rPr>
          <w:rFonts w:ascii="Times New Roman" w:cs="+mn-cs"/>
          <w:bCs/>
        </w:rPr>
        <w:t xml:space="preserve">(5) </w:t>
      </w:r>
      <w:r>
        <w:rPr>
          <w:rFonts w:ascii="Times New Roman" w:cs="+mn-cs" w:hint="eastAsia"/>
          <w:bCs/>
        </w:rPr>
        <w:t>G</w:t>
      </w:r>
      <w:r w:rsidR="00724610">
        <w:rPr>
          <w:rFonts w:ascii="Times New Roman" w:cs="+mn-cs"/>
          <w:bCs/>
        </w:rPr>
        <w:t>(y</w:t>
      </w:r>
      <w:r>
        <w:rPr>
          <w:rFonts w:ascii="Times New Roman" w:cs="+mn-cs"/>
          <w:bCs/>
        </w:rPr>
        <w:t>)                     T,2,4,</w:t>
      </w:r>
      <w:r>
        <w:rPr>
          <w:rFonts w:ascii="Times New Roman" w:cs="+mn-cs" w:hint="eastAsia"/>
          <w:bCs/>
        </w:rPr>
        <w:t>假言推理</w:t>
      </w:r>
    </w:p>
    <w:p w:rsidR="00E0780B" w:rsidRPr="00C00BCF" w:rsidRDefault="00E0780B" w:rsidP="00C00BCF">
      <w:pPr>
        <w:pStyle w:val="a3"/>
        <w:tabs>
          <w:tab w:val="left" w:pos="3587"/>
        </w:tabs>
        <w:spacing w:before="0" w:beforeAutospacing="0" w:after="0" w:afterAutospacing="0"/>
        <w:textAlignment w:val="baseline"/>
        <w:rPr>
          <w:rFonts w:ascii="Times New Roman" w:cs="+mn-cs"/>
          <w:bCs/>
        </w:rPr>
      </w:pPr>
      <w:r>
        <w:rPr>
          <w:rFonts w:ascii="Times New Roman" w:cs="+mn-cs" w:hint="eastAsia"/>
          <w:bCs/>
        </w:rPr>
        <w:t>(</w:t>
      </w:r>
      <w:r>
        <w:rPr>
          <w:rFonts w:ascii="Times New Roman" w:cs="+mn-cs"/>
          <w:bCs/>
        </w:rPr>
        <w:t xml:space="preserve">6) </w:t>
      </w:r>
      <m:oMath>
        <m:r>
          <m:rPr>
            <m:sty m:val="p"/>
          </m:rPr>
          <w:rPr>
            <w:rFonts w:ascii="Cambria Math" w:hAnsi="Cambria Math" w:cs="+mn-cs"/>
          </w:rPr>
          <m:t>∃x</m:t>
        </m:r>
      </m:oMath>
      <w:r>
        <w:rPr>
          <w:rFonts w:ascii="Times New Roman" w:cs="+mn-cs"/>
          <w:bCs/>
        </w:rPr>
        <w:t>G(x)                  EG</w:t>
      </w:r>
    </w:p>
    <w:p w:rsidR="00C00BCF" w:rsidRPr="00C00BCF" w:rsidRDefault="00C00BCF" w:rsidP="00C00BCF">
      <w:pPr>
        <w:pStyle w:val="a3"/>
        <w:tabs>
          <w:tab w:val="left" w:pos="3587"/>
        </w:tabs>
        <w:spacing w:before="115" w:beforeAutospacing="0" w:after="0" w:afterAutospacing="0"/>
        <w:textAlignment w:val="baseline"/>
        <w:rPr>
          <w:rFonts w:ascii="Times New Roman" w:cs="+mn-cs"/>
          <w:bCs/>
        </w:rPr>
      </w:pP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cs="+mn-cs"/>
          <w:bCs/>
        </w:rPr>
        <w:t>2</w:t>
      </w:r>
      <w:r w:rsidRPr="004F4A97">
        <w:rPr>
          <w:rFonts w:ascii="Times New Roman" w:cs="+mn-cs" w:hint="eastAsia"/>
          <w:bCs/>
        </w:rPr>
        <w:t>.</w:t>
      </w:r>
      <w:r w:rsidRPr="004F4A97">
        <w:rPr>
          <w:rFonts w:ascii="Times New Roman" w:cs="+mn-cs" w:hint="eastAsia"/>
          <w:bCs/>
        </w:rPr>
        <w:t>构造下面推理的证明</w:t>
      </w:r>
      <w:r w:rsidRPr="004F4A97">
        <w:rPr>
          <w:rFonts w:ascii="Times New Roman" w:hAnsi="Times New Roman" w:cs="+mn-cs"/>
          <w:bCs/>
        </w:rPr>
        <w:t>:</w:t>
      </w:r>
    </w:p>
    <w:p w:rsidR="004126C9" w:rsidRDefault="004126C9" w:rsidP="004126C9">
      <w:pPr>
        <w:pStyle w:val="a3"/>
        <w:spacing w:before="115" w:beforeAutospacing="0" w:after="0" w:afterAutospacing="0"/>
        <w:ind w:firstLineChars="200" w:firstLine="480"/>
        <w:textAlignment w:val="baseline"/>
        <w:rPr>
          <w:rFonts w:ascii="Times New Roman" w:hAnsi="Times New Roman" w:cs="+mn-cs"/>
          <w:bCs/>
        </w:rPr>
      </w:pPr>
      <w:r w:rsidRPr="004F4A97">
        <w:rPr>
          <w:rFonts w:ascii="Times New Roman" w:cs="+mn-cs" w:hint="eastAsia"/>
          <w:bCs/>
        </w:rPr>
        <w:t>不存在能表示成分数的无理数</w:t>
      </w:r>
      <w:r w:rsidRPr="004F4A97">
        <w:rPr>
          <w:rFonts w:ascii="Times New Roman" w:hAnsi="Times New Roman" w:cs="+mn-cs"/>
          <w:bCs/>
        </w:rPr>
        <w:t xml:space="preserve">. </w:t>
      </w:r>
      <w:r w:rsidRPr="004F4A97">
        <w:rPr>
          <w:rFonts w:ascii="Times New Roman" w:cs="+mn-cs" w:hint="eastAsia"/>
          <w:bCs/>
        </w:rPr>
        <w:t>有理数都能表示成分数</w:t>
      </w:r>
      <w:r w:rsidRPr="004F4A97">
        <w:rPr>
          <w:rFonts w:ascii="Times New Roman" w:hAnsi="Times New Roman" w:cs="+mn-cs"/>
          <w:bCs/>
        </w:rPr>
        <w:t>.</w:t>
      </w:r>
      <w:r w:rsidRPr="004F4A97">
        <w:rPr>
          <w:rFonts w:ascii="Times New Roman" w:cs="+mn-cs" w:hint="eastAsia"/>
          <w:bCs/>
        </w:rPr>
        <w:t>所以</w:t>
      </w:r>
      <w:r w:rsidRPr="004F4A97">
        <w:rPr>
          <w:rFonts w:ascii="Times New Roman" w:hAnsi="Times New Roman" w:cs="+mn-cs"/>
          <w:bCs/>
        </w:rPr>
        <w:t xml:space="preserve">, </w:t>
      </w:r>
      <w:r w:rsidRPr="004F4A97">
        <w:rPr>
          <w:rFonts w:ascii="Times New Roman" w:cs="+mn-cs" w:hint="eastAsia"/>
          <w:bCs/>
        </w:rPr>
        <w:t>有理数都不是无理数</w:t>
      </w:r>
      <w:r w:rsidRPr="004F4A97">
        <w:rPr>
          <w:rFonts w:ascii="Times New Roman" w:hAnsi="Times New Roman" w:cs="+mn-cs"/>
          <w:bCs/>
        </w:rPr>
        <w:t>.</w:t>
      </w:r>
    </w:p>
    <w:p w:rsidR="00B30DAF" w:rsidRPr="004F4A97" w:rsidRDefault="00B30DAF" w:rsidP="00B30DAF">
      <w:pPr>
        <w:pStyle w:val="a3"/>
        <w:spacing w:before="115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6EC2BCA8" wp14:editId="1F00EAD4">
            <wp:extent cx="4193540" cy="2983865"/>
            <wp:effectExtent l="0" t="0" r="0" b="6985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35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rFonts w:ascii="Times New Roman" w:hAnsi="Times New Roman" w:cs="+mn-cs"/>
          <w:bCs/>
        </w:rPr>
        <w:t>3</w:t>
      </w:r>
      <w:r w:rsidRPr="004F4A97">
        <w:rPr>
          <w:rFonts w:ascii="Times New Roman" w:hAnsi="Times New Roman" w:cs="+mn-cs"/>
          <w:bCs/>
        </w:rPr>
        <w:t>.</w:t>
      </w:r>
      <w:r w:rsidRPr="004F4A97">
        <w:rPr>
          <w:rFonts w:ascii="Arial" w:cs="+mn-cs" w:hint="eastAsia"/>
          <w:bCs/>
        </w:rPr>
        <w:t>构造下面推理的证明</w:t>
      </w:r>
      <w:r w:rsidRPr="004F4A97">
        <w:rPr>
          <w:rFonts w:ascii="Arial" w:hAnsi="Arial" w:cs="+mn-cs"/>
          <w:bCs/>
        </w:rPr>
        <w:t>:</w:t>
      </w: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(1) </w:t>
      </w:r>
      <w:r w:rsidRPr="004F4A97">
        <w:rPr>
          <w:rFonts w:ascii="Times New Roman" w:cs="+mn-cs" w:hint="eastAsia"/>
          <w:bCs/>
        </w:rPr>
        <w:t>前提：</w:t>
      </w:r>
      <w:r w:rsidRPr="004F4A97">
        <w:rPr>
          <w:rFonts w:ascii="Times New Roman" w:hAnsi="Symbol" w:cs="+mn-cs" w:hint="eastAsia"/>
          <w:bCs/>
        </w:rPr>
        <w:sym w:font="Symbol" w:char="F022"/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F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  <w:r w:rsidRPr="004F4A97">
        <w:rPr>
          <w:rFonts w:ascii="Times New Roman" w:hAnsi="Symbol" w:cs="+mn-cs" w:hint="eastAsia"/>
          <w:bCs/>
        </w:rPr>
        <w:sym w:font="Symbol" w:char="F0AE"/>
      </w:r>
      <w:r w:rsidRPr="004F4A97">
        <w:rPr>
          <w:rFonts w:ascii="Times New Roman" w:hAnsi="Times New Roman" w:cs="+mn-cs"/>
          <w:bCs/>
          <w:i/>
          <w:iCs/>
        </w:rPr>
        <w:t>G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 xml:space="preserve">)), </w:t>
      </w:r>
      <w:r w:rsidRPr="004F4A97">
        <w:rPr>
          <w:rFonts w:ascii="Times New Roman" w:hAnsi="Symbol" w:cs="+mn-cs" w:hint="eastAsia"/>
          <w:bCs/>
        </w:rPr>
        <w:sym w:font="Symbol" w:char="F022"/>
      </w:r>
      <w:r w:rsidRPr="004F4A97">
        <w:rPr>
          <w:rFonts w:ascii="Times New Roman" w:hAnsi="Times New Roman" w:cs="+mn-cs"/>
          <w:bCs/>
          <w:i/>
          <w:iCs/>
        </w:rPr>
        <w:t>xF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</w:p>
    <w:p w:rsidR="004126C9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  <w:rPr>
          <w:rFonts w:ascii="Times New Roman" w:hAnsi="Times New Roman" w:cs="+mn-cs"/>
          <w:bCs/>
          <w:lang w:val="fr-FR"/>
        </w:rPr>
      </w:pPr>
      <w:r w:rsidRPr="004F4A97">
        <w:rPr>
          <w:rFonts w:ascii="Times New Roman" w:hAnsi="Times New Roman" w:cs="+mn-cs"/>
          <w:bCs/>
        </w:rPr>
        <w:t xml:space="preserve">   </w:t>
      </w:r>
      <w:r w:rsidRPr="004F4A97">
        <w:rPr>
          <w:rFonts w:ascii="Times New Roman" w:cs="+mn-cs" w:hint="eastAsia"/>
          <w:bCs/>
        </w:rPr>
        <w:t>结论：</w:t>
      </w:r>
      <w:r w:rsidRPr="004F4A97">
        <w:rPr>
          <w:rFonts w:ascii="Times New Roman" w:hAnsi="Symbol" w:cs="+mn-cs" w:hint="eastAsia"/>
          <w:bCs/>
        </w:rPr>
        <w:sym w:font="Symbol" w:char="F022"/>
      </w:r>
      <w:r w:rsidRPr="004F4A97">
        <w:rPr>
          <w:rFonts w:ascii="Times New Roman" w:hAnsi="Times New Roman" w:cs="+mn-cs"/>
          <w:bCs/>
          <w:i/>
          <w:iCs/>
          <w:lang w:val="fr-FR"/>
        </w:rPr>
        <w:t>xG</w:t>
      </w:r>
      <w:r w:rsidRPr="004F4A97">
        <w:rPr>
          <w:rFonts w:ascii="Times New Roman" w:hAnsi="Times New Roman" w:cs="+mn-cs"/>
          <w:bCs/>
          <w:lang w:val="fr-FR"/>
        </w:rPr>
        <w:t>(</w:t>
      </w:r>
      <w:r w:rsidRPr="004F4A97">
        <w:rPr>
          <w:rFonts w:ascii="Times New Roman" w:hAnsi="Times New Roman" w:cs="+mn-cs"/>
          <w:bCs/>
          <w:i/>
          <w:iCs/>
          <w:lang w:val="fr-FR"/>
        </w:rPr>
        <w:t>x</w:t>
      </w:r>
      <w:r w:rsidRPr="004F4A97">
        <w:rPr>
          <w:rFonts w:ascii="Times New Roman" w:hAnsi="Times New Roman" w:cs="+mn-cs"/>
          <w:bCs/>
          <w:lang w:val="fr-FR"/>
        </w:rPr>
        <w:t>)</w:t>
      </w:r>
    </w:p>
    <w:p w:rsidR="000350A9" w:rsidRDefault="00B30DAF" w:rsidP="004126C9">
      <w:pPr>
        <w:pStyle w:val="a3"/>
        <w:spacing w:before="115" w:beforeAutospacing="0" w:after="0" w:afterAutospacing="0"/>
        <w:ind w:left="547" w:hanging="547"/>
        <w:textAlignment w:val="baseline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3000" y="1008380"/>
            <wp:positionH relativeFrom="column">
              <wp:align>left</wp:align>
            </wp:positionH>
            <wp:positionV relativeFrom="paragraph">
              <wp:align>top</wp:align>
            </wp:positionV>
            <wp:extent cx="3765550" cy="1781810"/>
            <wp:effectExtent l="0" t="0" r="6350" b="8890"/>
            <wp:wrapSquare wrapText="bothSides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0DAF" w:rsidRPr="004F4A97" w:rsidRDefault="000350A9" w:rsidP="004126C9">
      <w:pPr>
        <w:pStyle w:val="a3"/>
        <w:spacing w:before="115" w:beforeAutospacing="0" w:after="0" w:afterAutospacing="0"/>
        <w:ind w:left="547" w:hanging="547"/>
        <w:textAlignment w:val="baseline"/>
      </w:pPr>
      <w:bookmarkStart w:id="0" w:name="_GoBack"/>
      <w:bookmarkEnd w:id="0"/>
      <w:r>
        <w:br w:type="textWrapping" w:clear="all"/>
      </w:r>
    </w:p>
    <w:p w:rsidR="004126C9" w:rsidRPr="004F4A97" w:rsidRDefault="004126C9" w:rsidP="004126C9">
      <w:pPr>
        <w:pStyle w:val="a3"/>
        <w:spacing w:before="115" w:beforeAutospacing="0" w:after="0" w:afterAutospacing="0"/>
        <w:ind w:left="547" w:hanging="547"/>
        <w:textAlignment w:val="baseline"/>
      </w:pPr>
      <w:r w:rsidRPr="004F4A97">
        <w:rPr>
          <w:rFonts w:ascii="Times New Roman" w:hAnsi="Times New Roman" w:cs="+mn-cs"/>
          <w:bCs/>
        </w:rPr>
        <w:t xml:space="preserve">(2) </w:t>
      </w:r>
      <w:r w:rsidRPr="004F4A97">
        <w:rPr>
          <w:rFonts w:ascii="Times New Roman" w:cs="+mn-cs" w:hint="eastAsia"/>
          <w:bCs/>
        </w:rPr>
        <w:t>前提：</w:t>
      </w:r>
      <w:r w:rsidRPr="004F4A97">
        <w:rPr>
          <w:rFonts w:ascii="Times New Roman" w:hAnsi="Symbol" w:cs="+mn-cs" w:hint="eastAsia"/>
          <w:bCs/>
        </w:rPr>
        <w:sym w:font="Symbol" w:char="F022"/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F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  <w:r w:rsidRPr="004F4A97">
        <w:rPr>
          <w:rFonts w:ascii="Times New Roman" w:hAnsi="Symbol" w:cs="+mn-cs" w:hint="eastAsia"/>
          <w:bCs/>
        </w:rPr>
        <w:sym w:font="Symbol" w:char="F0DA"/>
      </w:r>
      <w:r w:rsidRPr="004F4A97">
        <w:rPr>
          <w:rFonts w:ascii="Times New Roman" w:hAnsi="Times New Roman" w:cs="+mn-cs"/>
          <w:bCs/>
          <w:i/>
          <w:iCs/>
        </w:rPr>
        <w:t>G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 xml:space="preserve">)), </w:t>
      </w:r>
      <w:r w:rsidRPr="004F4A97">
        <w:rPr>
          <w:rFonts w:ascii="Times New Roman" w:hAnsi="Symbol" w:cs="+mn-cs" w:hint="eastAsia"/>
          <w:bCs/>
        </w:rPr>
        <w:sym w:font="Symbol" w:char="F0D8"/>
      </w:r>
      <w:r w:rsidRPr="004F4A97">
        <w:rPr>
          <w:rFonts w:ascii="Times New Roman" w:hAnsi="Symbol" w:cs="+mn-cs" w:hint="eastAsia"/>
          <w:bCs/>
        </w:rPr>
        <w:sym w:font="Symbol" w:char="F024"/>
      </w:r>
      <w:r w:rsidRPr="004F4A97">
        <w:rPr>
          <w:rFonts w:ascii="Times New Roman" w:hAnsi="Times New Roman" w:cs="+mn-cs"/>
          <w:bCs/>
          <w:i/>
          <w:iCs/>
        </w:rPr>
        <w:t>xG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</w:p>
    <w:p w:rsidR="004126C9" w:rsidRDefault="004126C9" w:rsidP="004126C9">
      <w:pPr>
        <w:pStyle w:val="a3"/>
        <w:spacing w:before="58" w:beforeAutospacing="0" w:after="0" w:afterAutospacing="0"/>
        <w:ind w:leftChars="100" w:left="210" w:firstLineChars="100" w:firstLine="240"/>
        <w:textAlignment w:val="baseline"/>
        <w:rPr>
          <w:rFonts w:ascii="Times New Roman" w:hAnsi="Times New Roman" w:cs="+mn-cs"/>
          <w:bCs/>
        </w:rPr>
      </w:pPr>
      <w:r w:rsidRPr="004F4A97">
        <w:rPr>
          <w:rFonts w:ascii="Times New Roman" w:cs="+mn-cs" w:hint="eastAsia"/>
          <w:bCs/>
        </w:rPr>
        <w:t>结论：</w:t>
      </w:r>
      <w:r w:rsidRPr="004F4A97">
        <w:rPr>
          <w:rFonts w:ascii="Times New Roman" w:hAnsi="Symbol" w:cs="+mn-cs" w:hint="eastAsia"/>
          <w:bCs/>
        </w:rPr>
        <w:sym w:font="Symbol" w:char="F024"/>
      </w:r>
      <w:r w:rsidRPr="004F4A97">
        <w:rPr>
          <w:rFonts w:ascii="Times New Roman" w:hAnsi="Times New Roman" w:cs="+mn-cs"/>
          <w:bCs/>
          <w:i/>
          <w:iCs/>
        </w:rPr>
        <w:t>xF</w:t>
      </w:r>
      <w:r w:rsidRPr="004F4A97">
        <w:rPr>
          <w:rFonts w:ascii="Times New Roman" w:hAnsi="Times New Roman" w:cs="+mn-cs"/>
          <w:bCs/>
        </w:rPr>
        <w:t>(</w:t>
      </w:r>
      <w:r w:rsidRPr="004F4A97">
        <w:rPr>
          <w:rFonts w:ascii="Times New Roman" w:hAnsi="Times New Roman" w:cs="+mn-cs"/>
          <w:bCs/>
          <w:i/>
          <w:iCs/>
        </w:rPr>
        <w:t>x</w:t>
      </w:r>
      <w:r w:rsidRPr="004F4A97">
        <w:rPr>
          <w:rFonts w:ascii="Times New Roman" w:hAnsi="Times New Roman" w:cs="+mn-cs"/>
          <w:bCs/>
        </w:rPr>
        <w:t>)</w:t>
      </w:r>
    </w:p>
    <w:p w:rsidR="00B30DAF" w:rsidRPr="004F4A97" w:rsidRDefault="00B30DAF" w:rsidP="00B30DAF">
      <w:pPr>
        <w:pStyle w:val="a3"/>
        <w:spacing w:before="58" w:beforeAutospacing="0" w:after="0" w:afterAutospacing="0"/>
        <w:textAlignment w:val="baseline"/>
      </w:pPr>
      <w:r>
        <w:rPr>
          <w:noProof/>
        </w:rPr>
        <w:drawing>
          <wp:inline distT="0" distB="0" distL="0" distR="0" wp14:anchorId="330A3863" wp14:editId="73959DE8">
            <wp:extent cx="4265930" cy="2656205"/>
            <wp:effectExtent l="0" t="0" r="127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6C9" w:rsidRPr="004F4A97" w:rsidRDefault="004126C9" w:rsidP="004126C9">
      <w:pPr>
        <w:rPr>
          <w:sz w:val="24"/>
          <w:szCs w:val="24"/>
        </w:rPr>
      </w:pPr>
      <w:r>
        <w:rPr>
          <w:sz w:val="24"/>
          <w:szCs w:val="24"/>
        </w:rPr>
        <w:t>4</w:t>
      </w:r>
      <w:r w:rsidRPr="004F4A97">
        <w:rPr>
          <w:rFonts w:hint="eastAsia"/>
          <w:sz w:val="24"/>
          <w:szCs w:val="24"/>
        </w:rPr>
        <w:t>.构造</w:t>
      </w:r>
      <w:r>
        <w:rPr>
          <w:rFonts w:hint="eastAsia"/>
          <w:sz w:val="24"/>
          <w:szCs w:val="24"/>
        </w:rPr>
        <w:t>下面</w:t>
      </w:r>
      <w:r w:rsidRPr="004F4A97">
        <w:rPr>
          <w:rFonts w:hint="eastAsia"/>
          <w:sz w:val="24"/>
          <w:szCs w:val="24"/>
        </w:rPr>
        <w:t>推理的证明．</w:t>
      </w:r>
    </w:p>
    <w:p w:rsidR="004126C9" w:rsidRPr="004F4A97" w:rsidRDefault="004126C9" w:rsidP="004126C9">
      <w:pPr>
        <w:rPr>
          <w:sz w:val="24"/>
          <w:szCs w:val="24"/>
        </w:rPr>
      </w:pPr>
      <w:r w:rsidRPr="004F4A97">
        <w:rPr>
          <w:rFonts w:hint="eastAsia"/>
          <w:sz w:val="24"/>
          <w:szCs w:val="24"/>
        </w:rPr>
        <w:t xml:space="preserve">    人都喜欢吃蔬菜．但不是所有的人都喜欢吃鱼．所以, 存在喜欢吃蔬菜而不喜欢吃鱼的人．</w:t>
      </w:r>
    </w:p>
    <w:p w:rsidR="00AE0A1F" w:rsidRDefault="00B30DAF">
      <w:r>
        <w:rPr>
          <w:noProof/>
        </w:rPr>
        <w:drawing>
          <wp:inline distT="0" distB="0" distL="0" distR="0" wp14:anchorId="2CA15B7F" wp14:editId="3C7A8D21">
            <wp:extent cx="4647565" cy="835025"/>
            <wp:effectExtent l="0" t="0" r="635" b="3175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565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C6A" w:rsidRPr="004126C9" w:rsidRDefault="00843C6A">
      <w:r>
        <w:rPr>
          <w:noProof/>
        </w:rPr>
        <w:lastRenderedPageBreak/>
        <w:drawing>
          <wp:inline distT="0" distB="0" distL="0" distR="0" wp14:anchorId="74A02C35" wp14:editId="3FCCE9EF">
            <wp:extent cx="4441825" cy="3319145"/>
            <wp:effectExtent l="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1825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3C6A" w:rsidRPr="00412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C96" w:rsidRDefault="00454C96" w:rsidP="00724610">
      <w:r>
        <w:separator/>
      </w:r>
    </w:p>
  </w:endnote>
  <w:endnote w:type="continuationSeparator" w:id="0">
    <w:p w:rsidR="00454C96" w:rsidRDefault="00454C96" w:rsidP="00724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C96" w:rsidRDefault="00454C96" w:rsidP="00724610">
      <w:r>
        <w:separator/>
      </w:r>
    </w:p>
  </w:footnote>
  <w:footnote w:type="continuationSeparator" w:id="0">
    <w:p w:rsidR="00454C96" w:rsidRDefault="00454C96" w:rsidP="00724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C9"/>
    <w:rsid w:val="000350A9"/>
    <w:rsid w:val="002A24E4"/>
    <w:rsid w:val="002C6185"/>
    <w:rsid w:val="004126C9"/>
    <w:rsid w:val="00454C96"/>
    <w:rsid w:val="00724610"/>
    <w:rsid w:val="00843C6A"/>
    <w:rsid w:val="008D2D61"/>
    <w:rsid w:val="00AE0A1F"/>
    <w:rsid w:val="00B30DAF"/>
    <w:rsid w:val="00C00BCF"/>
    <w:rsid w:val="00D92A40"/>
    <w:rsid w:val="00E0780B"/>
    <w:rsid w:val="00E9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B0065"/>
  <w15:chartTrackingRefBased/>
  <w15:docId w15:val="{37E8830E-E536-4274-95C2-03FA0A36B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C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126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C00BCF"/>
    <w:rPr>
      <w:color w:val="808080"/>
    </w:rPr>
  </w:style>
  <w:style w:type="paragraph" w:styleId="a5">
    <w:name w:val="header"/>
    <w:basedOn w:val="a"/>
    <w:link w:val="a6"/>
    <w:uiPriority w:val="99"/>
    <w:unhideWhenUsed/>
    <w:rsid w:val="007246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2461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2461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246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70</Words>
  <Characters>399</Characters>
  <Application>Microsoft Office Word</Application>
  <DocSecurity>0</DocSecurity>
  <Lines>3</Lines>
  <Paragraphs>1</Paragraphs>
  <ScaleCrop>false</ScaleCrop>
  <Company>lenovo-pc</Company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2021-11-16T02:20:00Z</dcterms:created>
  <dcterms:modified xsi:type="dcterms:W3CDTF">2021-11-17T13:13:00Z</dcterms:modified>
</cp:coreProperties>
</file>