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1440" w:lineRule="auto"/>
        <w:jc w:val="center"/>
        <w:rPr>
          <w:color w:val="000000"/>
        </w:rPr>
      </w:pPr>
      <w:r w:rsidDel="00000000" w:rsidR="00000000" w:rsidRPr="00000000">
        <w:rPr>
          <w:b w:val="1"/>
          <w:bCs w:val="1"/>
          <w:color w:val="000000"/>
          <w:sz w:val="48"/>
          <w:szCs w:val="48"/>
          <w:rtl w:val="0"/>
        </w:rPr>
        <w:t xml:space="preserve">Software Design Document (SDD)</w:t>
      </w:r>
      <w:r w:rsidDel="00000000" w:rsidR="00000000" w:rsidRPr="00000000">
        <w:rPr>
          <w:rtl w:val="0"/>
        </w:rPr>
      </w:r>
    </w:p>
    <w:p w:rsidR="00000000" w:rsidDel="00000000" w:rsidP="00000000" w:rsidRDefault="00000000" w:rsidRPr="00000000" w14:paraId="00000002">
      <w:pPr>
        <w:pBdr>
          <w:bottom w:color="2e75b6" w:space="4" w:sz="8" w:val="single"/>
        </w:pBdr>
        <w:spacing w:after="240" w:lineRule="auto"/>
        <w:jc w:val="center"/>
        <w:rPr>
          <w:color w:val="000000"/>
        </w:rPr>
      </w:pPr>
      <w:r w:rsidDel="00000000" w:rsidR="00000000" w:rsidRPr="00000000">
        <w:rPr>
          <w:b w:val="1"/>
          <w:bCs w:val="1"/>
          <w:color w:val="000000"/>
          <w:sz w:val="32"/>
          <w:szCs w:val="32"/>
          <w:rtl w:val="0"/>
        </w:rPr>
        <w:t xml:space="preserve">Module: </w:t>
      </w:r>
      <w:r w:rsidDel="00000000" w:rsidR="00000000" w:rsidRPr="00000000">
        <w:rPr>
          <w:b w:val="1"/>
          <w:bCs w:val="1"/>
          <w:sz w:val="32"/>
          <w:szCs w:val="32"/>
          <w:rtl w:val="0"/>
        </w:rPr>
        <w:t xml:space="preserve">ADC </w:t>
      </w:r>
      <w:r w:rsidDel="00000000" w:rsidR="00000000" w:rsidRPr="00000000">
        <w:rPr>
          <w:b w:val="1"/>
          <w:bCs w:val="1"/>
          <w:color w:val="000000"/>
          <w:sz w:val="32"/>
          <w:szCs w:val="32"/>
          <w:rtl w:val="0"/>
        </w:rPr>
        <w:t xml:space="preserve">Driver</w:t>
      </w:r>
      <w:r w:rsidDel="00000000" w:rsidR="00000000" w:rsidRPr="00000000">
        <w:rPr>
          <w:rtl w:val="0"/>
        </w:rPr>
      </w:r>
    </w:p>
    <w:p w:rsidR="00000000" w:rsidDel="00000000" w:rsidP="00000000" w:rsidRDefault="00000000" w:rsidRPr="00000000" w14:paraId="00000003">
      <w:pPr>
        <w:spacing w:after="100" w:before="100" w:lineRule="auto"/>
        <w:rPr>
          <w:color w:val="00000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04">
            <w:pPr>
              <w:rPr>
                <w:color w:val="000000"/>
              </w:rPr>
            </w:pPr>
            <w:r w:rsidDel="00000000" w:rsidR="00000000" w:rsidRPr="00000000">
              <w:rPr>
                <w:b w:val="1"/>
                <w:bCs w:val="1"/>
                <w:color w:val="000000"/>
                <w:sz w:val="20"/>
                <w:szCs w:val="20"/>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05">
            <w:pPr>
              <w:rPr>
                <w:color w:val="000000"/>
              </w:rPr>
            </w:pPr>
            <w:r w:rsidDel="00000000" w:rsidR="00000000" w:rsidRPr="00000000">
              <w:rPr>
                <w:color w:val="000000"/>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06">
            <w:pPr>
              <w:rPr>
                <w:color w:val="000000"/>
              </w:rPr>
            </w:pPr>
            <w:r w:rsidDel="00000000" w:rsidR="00000000" w:rsidRPr="00000000">
              <w:rPr>
                <w:b w:val="1"/>
                <w:bCs w:val="1"/>
                <w:color w:val="000000"/>
                <w:sz w:val="20"/>
                <w:szCs w:val="20"/>
                <w:rtl w:val="0"/>
              </w:rPr>
              <w:t xml:space="preserve">Authors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07">
            <w:pPr>
              <w:rPr>
                <w:color w:val="000000"/>
              </w:rPr>
            </w:pPr>
            <w:r w:rsidDel="00000000" w:rsidR="00000000" w:rsidRPr="00000000">
              <w:rPr>
                <w:color w:val="000000"/>
                <w:sz w:val="20"/>
                <w:szCs w:val="20"/>
                <w:rtl w:val="0"/>
              </w:rPr>
              <w:t xml:space="preserve">David Mijares, Ximena Cedillo, Xavier Clemente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08">
            <w:pPr>
              <w:rPr>
                <w:color w:val="000000"/>
              </w:rPr>
            </w:pPr>
            <w:r w:rsidDel="00000000" w:rsidR="00000000" w:rsidRPr="00000000">
              <w:rPr>
                <w:b w:val="1"/>
                <w:bCs w:val="1"/>
                <w:color w:val="000000"/>
                <w:sz w:val="20"/>
                <w:szCs w:val="20"/>
                <w:rtl w:val="0"/>
              </w:rPr>
              <w:t xml:space="preserve">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09">
            <w:pPr>
              <w:rPr>
                <w:color w:val="000000"/>
              </w:rPr>
            </w:pPr>
            <w:r w:rsidDel="00000000" w:rsidR="00000000" w:rsidRPr="00000000">
              <w:rPr>
                <w:rFonts w:ascii="Courier New" w:cs="Courier New" w:eastAsia="Courier New" w:hAnsi="Courier New"/>
                <w:sz w:val="20"/>
                <w:szCs w:val="20"/>
                <w:rtl w:val="0"/>
              </w:rPr>
              <w:t xml:space="preserve">ADC</w:t>
            </w:r>
            <w:r w:rsidDel="00000000" w:rsidR="00000000" w:rsidRPr="00000000">
              <w:rPr>
                <w:rFonts w:ascii="Courier New" w:cs="Courier New" w:eastAsia="Courier New" w:hAnsi="Courier New"/>
                <w:color w:val="000000"/>
                <w:sz w:val="20"/>
                <w:szCs w:val="20"/>
                <w:rtl w:val="0"/>
              </w:rPr>
              <w:t xml:space="preserve">.h / </w:t>
            </w:r>
            <w:r w:rsidDel="00000000" w:rsidR="00000000" w:rsidRPr="00000000">
              <w:rPr>
                <w:rFonts w:ascii="Courier New" w:cs="Courier New" w:eastAsia="Courier New" w:hAnsi="Courier New"/>
                <w:sz w:val="20"/>
                <w:szCs w:val="20"/>
                <w:rtl w:val="0"/>
              </w:rPr>
              <w:t xml:space="preserve">ADC</w:t>
            </w:r>
            <w:r w:rsidDel="00000000" w:rsidR="00000000" w:rsidRPr="00000000">
              <w:rPr>
                <w:rFonts w:ascii="Courier New" w:cs="Courier New" w:eastAsia="Courier New" w:hAnsi="Courier New"/>
                <w:color w:val="000000"/>
                <w:sz w:val="20"/>
                <w:szCs w:val="20"/>
                <w:rtl w:val="0"/>
              </w:rPr>
              <w:t xml:space="preserv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0A">
            <w:pPr>
              <w:rPr>
                <w:color w:val="000000"/>
              </w:rPr>
            </w:pPr>
            <w:r w:rsidDel="00000000" w:rsidR="00000000" w:rsidRPr="00000000">
              <w:rPr>
                <w:b w:val="1"/>
                <w:bCs w:val="1"/>
                <w:color w:val="000000"/>
                <w:sz w:val="20"/>
                <w:szCs w:val="20"/>
                <w:rtl w:val="0"/>
              </w:rPr>
              <w:t xml:space="preserve">Target MCU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0B">
            <w:pPr>
              <w:rPr>
                <w:color w:val="000000"/>
              </w:rPr>
            </w:pPr>
            <w:r w:rsidDel="00000000" w:rsidR="00000000" w:rsidRPr="00000000">
              <w:rPr>
                <w:color w:val="000000"/>
                <w:sz w:val="20"/>
                <w:szCs w:val="20"/>
                <w:rtl w:val="0"/>
              </w:rPr>
              <w:t xml:space="preserve">STM32F411RE (Cortex-M4)</w:t>
            </w:r>
            <w:r w:rsidDel="00000000" w:rsidR="00000000" w:rsidRPr="00000000">
              <w:rPr>
                <w:rtl w:val="0"/>
              </w:rPr>
            </w:r>
          </w:p>
        </w:tc>
      </w:tr>
      <w:tr>
        <w:trPr>
          <w:cantSplit w:val="0"/>
          <w:trHeight w:val="13" w:hRule="atLeast"/>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0C">
            <w:pPr>
              <w:rPr>
                <w:color w:val="000000"/>
              </w:rPr>
            </w:pPr>
            <w:r w:rsidDel="00000000" w:rsidR="00000000" w:rsidRPr="00000000">
              <w:rPr>
                <w:b w:val="1"/>
                <w:bCs w:val="1"/>
                <w:color w:val="000000"/>
                <w:sz w:val="20"/>
                <w:szCs w:val="20"/>
                <w:rtl w:val="0"/>
              </w:rPr>
              <w:t xml:space="preserve">Course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0D">
            <w:pPr>
              <w:rPr>
                <w:color w:val="000000"/>
              </w:rPr>
            </w:pPr>
            <w:r w:rsidDel="00000000" w:rsidR="00000000" w:rsidRPr="00000000">
              <w:rPr>
                <w:color w:val="000000"/>
                <w:sz w:val="20"/>
                <w:szCs w:val="20"/>
                <w:rtl w:val="0"/>
              </w:rPr>
              <w:t xml:space="preserve">Microcontrollers and Embedded Systems — CETYS Universidad</w:t>
            </w:r>
            <w:r w:rsidDel="00000000" w:rsidR="00000000" w:rsidRPr="00000000">
              <w:rPr>
                <w:rtl w:val="0"/>
              </w:rPr>
            </w:r>
          </w:p>
        </w:tc>
      </w:tr>
    </w:tbl>
    <w:p w:rsidR="00000000" w:rsidDel="00000000" w:rsidP="00000000" w:rsidRDefault="00000000" w:rsidRPr="00000000" w14:paraId="0000000E">
      <w:pPr>
        <w:spacing w:before="400" w:lineRule="auto"/>
        <w:rPr>
          <w:color w:val="000000"/>
        </w:rPr>
      </w:pPr>
      <w:r w:rsidDel="00000000" w:rsidR="00000000" w:rsidRPr="00000000">
        <w:rPr>
          <w:color w:val="000000"/>
          <w:rtl w:val="0"/>
        </w:rPr>
        <w:br w:type="textWrapping"/>
      </w:r>
    </w:p>
    <w:p w:rsidR="00000000" w:rsidDel="00000000" w:rsidP="00000000" w:rsidRDefault="00000000" w:rsidRPr="00000000" w14:paraId="0000000F">
      <w:pPr>
        <w:pStyle w:val="Heading1"/>
        <w:pBdr>
          <w:bottom w:color="2e75b6" w:space="4" w:sz="8" w:val="single"/>
        </w:pBdr>
        <w:rPr>
          <w:color w:val="000000"/>
        </w:rPr>
      </w:pPr>
      <w:r w:rsidDel="00000000" w:rsidR="00000000" w:rsidRPr="00000000">
        <w:rPr>
          <w:color w:val="000000"/>
          <w:rtl w:val="0"/>
        </w:rPr>
        <w:t xml:space="preserve">1. Introduction</w:t>
      </w:r>
    </w:p>
    <w:p w:rsidR="00000000" w:rsidDel="00000000" w:rsidP="00000000" w:rsidRDefault="00000000" w:rsidRPr="00000000" w14:paraId="00000010">
      <w:pPr>
        <w:pStyle w:val="Heading2"/>
        <w:spacing w:after="200" w:line="360" w:lineRule="auto"/>
        <w:rPr>
          <w:color w:val="000000"/>
        </w:rPr>
      </w:pPr>
      <w:r w:rsidDel="00000000" w:rsidR="00000000" w:rsidRPr="00000000">
        <w:rPr>
          <w:color w:val="000000"/>
          <w:rtl w:val="0"/>
        </w:rPr>
        <w:t xml:space="preserve">1.1. Purpose</w:t>
      </w:r>
    </w:p>
    <w:p w:rsidR="00000000" w:rsidDel="00000000" w:rsidP="00000000" w:rsidRDefault="00000000" w:rsidRPr="00000000" w14:paraId="00000011">
      <w:pPr>
        <w:spacing w:after="200" w:before="80" w:line="360" w:lineRule="auto"/>
        <w:jc w:val="both"/>
        <w:rPr>
          <w:color w:val="000000"/>
        </w:rPr>
      </w:pPr>
      <w:r w:rsidDel="00000000" w:rsidR="00000000" w:rsidRPr="00000000">
        <w:rPr>
          <w:color w:val="000000"/>
          <w:rtl w:val="0"/>
        </w:rPr>
        <w:t xml:space="preserve">This document describes the software design and architecture of the </w:t>
      </w:r>
      <w:r w:rsidDel="00000000" w:rsidR="00000000" w:rsidRPr="00000000">
        <w:rPr>
          <w:rtl w:val="0"/>
        </w:rPr>
        <w:t xml:space="preserve">ADC </w:t>
      </w:r>
      <w:r w:rsidDel="00000000" w:rsidR="00000000" w:rsidRPr="00000000">
        <w:rPr>
          <w:color w:val="000000"/>
          <w:rtl w:val="0"/>
        </w:rPr>
        <w:t xml:space="preserve">driver module developed for the STM32F411RE microcontroller. The design is based on the fol</w:t>
      </w:r>
      <w:r w:rsidDel="00000000" w:rsidR="00000000" w:rsidRPr="00000000">
        <w:rPr>
          <w:rtl w:val="0"/>
        </w:rPr>
        <w:t xml:space="preserve">lowing: the driver has to provide standardized functions for initializing ADC peripherals, configuring sampling channels, and retrieving digital conversion results from analog inputs in STM32 microcontrollers. The driver must be implemented in C language, portable across STM32 families supporting ADC peripherals and operate within real-time constraints. It provides details on data structures, algorithms, and control flow to guide implementation and testing.</w:t>
      </w:r>
      <w:r w:rsidDel="00000000" w:rsidR="00000000" w:rsidRPr="00000000">
        <w:rPr>
          <w:rtl w:val="0"/>
        </w:rPr>
      </w:r>
    </w:p>
    <w:p w:rsidR="00000000" w:rsidDel="00000000" w:rsidP="00000000" w:rsidRDefault="00000000" w:rsidRPr="00000000" w14:paraId="00000012">
      <w:pPr>
        <w:spacing w:after="200" w:before="80" w:line="360" w:lineRule="auto"/>
        <w:jc w:val="both"/>
        <w:rPr>
          <w:color w:val="000000"/>
        </w:rPr>
      </w:pPr>
      <w:r w:rsidDel="00000000" w:rsidR="00000000" w:rsidRPr="00000000">
        <w:rPr>
          <w:color w:val="000000"/>
          <w:rtl w:val="0"/>
        </w:rPr>
        <w:t xml:space="preserve">This SDD serves as a reference for maintenance, testing, and future improvements of the </w:t>
      </w:r>
      <w:r w:rsidDel="00000000" w:rsidR="00000000" w:rsidRPr="00000000">
        <w:rPr>
          <w:rtl w:val="0"/>
        </w:rPr>
        <w:t xml:space="preserve">ADC </w:t>
      </w:r>
      <w:r w:rsidDel="00000000" w:rsidR="00000000" w:rsidRPr="00000000">
        <w:rPr>
          <w:color w:val="000000"/>
          <w:rtl w:val="0"/>
        </w:rPr>
        <w:t xml:space="preserve">Control System firmware.</w:t>
      </w:r>
    </w:p>
    <w:p w:rsidR="00000000" w:rsidDel="00000000" w:rsidP="00000000" w:rsidRDefault="00000000" w:rsidRPr="00000000" w14:paraId="00000013">
      <w:pPr>
        <w:pStyle w:val="Heading2"/>
        <w:spacing w:after="200" w:line="36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spacing w:after="200" w:line="360" w:lineRule="auto"/>
        <w:rPr>
          <w:color w:val="000000"/>
        </w:rPr>
      </w:pPr>
      <w:r w:rsidDel="00000000" w:rsidR="00000000" w:rsidRPr="00000000">
        <w:rPr>
          <w:color w:val="000000"/>
          <w:rtl w:val="0"/>
        </w:rPr>
        <w:t xml:space="preserve">1.2. Scope</w:t>
      </w:r>
    </w:p>
    <w:p w:rsidR="00000000" w:rsidDel="00000000" w:rsidP="00000000" w:rsidRDefault="00000000" w:rsidRPr="00000000" w14:paraId="00000015">
      <w:pPr>
        <w:spacing w:after="200" w:before="80" w:line="36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ADC driver is a low-level software component for embedded systems that abstracts hardware register access and provides a clean C API. This API enables higher-level modules to work with multiple ADC instances and channels seamlessly, abstracting the underlying hardware. As a result, developers can efficiently measure analog signals—such as sensor outputs and voltage levels—for applications requiring analog signal acquisition.</w:t>
      </w:r>
      <w:r w:rsidDel="00000000" w:rsidR="00000000" w:rsidRPr="00000000">
        <w:rPr>
          <w:rtl w:val="0"/>
        </w:rPr>
      </w:r>
    </w:p>
    <w:p w:rsidR="00000000" w:rsidDel="00000000" w:rsidP="00000000" w:rsidRDefault="00000000" w:rsidRPr="00000000" w14:paraId="00000016">
      <w:pPr>
        <w:pStyle w:val="Heading2"/>
        <w:rPr>
          <w:color w:val="000000"/>
        </w:rPr>
      </w:pPr>
      <w:r w:rsidDel="00000000" w:rsidR="00000000" w:rsidRPr="00000000">
        <w:rPr>
          <w:color w:val="000000"/>
          <w:rtl w:val="0"/>
        </w:rPr>
        <w:t xml:space="preserve">1.3. Definitions and Acronyms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17">
            <w:pPr>
              <w:rPr>
                <w:color w:val="000000"/>
              </w:rPr>
            </w:pPr>
            <w:r w:rsidDel="00000000" w:rsidR="00000000" w:rsidRPr="00000000">
              <w:rPr>
                <w:b w:val="1"/>
                <w:bCs w:val="1"/>
                <w:color w:val="000000"/>
                <w:sz w:val="20"/>
                <w:szCs w:val="20"/>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18">
            <w:pPr>
              <w:rPr>
                <w:color w:val="000000"/>
              </w:rPr>
            </w:pPr>
            <w:r w:rsidDel="00000000" w:rsidR="00000000" w:rsidRPr="00000000">
              <w:rPr>
                <w:b w:val="1"/>
                <w:bCs w:val="1"/>
                <w:color w:val="000000"/>
                <w:sz w:val="20"/>
                <w:szCs w:val="20"/>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19">
            <w:pPr>
              <w:spacing w:after="200" w:line="360" w:lineRule="auto"/>
              <w:jc w:val="both"/>
              <w:rPr>
                <w:color w:val="000000"/>
              </w:rPr>
            </w:pPr>
            <w:r w:rsidDel="00000000" w:rsidR="00000000" w:rsidRPr="00000000">
              <w:rPr>
                <w:sz w:val="20"/>
                <w:szCs w:val="20"/>
                <w:rtl w:val="0"/>
              </w:rPr>
              <w:t xml:space="preserve">ADC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1A">
            <w:pPr>
              <w:spacing w:after="200" w:line="360" w:lineRule="auto"/>
              <w:jc w:val="both"/>
              <w:rPr>
                <w:color w:val="000000"/>
              </w:rPr>
            </w:pPr>
            <w:r w:rsidDel="00000000" w:rsidR="00000000" w:rsidRPr="00000000">
              <w:rPr>
                <w:rtl w:val="0"/>
              </w:rPr>
              <w:t xml:space="preserve">Analog-to-Digital Converter peripheral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1B">
            <w:pPr>
              <w:spacing w:after="200" w:line="360" w:lineRule="auto"/>
              <w:jc w:val="both"/>
              <w:rPr>
                <w:color w:val="000000"/>
              </w:rPr>
            </w:pPr>
            <w:r w:rsidDel="00000000" w:rsidR="00000000" w:rsidRPr="00000000">
              <w:rPr>
                <w:sz w:val="20"/>
                <w:szCs w:val="20"/>
                <w:rtl w:val="0"/>
              </w:rPr>
              <w:t xml:space="preserve">Channel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1C">
            <w:pPr>
              <w:spacing w:after="200" w:line="360" w:lineRule="auto"/>
              <w:jc w:val="both"/>
              <w:rPr>
                <w:color w:val="000000"/>
              </w:rPr>
            </w:pPr>
            <w:r w:rsidDel="00000000" w:rsidR="00000000" w:rsidRPr="00000000">
              <w:rPr>
                <w:rtl w:val="0"/>
              </w:rPr>
              <w:t xml:space="preserve">Input line connected to ADC multiplexer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1D">
            <w:pPr>
              <w:spacing w:after="200" w:line="360" w:lineRule="auto"/>
              <w:jc w:val="both"/>
              <w:rPr>
                <w:color w:val="000000"/>
              </w:rPr>
            </w:pPr>
            <w:r w:rsidDel="00000000" w:rsidR="00000000" w:rsidRPr="00000000">
              <w:rPr>
                <w:sz w:val="20"/>
                <w:szCs w:val="20"/>
                <w:rtl w:val="0"/>
              </w:rPr>
              <w:t xml:space="preserve">Injected Channel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1E">
            <w:pPr>
              <w:spacing w:after="200" w:line="360" w:lineRule="auto"/>
              <w:jc w:val="both"/>
              <w:rPr>
                <w:color w:val="000000"/>
              </w:rPr>
            </w:pPr>
            <w:r w:rsidDel="00000000" w:rsidR="00000000" w:rsidRPr="00000000">
              <w:rPr>
                <w:rtl w:val="0"/>
              </w:rPr>
              <w:t xml:space="preserve">Special ADC channel triggered by external events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1F">
            <w:pPr>
              <w:spacing w:after="200" w:line="360" w:lineRule="auto"/>
              <w:jc w:val="both"/>
              <w:rPr>
                <w:color w:val="000000"/>
              </w:rPr>
            </w:pPr>
            <w:r w:rsidDel="00000000" w:rsidR="00000000" w:rsidRPr="00000000">
              <w:rPr>
                <w:sz w:val="20"/>
                <w:szCs w:val="20"/>
                <w:rtl w:val="0"/>
              </w:rPr>
              <w:t xml:space="preserve">Resolution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0">
            <w:pPr>
              <w:spacing w:after="200" w:line="360" w:lineRule="auto"/>
              <w:jc w:val="both"/>
              <w:rPr>
                <w:color w:val="000000"/>
              </w:rPr>
            </w:pPr>
            <w:r w:rsidDel="00000000" w:rsidR="00000000" w:rsidRPr="00000000">
              <w:rPr>
                <w:rtl w:val="0"/>
              </w:rPr>
              <w:t xml:space="preserve">Number of bits in the digital conversion result (e.g., 12-bit)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1">
            <w:pPr>
              <w:spacing w:after="200" w:line="360" w:lineRule="auto"/>
              <w:jc w:val="both"/>
              <w:rPr>
                <w:color w:val="000000"/>
              </w:rPr>
            </w:pPr>
            <w:r w:rsidDel="00000000" w:rsidR="00000000" w:rsidRPr="00000000">
              <w:rPr>
                <w:sz w:val="20"/>
                <w:szCs w:val="20"/>
                <w:rtl w:val="0"/>
              </w:rPr>
              <w:t xml:space="preserve">Vref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2">
            <w:pPr>
              <w:spacing w:after="200" w:line="360" w:lineRule="auto"/>
              <w:jc w:val="both"/>
              <w:rPr>
                <w:color w:val="000000"/>
              </w:rPr>
            </w:pPr>
            <w:r w:rsidDel="00000000" w:rsidR="00000000" w:rsidRPr="00000000">
              <w:rPr>
                <w:rtl w:val="0"/>
              </w:rPr>
              <w:t xml:space="preserve">Reference voltage used for conversion scaling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3">
            <w:pPr>
              <w:spacing w:after="200" w:line="360" w:lineRule="auto"/>
              <w:jc w:val="both"/>
              <w:rPr>
                <w:color w:val="000000"/>
              </w:rPr>
            </w:pPr>
            <w:r w:rsidDel="00000000" w:rsidR="00000000" w:rsidRPr="00000000">
              <w:rPr>
                <w:rtl w:val="0"/>
              </w:rPr>
              <w:t xml:space="preserve">CRx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4">
            <w:pPr>
              <w:spacing w:after="200" w:line="360" w:lineRule="auto"/>
              <w:jc w:val="both"/>
              <w:rPr>
                <w:color w:val="000000"/>
              </w:rPr>
            </w:pPr>
            <w:r w:rsidDel="00000000" w:rsidR="00000000" w:rsidRPr="00000000">
              <w:rPr>
                <w:rtl w:val="0"/>
              </w:rPr>
              <w:t xml:space="preserve">Control Register (e.g., CR1, CR2)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5">
            <w:pPr>
              <w:spacing w:after="200" w:line="360" w:lineRule="auto"/>
              <w:jc w:val="both"/>
              <w:rPr>
                <w:color w:val="000000"/>
              </w:rPr>
            </w:pPr>
            <w:r w:rsidDel="00000000" w:rsidR="00000000" w:rsidRPr="00000000">
              <w:rPr>
                <w:rtl w:val="0"/>
              </w:rPr>
              <w:t xml:space="preserve">Continuous Conversion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6">
            <w:pPr>
              <w:spacing w:after="200" w:line="360" w:lineRule="auto"/>
              <w:jc w:val="both"/>
              <w:rPr>
                <w:color w:val="000000"/>
              </w:rPr>
            </w:pPr>
            <w:r w:rsidDel="00000000" w:rsidR="00000000" w:rsidRPr="00000000">
              <w:rPr>
                <w:rtl w:val="0"/>
              </w:rPr>
              <w:t xml:space="preserve">Mode in which the ADC automatically starts a new conversion immediately after the previous one completes, without requiring repeated software triggers.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7">
            <w:pPr>
              <w:spacing w:after="200" w:line="360" w:lineRule="auto"/>
              <w:jc w:val="both"/>
              <w:rPr>
                <w:color w:val="000000"/>
              </w:rPr>
            </w:pPr>
            <w:r w:rsidDel="00000000" w:rsidR="00000000" w:rsidRPr="00000000">
              <w:rPr>
                <w:rtl w:val="0"/>
              </w:rPr>
              <w:t xml:space="preserve">Single Conversion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8">
            <w:pPr>
              <w:spacing w:after="200" w:line="360" w:lineRule="auto"/>
              <w:jc w:val="both"/>
              <w:rPr>
                <w:color w:val="000000"/>
              </w:rPr>
            </w:pPr>
            <w:r w:rsidDel="00000000" w:rsidR="00000000" w:rsidRPr="00000000">
              <w:rPr>
                <w:rtl w:val="0"/>
              </w:rPr>
              <w:t xml:space="preserve">Mode in which the ADC performs one conversion per trigger (software or external) and then stops, waiting for the next trigger to start again.</w:t>
            </w:r>
            <w:r w:rsidDel="00000000" w:rsidR="00000000" w:rsidRPr="00000000">
              <w:rPr>
                <w:rtl w:val="0"/>
              </w:rPr>
            </w:r>
          </w:p>
        </w:tc>
      </w:tr>
    </w:tbl>
    <w:p w:rsidR="00000000" w:rsidDel="00000000" w:rsidP="00000000" w:rsidRDefault="00000000" w:rsidRPr="00000000" w14:paraId="00000029">
      <w:pPr>
        <w:spacing w:after="100" w:before="100" w:lineRule="auto"/>
        <w:rPr>
          <w:color w:val="000000"/>
        </w:rPr>
      </w:pPr>
      <w:r w:rsidDel="00000000" w:rsidR="00000000" w:rsidRPr="00000000">
        <w:rPr>
          <w:rtl w:val="0"/>
        </w:rPr>
      </w:r>
    </w:p>
    <w:p w:rsidR="00000000" w:rsidDel="00000000" w:rsidP="00000000" w:rsidRDefault="00000000" w:rsidRPr="00000000" w14:paraId="0000002A">
      <w:pPr>
        <w:pStyle w:val="Heading2"/>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rPr>
          <w:color w:val="000000"/>
        </w:rPr>
      </w:pPr>
      <w:r w:rsidDel="00000000" w:rsidR="00000000" w:rsidRPr="00000000">
        <w:rPr>
          <w:color w:val="000000"/>
          <w:rtl w:val="0"/>
        </w:rPr>
        <w:t xml:space="preserve">1.4. Requirements</w:t>
      </w:r>
    </w:p>
    <w:p w:rsidR="00000000" w:rsidDel="00000000" w:rsidP="00000000" w:rsidRDefault="00000000" w:rsidRPr="00000000" w14:paraId="0000002C">
      <w:pPr>
        <w:spacing w:after="200" w:before="80" w:line="360" w:lineRule="auto"/>
        <w:jc w:val="both"/>
        <w:rPr>
          <w:color w:val="000000"/>
        </w:rPr>
      </w:pPr>
      <w:r w:rsidDel="00000000" w:rsidR="00000000" w:rsidRPr="00000000">
        <w:rPr>
          <w:color w:val="000000"/>
          <w:rtl w:val="0"/>
        </w:rPr>
        <w:t xml:space="preserve">All functional requirements implemented in </w:t>
      </w:r>
      <w:r w:rsidDel="00000000" w:rsidR="00000000" w:rsidRPr="00000000">
        <w:rPr>
          <w:rtl w:val="0"/>
        </w:rPr>
        <w:t xml:space="preserve">ADC</w:t>
      </w:r>
      <w:r w:rsidDel="00000000" w:rsidR="00000000" w:rsidRPr="00000000">
        <w:rPr>
          <w:color w:val="000000"/>
          <w:rtl w:val="0"/>
        </w:rPr>
        <w:t xml:space="preserve">.h / </w:t>
      </w:r>
      <w:r w:rsidDel="00000000" w:rsidR="00000000" w:rsidRPr="00000000">
        <w:rPr>
          <w:rtl w:val="0"/>
        </w:rPr>
        <w:t xml:space="preserve">ADC</w:t>
      </w:r>
      <w:r w:rsidDel="00000000" w:rsidR="00000000" w:rsidRPr="00000000">
        <w:rPr>
          <w:color w:val="000000"/>
          <w:rtl w:val="0"/>
        </w:rPr>
        <w:t xml:space="preserve">.c are listed below.</w:t>
      </w:r>
    </w:p>
    <w:tbl>
      <w:tblPr>
        <w:tblStyle w:val="Table3"/>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275"/>
        <w:gridCol w:w="3315"/>
        <w:gridCol w:w="4425"/>
        <w:tblGridChange w:id="0">
          <w:tblGrid>
            <w:gridCol w:w="1050"/>
            <w:gridCol w:w="1275"/>
            <w:gridCol w:w="3315"/>
            <w:gridCol w:w="442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2D">
            <w:pPr>
              <w:spacing w:after="200" w:line="360" w:lineRule="auto"/>
              <w:jc w:val="both"/>
              <w:rPr>
                <w:color w:val="000000"/>
              </w:rPr>
            </w:pPr>
            <w:r w:rsidDel="00000000" w:rsidR="00000000" w:rsidRPr="00000000">
              <w:rPr>
                <w:b w:val="1"/>
                <w:bCs w:val="1"/>
                <w:color w:val="000000"/>
                <w:sz w:val="20"/>
                <w:szCs w:val="20"/>
                <w:rtl w:val="0"/>
              </w:rPr>
              <w:t xml:space="preserve">Req.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2E">
            <w:pPr>
              <w:spacing w:after="200" w:line="360" w:lineRule="auto"/>
              <w:jc w:val="both"/>
              <w:rPr>
                <w:color w:val="000000"/>
              </w:rPr>
            </w:pPr>
            <w:r w:rsidDel="00000000" w:rsidR="00000000" w:rsidRPr="00000000">
              <w:rPr>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2F">
            <w:pPr>
              <w:spacing w:after="200" w:line="360" w:lineRule="auto"/>
              <w:jc w:val="center"/>
              <w:rPr>
                <w:b w:val="1"/>
                <w:bCs w:val="1"/>
                <w:color w:val="000000"/>
                <w:sz w:val="20"/>
                <w:szCs w:val="20"/>
              </w:rPr>
            </w:pPr>
            <w:r w:rsidDel="00000000" w:rsidR="00000000" w:rsidRPr="00000000">
              <w:rPr>
                <w:b w:val="1"/>
                <w:bCs w:val="1"/>
                <w:sz w:val="20"/>
                <w:szCs w:val="20"/>
                <w:rtl w:val="0"/>
              </w:rPr>
              <w:t xml:space="preserve">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30">
            <w:pPr>
              <w:spacing w:after="200" w:line="360" w:lineRule="auto"/>
              <w:jc w:val="both"/>
              <w:rPr>
                <w:color w:val="000000"/>
              </w:rPr>
            </w:pPr>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1">
            <w:pPr>
              <w:spacing w:after="200" w:line="360" w:lineRule="auto"/>
              <w:jc w:val="both"/>
              <w:rPr>
                <w:color w:val="000000"/>
              </w:rPr>
            </w:pPr>
            <w:r w:rsidDel="00000000" w:rsidR="00000000" w:rsidRPr="00000000">
              <w:rPr>
                <w:color w:val="000000"/>
                <w:sz w:val="20"/>
                <w:szCs w:val="20"/>
                <w:rtl w:val="0"/>
              </w:rPr>
              <w:t xml:space="preserve">FR-1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2">
            <w:pPr>
              <w:spacing w:after="200" w:line="360" w:lineRule="auto"/>
              <w:jc w:val="both"/>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3">
            <w:pPr>
              <w:spacing w:after="200" w:line="360" w:lineRule="auto"/>
              <w:jc w:val="center"/>
              <w:rPr>
                <w:color w:val="000000"/>
                <w:sz w:val="20"/>
                <w:szCs w:val="20"/>
              </w:rPr>
            </w:pPr>
            <w:r w:rsidDel="00000000" w:rsidR="00000000" w:rsidRPr="00000000">
              <w:rPr>
                <w:sz w:val="20"/>
                <w:szCs w:val="20"/>
                <w:rtl w:val="0"/>
              </w:rPr>
              <w:t xml:space="preserve">adc_init()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4">
            <w:pPr>
              <w:spacing w:after="200" w:line="360" w:lineRule="auto"/>
              <w:jc w:val="both"/>
              <w:rPr>
                <w:color w:val="000000"/>
              </w:rPr>
            </w:pPr>
            <w:r w:rsidDel="00000000" w:rsidR="00000000" w:rsidRPr="00000000">
              <w:rPr>
                <w:sz w:val="20"/>
                <w:szCs w:val="20"/>
                <w:rtl w:val="0"/>
              </w:rPr>
              <w:t xml:space="preserve">The system shall enable clocking and configure all ADC peripherals to a default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5">
            <w:pPr>
              <w:spacing w:after="200" w:line="360" w:lineRule="auto"/>
              <w:jc w:val="both"/>
              <w:rPr>
                <w:color w:val="000000"/>
              </w:rPr>
            </w:pPr>
            <w:r w:rsidDel="00000000" w:rsidR="00000000" w:rsidRPr="00000000">
              <w:rPr>
                <w:color w:val="000000"/>
                <w:sz w:val="20"/>
                <w:szCs w:val="20"/>
                <w:rtl w:val="0"/>
              </w:rPr>
              <w:t xml:space="preserve">FR-2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6">
            <w:pPr>
              <w:spacing w:after="200" w:line="360" w:lineRule="auto"/>
              <w:jc w:val="both"/>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7">
            <w:pPr>
              <w:spacing w:after="200" w:line="360" w:lineRule="auto"/>
              <w:jc w:val="center"/>
              <w:rPr>
                <w:color w:val="000000"/>
                <w:sz w:val="20"/>
                <w:szCs w:val="20"/>
              </w:rPr>
            </w:pPr>
            <w:r w:rsidDel="00000000" w:rsidR="00000000" w:rsidRPr="00000000">
              <w:rPr>
                <w:sz w:val="20"/>
                <w:szCs w:val="20"/>
                <w:rtl w:val="0"/>
              </w:rPr>
              <w:t xml:space="preserve">adc_enableAdc()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8">
            <w:pPr>
              <w:spacing w:after="200" w:line="360" w:lineRule="auto"/>
              <w:jc w:val="both"/>
              <w:rPr>
                <w:color w:val="000000"/>
              </w:rPr>
            </w:pPr>
            <w:r w:rsidDel="00000000" w:rsidR="00000000" w:rsidRPr="00000000">
              <w:rPr>
                <w:sz w:val="20"/>
                <w:szCs w:val="20"/>
                <w:rtl w:val="0"/>
              </w:rPr>
              <w:t xml:space="preserve">The system shall activate the ADC for conversions.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9">
            <w:pPr>
              <w:spacing w:after="200" w:line="360" w:lineRule="auto"/>
              <w:jc w:val="both"/>
              <w:rPr>
                <w:color w:val="000000"/>
              </w:rPr>
            </w:pPr>
            <w:r w:rsidDel="00000000" w:rsidR="00000000" w:rsidRPr="00000000">
              <w:rPr>
                <w:color w:val="000000"/>
                <w:sz w:val="20"/>
                <w:szCs w:val="20"/>
                <w:rtl w:val="0"/>
              </w:rPr>
              <w:t xml:space="preserve">FR-3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A">
            <w:pPr>
              <w:spacing w:after="200" w:line="360" w:lineRule="auto"/>
              <w:jc w:val="both"/>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B">
            <w:pPr>
              <w:spacing w:after="200" w:line="360" w:lineRule="auto"/>
              <w:jc w:val="center"/>
              <w:rPr>
                <w:color w:val="000000"/>
                <w:sz w:val="20"/>
                <w:szCs w:val="20"/>
              </w:rPr>
            </w:pPr>
            <w:r w:rsidDel="00000000" w:rsidR="00000000" w:rsidRPr="00000000">
              <w:rPr>
                <w:sz w:val="20"/>
                <w:szCs w:val="20"/>
                <w:rtl w:val="0"/>
              </w:rPr>
              <w:t xml:space="preserve">adc_setChannel()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C">
            <w:pPr>
              <w:spacing w:after="200" w:line="360" w:lineRule="auto"/>
              <w:jc w:val="both"/>
              <w:rPr>
                <w:color w:val="000000"/>
              </w:rPr>
            </w:pPr>
            <w:r w:rsidDel="00000000" w:rsidR="00000000" w:rsidRPr="00000000">
              <w:rPr>
                <w:sz w:val="20"/>
                <w:szCs w:val="20"/>
                <w:rtl w:val="0"/>
              </w:rPr>
              <w:t xml:space="preserve">The system shall allow selection of valid channels.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D">
            <w:pPr>
              <w:spacing w:after="200" w:line="360" w:lineRule="auto"/>
              <w:jc w:val="both"/>
              <w:rPr>
                <w:color w:val="000000"/>
              </w:rPr>
            </w:pPr>
            <w:r w:rsidDel="00000000" w:rsidR="00000000" w:rsidRPr="00000000">
              <w:rPr>
                <w:color w:val="000000"/>
                <w:sz w:val="20"/>
                <w:szCs w:val="20"/>
                <w:rtl w:val="0"/>
              </w:rPr>
              <w:t xml:space="preserve">FR-4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E">
            <w:pPr>
              <w:spacing w:after="200" w:line="360" w:lineRule="auto"/>
              <w:jc w:val="both"/>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F">
            <w:pPr>
              <w:spacing w:after="200" w:line="360" w:lineRule="auto"/>
              <w:jc w:val="center"/>
              <w:rPr>
                <w:color w:val="000000"/>
                <w:sz w:val="20"/>
                <w:szCs w:val="20"/>
              </w:rPr>
            </w:pPr>
            <w:r w:rsidDel="00000000" w:rsidR="00000000" w:rsidRPr="00000000">
              <w:rPr>
                <w:sz w:val="20"/>
                <w:szCs w:val="20"/>
                <w:rtl w:val="0"/>
              </w:rPr>
              <w:t xml:space="preserve">adc_setInjectedChannel()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0">
            <w:pPr>
              <w:spacing w:after="200" w:line="360" w:lineRule="auto"/>
              <w:jc w:val="both"/>
              <w:rPr>
                <w:color w:val="000000"/>
                <w:sz w:val="20"/>
                <w:szCs w:val="20"/>
              </w:rPr>
            </w:pPr>
            <w:r w:rsidDel="00000000" w:rsidR="00000000" w:rsidRPr="00000000">
              <w:rPr>
                <w:sz w:val="20"/>
                <w:szCs w:val="20"/>
                <w:rtl w:val="0"/>
              </w:rPr>
              <w:t xml:space="preserve">The system shall allow selection of valid injected channels.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1">
            <w:pPr>
              <w:spacing w:after="200" w:line="360" w:lineRule="auto"/>
              <w:jc w:val="both"/>
              <w:rPr>
                <w:color w:val="000000"/>
              </w:rPr>
            </w:pPr>
            <w:r w:rsidDel="00000000" w:rsidR="00000000" w:rsidRPr="00000000">
              <w:rPr>
                <w:color w:val="000000"/>
                <w:sz w:val="20"/>
                <w:szCs w:val="20"/>
                <w:rtl w:val="0"/>
              </w:rPr>
              <w:t xml:space="preserve">FR-5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2">
            <w:pPr>
              <w:spacing w:after="200" w:line="360" w:lineRule="auto"/>
              <w:jc w:val="both"/>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3">
            <w:pPr>
              <w:spacing w:after="200" w:line="360" w:lineRule="auto"/>
              <w:jc w:val="center"/>
              <w:rPr>
                <w:color w:val="000000"/>
                <w:sz w:val="20"/>
                <w:szCs w:val="20"/>
              </w:rPr>
            </w:pPr>
            <w:r w:rsidDel="00000000" w:rsidR="00000000" w:rsidRPr="00000000">
              <w:rPr>
                <w:sz w:val="20"/>
                <w:szCs w:val="20"/>
                <w:rtl w:val="0"/>
              </w:rPr>
              <w:t xml:space="preserve">adc_startSingleConversion()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4">
            <w:pPr>
              <w:spacing w:after="200" w:line="360" w:lineRule="auto"/>
              <w:jc w:val="both"/>
              <w:rPr>
                <w:color w:val="000000"/>
              </w:rPr>
            </w:pPr>
            <w:r w:rsidDel="00000000" w:rsidR="00000000" w:rsidRPr="00000000">
              <w:rPr>
                <w:sz w:val="20"/>
                <w:szCs w:val="20"/>
                <w:rtl w:val="0"/>
              </w:rPr>
              <w:t xml:space="preserve">The system shall begin conversion and set status flags.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5">
            <w:pPr>
              <w:spacing w:after="200" w:line="360" w:lineRule="auto"/>
              <w:jc w:val="both"/>
              <w:rPr>
                <w:color w:val="000000"/>
              </w:rPr>
            </w:pPr>
            <w:r w:rsidDel="00000000" w:rsidR="00000000" w:rsidRPr="00000000">
              <w:rPr>
                <w:color w:val="000000"/>
                <w:sz w:val="20"/>
                <w:szCs w:val="20"/>
                <w:rtl w:val="0"/>
              </w:rPr>
              <w:t xml:space="preserve">FR-6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6">
            <w:pPr>
              <w:spacing w:after="200" w:line="360" w:lineRule="auto"/>
              <w:jc w:val="both"/>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7">
            <w:pPr>
              <w:spacing w:after="200" w:line="360" w:lineRule="auto"/>
              <w:jc w:val="center"/>
              <w:rPr>
                <w:color w:val="000000"/>
                <w:sz w:val="20"/>
                <w:szCs w:val="20"/>
              </w:rPr>
            </w:pPr>
            <w:r w:rsidDel="00000000" w:rsidR="00000000" w:rsidRPr="00000000">
              <w:rPr>
                <w:sz w:val="20"/>
                <w:szCs w:val="20"/>
                <w:rtl w:val="0"/>
              </w:rPr>
              <w:t xml:space="preserve">adc_startContinuousConversion()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8">
            <w:pPr>
              <w:spacing w:after="200" w:line="360" w:lineRule="auto"/>
              <w:jc w:val="both"/>
              <w:rPr>
                <w:color w:val="000000"/>
              </w:rPr>
            </w:pPr>
            <w:r w:rsidDel="00000000" w:rsidR="00000000" w:rsidRPr="00000000">
              <w:rPr>
                <w:sz w:val="20"/>
                <w:szCs w:val="20"/>
                <w:rtl w:val="0"/>
              </w:rPr>
              <w:t xml:space="preserve">The system shall repeatedly convert input signals until stopped.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9">
            <w:pPr>
              <w:spacing w:after="200" w:line="360" w:lineRule="auto"/>
              <w:jc w:val="both"/>
              <w:rPr>
                <w:color w:val="000000"/>
              </w:rPr>
            </w:pPr>
            <w:r w:rsidDel="00000000" w:rsidR="00000000" w:rsidRPr="00000000">
              <w:rPr>
                <w:color w:val="000000"/>
                <w:sz w:val="20"/>
                <w:szCs w:val="20"/>
                <w:rtl w:val="0"/>
              </w:rPr>
              <w:t xml:space="preserve">FR-7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A">
            <w:pPr>
              <w:spacing w:after="200" w:line="360" w:lineRule="auto"/>
              <w:jc w:val="both"/>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B">
            <w:pPr>
              <w:spacing w:after="200" w:line="360" w:lineRule="auto"/>
              <w:jc w:val="center"/>
              <w:rPr>
                <w:color w:val="000000"/>
                <w:sz w:val="20"/>
                <w:szCs w:val="20"/>
              </w:rPr>
            </w:pPr>
            <w:r w:rsidDel="00000000" w:rsidR="00000000" w:rsidRPr="00000000">
              <w:rPr>
                <w:sz w:val="20"/>
                <w:szCs w:val="20"/>
                <w:rtl w:val="0"/>
              </w:rPr>
              <w:t xml:space="preserve">adc_startInjectedConversion()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C">
            <w:pPr>
              <w:spacing w:after="200" w:line="360" w:lineRule="auto"/>
              <w:jc w:val="both"/>
              <w:rPr>
                <w:color w:val="000000"/>
              </w:rPr>
            </w:pPr>
            <w:r w:rsidDel="00000000" w:rsidR="00000000" w:rsidRPr="00000000">
              <w:rPr>
                <w:sz w:val="20"/>
                <w:szCs w:val="20"/>
                <w:rtl w:val="0"/>
              </w:rPr>
              <w:t xml:space="preserve">The system shall trigger conversion based on external events.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D">
            <w:pPr>
              <w:spacing w:after="200" w:line="360" w:lineRule="auto"/>
              <w:jc w:val="both"/>
              <w:rPr>
                <w:color w:val="000000"/>
              </w:rPr>
            </w:pPr>
            <w:r w:rsidDel="00000000" w:rsidR="00000000" w:rsidRPr="00000000">
              <w:rPr>
                <w:color w:val="000000"/>
                <w:sz w:val="20"/>
                <w:szCs w:val="20"/>
                <w:rtl w:val="0"/>
              </w:rPr>
              <w:t xml:space="preserve">FR-8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E">
            <w:pPr>
              <w:spacing w:after="200" w:line="360" w:lineRule="auto"/>
              <w:jc w:val="both"/>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F">
            <w:pPr>
              <w:spacing w:after="200" w:line="360" w:lineRule="auto"/>
              <w:jc w:val="center"/>
              <w:rPr>
                <w:color w:val="000000"/>
                <w:sz w:val="20"/>
                <w:szCs w:val="20"/>
              </w:rPr>
            </w:pPr>
            <w:r w:rsidDel="00000000" w:rsidR="00000000" w:rsidRPr="00000000">
              <w:rPr>
                <w:sz w:val="20"/>
                <w:szCs w:val="20"/>
                <w:rtl w:val="0"/>
              </w:rPr>
              <w:t xml:space="preserve">adc_readData()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0">
            <w:pPr>
              <w:spacing w:after="200" w:line="360" w:lineRule="auto"/>
              <w:jc w:val="both"/>
              <w:rPr>
                <w:color w:val="000000"/>
              </w:rPr>
            </w:pPr>
            <w:r w:rsidDel="00000000" w:rsidR="00000000" w:rsidRPr="00000000">
              <w:rPr>
                <w:sz w:val="20"/>
                <w:szCs w:val="20"/>
                <w:rtl w:val="0"/>
              </w:rPr>
              <w:t xml:space="preserve">The system shall return the digital value corresponding to the analog input.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1">
            <w:pPr>
              <w:spacing w:after="200" w:line="360" w:lineRule="auto"/>
              <w:jc w:val="both"/>
              <w:rPr/>
            </w:pPr>
            <w:r w:rsidDel="00000000" w:rsidR="00000000" w:rsidRPr="00000000">
              <w:rPr>
                <w:sz w:val="20"/>
                <w:szCs w:val="20"/>
                <w:rtl w:val="0"/>
              </w:rPr>
              <w:t xml:space="preserve">FR-9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2">
            <w:pPr>
              <w:spacing w:after="200" w:line="360" w:lineRule="auto"/>
              <w:jc w:val="both"/>
              <w:rPr/>
            </w:pPr>
            <w:r w:rsidDel="00000000" w:rsidR="00000000" w:rsidRPr="00000000">
              <w:rPr>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3">
            <w:pPr>
              <w:spacing w:after="200" w:line="360" w:lineRule="auto"/>
              <w:jc w:val="center"/>
              <w:rPr>
                <w:sz w:val="20"/>
                <w:szCs w:val="20"/>
              </w:rPr>
            </w:pPr>
            <w:r w:rsidDel="00000000" w:rsidR="00000000" w:rsidRPr="00000000">
              <w:rPr>
                <w:sz w:val="20"/>
                <w:szCs w:val="20"/>
                <w:rtl w:val="0"/>
              </w:rPr>
              <w:t xml:space="preserve">adc_readInjectedChannelData()</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4">
            <w:pPr>
              <w:spacing w:after="200" w:line="360" w:lineRule="auto"/>
              <w:jc w:val="both"/>
              <w:rPr>
                <w:sz w:val="20"/>
                <w:szCs w:val="20"/>
              </w:rPr>
            </w:pPr>
            <w:r w:rsidDel="00000000" w:rsidR="00000000" w:rsidRPr="00000000">
              <w:rPr>
                <w:sz w:val="20"/>
                <w:szCs w:val="20"/>
                <w:rtl w:val="0"/>
              </w:rPr>
              <w:t xml:space="preserve">The system shall return the digital value for the specified injected channel.</w:t>
            </w:r>
          </w:p>
        </w:tc>
      </w:tr>
    </w:tbl>
    <w:p w:rsidR="00000000" w:rsidDel="00000000" w:rsidP="00000000" w:rsidRDefault="00000000" w:rsidRPr="00000000" w14:paraId="00000055">
      <w:pPr>
        <w:spacing w:after="200" w:before="100" w:line="360" w:lineRule="auto"/>
        <w:jc w:val="both"/>
        <w:rPr>
          <w:color w:val="000000"/>
          <w:sz w:val="20"/>
          <w:szCs w:val="20"/>
        </w:rPr>
      </w:pPr>
      <w:r w:rsidDel="00000000" w:rsidR="00000000" w:rsidRPr="00000000">
        <w:rPr>
          <w:rtl w:val="0"/>
        </w:rPr>
      </w:r>
    </w:p>
    <w:p w:rsidR="00000000" w:rsidDel="00000000" w:rsidP="00000000" w:rsidRDefault="00000000" w:rsidRPr="00000000" w14:paraId="00000056">
      <w:pPr>
        <w:pStyle w:val="Heading1"/>
        <w:pBdr>
          <w:bottom w:color="2e75b6" w:space="4" w:sz="8" w:val="single"/>
        </w:pBd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pBdr>
          <w:bottom w:color="2e75b6" w:space="4" w:sz="8" w:val="single"/>
        </w:pBdr>
        <w:rPr>
          <w:color w:val="000000"/>
        </w:rPr>
      </w:pPr>
      <w:r w:rsidDel="00000000" w:rsidR="00000000" w:rsidRPr="00000000">
        <w:rPr>
          <w:color w:val="000000"/>
          <w:rtl w:val="0"/>
        </w:rPr>
        <w:t xml:space="preserve">2. System Architecture</w:t>
      </w:r>
    </w:p>
    <w:p w:rsidR="00000000" w:rsidDel="00000000" w:rsidP="00000000" w:rsidRDefault="00000000" w:rsidRPr="00000000" w14:paraId="00000058">
      <w:pPr>
        <w:pStyle w:val="Heading2"/>
        <w:spacing w:after="200" w:line="360" w:lineRule="auto"/>
        <w:jc w:val="both"/>
        <w:rPr>
          <w:color w:val="000000"/>
        </w:rPr>
      </w:pPr>
      <w:r w:rsidDel="00000000" w:rsidR="00000000" w:rsidRPr="00000000">
        <w:rPr>
          <w:color w:val="000000"/>
          <w:rtl w:val="0"/>
        </w:rPr>
        <w:t xml:space="preserve">2.1. High-Level Design</w:t>
      </w:r>
    </w:p>
    <w:p w:rsidR="00000000" w:rsidDel="00000000" w:rsidP="00000000" w:rsidRDefault="00000000" w:rsidRPr="00000000" w14:paraId="00000059">
      <w:pPr>
        <w:numPr>
          <w:ilvl w:val="0"/>
          <w:numId w:val="5"/>
        </w:numPr>
        <w:spacing w:after="0" w:afterAutospacing="0" w:before="60" w:line="360" w:lineRule="auto"/>
        <w:ind w:left="720" w:hanging="360"/>
        <w:jc w:val="both"/>
        <w:rPr>
          <w:u w:val="none"/>
        </w:rPr>
      </w:pPr>
      <w:r w:rsidDel="00000000" w:rsidR="00000000" w:rsidRPr="00000000">
        <w:rPr>
          <w:rtl w:val="0"/>
        </w:rPr>
        <w:t xml:space="preserve">Layered Architecture:</w:t>
      </w:r>
    </w:p>
    <w:p w:rsidR="00000000" w:rsidDel="00000000" w:rsidP="00000000" w:rsidRDefault="00000000" w:rsidRPr="00000000" w14:paraId="0000005A">
      <w:pPr>
        <w:numPr>
          <w:ilvl w:val="1"/>
          <w:numId w:val="5"/>
        </w:numPr>
        <w:spacing w:after="0" w:afterAutospacing="0" w:before="0" w:beforeAutospacing="0" w:line="360" w:lineRule="auto"/>
        <w:ind w:left="1440" w:hanging="360"/>
        <w:jc w:val="both"/>
        <w:rPr>
          <w:u w:val="none"/>
        </w:rPr>
      </w:pPr>
      <w:r w:rsidDel="00000000" w:rsidR="00000000" w:rsidRPr="00000000">
        <w:rPr>
          <w:rtl w:val="0"/>
        </w:rPr>
        <w:t xml:space="preserve">Application Layer: Calls ADC driver functions.</w:t>
      </w:r>
    </w:p>
    <w:p w:rsidR="00000000" w:rsidDel="00000000" w:rsidP="00000000" w:rsidRDefault="00000000" w:rsidRPr="00000000" w14:paraId="0000005B">
      <w:pPr>
        <w:numPr>
          <w:ilvl w:val="1"/>
          <w:numId w:val="5"/>
        </w:numPr>
        <w:spacing w:after="0" w:afterAutospacing="0" w:before="0" w:beforeAutospacing="0" w:line="360" w:lineRule="auto"/>
        <w:ind w:left="1440" w:hanging="360"/>
        <w:jc w:val="both"/>
        <w:rPr>
          <w:u w:val="none"/>
        </w:rPr>
      </w:pPr>
      <w:r w:rsidDel="00000000" w:rsidR="00000000" w:rsidRPr="00000000">
        <w:rPr>
          <w:rtl w:val="0"/>
        </w:rPr>
        <w:t xml:space="preserve">ADC Driver Layer: Provides APIs (adc_init, adc_enableADC, adc_setChannel, etc.).</w:t>
      </w:r>
    </w:p>
    <w:p w:rsidR="00000000" w:rsidDel="00000000" w:rsidP="00000000" w:rsidRDefault="00000000" w:rsidRPr="00000000" w14:paraId="0000005C">
      <w:pPr>
        <w:numPr>
          <w:ilvl w:val="1"/>
          <w:numId w:val="5"/>
        </w:numPr>
        <w:spacing w:after="200" w:before="0" w:beforeAutospacing="0" w:line="360" w:lineRule="auto"/>
        <w:ind w:left="1440" w:hanging="360"/>
        <w:jc w:val="both"/>
        <w:rPr>
          <w:u w:val="none"/>
        </w:rPr>
      </w:pPr>
      <w:r w:rsidDel="00000000" w:rsidR="00000000" w:rsidRPr="00000000">
        <w:rPr>
          <w:rtl w:val="0"/>
        </w:rPr>
        <w:t xml:space="preserve">Hardware Layer: STM32F411RE microcontroller ADC registers (CR1, CR2, SQRx, SMPRx, SR, DR). </w:t>
      </w:r>
      <w:r w:rsidDel="00000000" w:rsidR="00000000" w:rsidRPr="00000000">
        <w:rPr>
          <w:rtl w:val="0"/>
        </w:rPr>
      </w:r>
    </w:p>
    <w:p w:rsidR="00000000" w:rsidDel="00000000" w:rsidP="00000000" w:rsidRDefault="00000000" w:rsidRPr="00000000" w14:paraId="0000005D">
      <w:pPr>
        <w:pStyle w:val="Heading2"/>
        <w:spacing w:after="200" w:line="360" w:lineRule="auto"/>
        <w:rPr>
          <w:color w:val="000000"/>
        </w:rPr>
      </w:pPr>
      <w:r w:rsidDel="00000000" w:rsidR="00000000" w:rsidRPr="00000000">
        <w:rPr>
          <w:color w:val="000000"/>
          <w:rtl w:val="0"/>
        </w:rPr>
        <w:t xml:space="preserve">2.2. Module Interfaces</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60" w:line="360"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Public API: Functions declared in </w:t>
      </w:r>
      <w:r w:rsidDel="00000000" w:rsidR="00000000" w:rsidRPr="00000000">
        <w:rPr>
          <w:rtl w:val="0"/>
        </w:rPr>
        <w:t xml:space="preserve">ADC</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 </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tl w:val="0"/>
        </w:rPr>
        <w:t xml:space="preserve">Dependencies: stm32f4xx.h (CMSIS for register definitions), stdint.h (standard integer types)</w:t>
      </w:r>
      <w:r w:rsidDel="00000000" w:rsidR="00000000" w:rsidRPr="00000000">
        <w:rPr>
          <w:rtl w:val="0"/>
        </w:rPr>
      </w:r>
    </w:p>
    <w:p w:rsidR="00000000" w:rsidDel="00000000" w:rsidP="00000000" w:rsidRDefault="00000000" w:rsidRPr="00000000" w14:paraId="00000060">
      <w:pPr>
        <w:pStyle w:val="Heading1"/>
        <w:pBdr>
          <w:bottom w:color="2e75b6" w:space="4" w:sz="8" w:val="single"/>
        </w:pBdr>
        <w:rPr>
          <w:color w:val="000000"/>
        </w:rPr>
      </w:pPr>
      <w:r w:rsidDel="00000000" w:rsidR="00000000" w:rsidRPr="00000000">
        <w:rPr>
          <w:color w:val="000000"/>
          <w:rtl w:val="0"/>
        </w:rPr>
        <w:t xml:space="preserve">3. Detailed Design</w:t>
      </w:r>
    </w:p>
    <w:p w:rsidR="00000000" w:rsidDel="00000000" w:rsidP="00000000" w:rsidRDefault="00000000" w:rsidRPr="00000000" w14:paraId="00000061">
      <w:pPr>
        <w:pStyle w:val="Heading2"/>
        <w:rPr>
          <w:color w:val="000000"/>
        </w:rPr>
      </w:pPr>
      <w:r w:rsidDel="00000000" w:rsidR="00000000" w:rsidRPr="00000000">
        <w:rPr>
          <w:color w:val="000000"/>
          <w:rtl w:val="0"/>
        </w:rPr>
        <w:t xml:space="preserve">3.1. Class Diagram </w:t>
      </w:r>
    </w:p>
    <w:p w:rsidR="00000000" w:rsidDel="00000000" w:rsidP="00000000" w:rsidRDefault="00000000" w:rsidRPr="00000000" w14:paraId="00000062">
      <w:pPr>
        <w:spacing w:after="200" w:line="360" w:lineRule="auto"/>
        <w:jc w:val="both"/>
        <w:rPr/>
      </w:pPr>
      <w:r w:rsidDel="00000000" w:rsidR="00000000" w:rsidRPr="00000000">
        <w:rPr>
          <w:rtl w:val="0"/>
        </w:rPr>
      </w:r>
    </w:p>
    <w:p w:rsidR="00000000" w:rsidDel="00000000" w:rsidP="00000000" w:rsidRDefault="00000000" w:rsidRPr="00000000" w14:paraId="00000063">
      <w:pPr>
        <w:spacing w:after="200" w:line="360" w:lineRule="auto"/>
        <w:jc w:val="center"/>
        <w:rPr/>
      </w:pPr>
      <w:r w:rsidDel="00000000" w:rsidR="00000000" w:rsidRPr="00000000">
        <w:rPr/>
        <w:drawing>
          <wp:inline distB="114300" distT="114300" distL="114300" distR="114300">
            <wp:extent cx="2609850" cy="3085329"/>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609850" cy="308532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360" w:lineRule="auto"/>
        <w:jc w:val="center"/>
        <w:rPr>
          <w:sz w:val="20"/>
          <w:szCs w:val="20"/>
        </w:rPr>
      </w:pPr>
      <w:r w:rsidDel="00000000" w:rsidR="00000000" w:rsidRPr="00000000">
        <w:rPr>
          <w:sz w:val="20"/>
          <w:szCs w:val="20"/>
          <w:rtl w:val="0"/>
        </w:rPr>
        <w:t xml:space="preserve">Figure 1. Class Diagram Driver</w:t>
      </w:r>
      <w:r w:rsidDel="00000000" w:rsidR="00000000" w:rsidRPr="00000000">
        <w:rPr>
          <w:rtl w:val="0"/>
        </w:rPr>
      </w:r>
    </w:p>
    <w:p w:rsidR="00000000" w:rsidDel="00000000" w:rsidP="00000000" w:rsidRDefault="00000000" w:rsidRPr="00000000" w14:paraId="00000065">
      <w:pPr>
        <w:pStyle w:val="Heading2"/>
        <w:spacing w:after="200" w:line="360" w:lineRule="auto"/>
        <w:rPr>
          <w:color w:val="000000"/>
        </w:rPr>
      </w:pPr>
      <w:r w:rsidDel="00000000" w:rsidR="00000000" w:rsidRPr="00000000">
        <w:rPr>
          <w:color w:val="000000"/>
          <w:rtl w:val="0"/>
        </w:rPr>
        <w:t xml:space="preserve">3.2. Module Behavior — Overview Diagrams</w:t>
      </w:r>
    </w:p>
    <w:p w:rsidR="00000000" w:rsidDel="00000000" w:rsidP="00000000" w:rsidRDefault="00000000" w:rsidRPr="00000000" w14:paraId="00000066">
      <w:pPr>
        <w:spacing w:after="200" w:before="80" w:line="360" w:lineRule="auto"/>
        <w:jc w:val="both"/>
        <w:rPr>
          <w:color w:val="000000"/>
        </w:rPr>
      </w:pPr>
      <w:r w:rsidDel="00000000" w:rsidR="00000000" w:rsidRPr="00000000">
        <w:rPr>
          <w:color w:val="000000"/>
          <w:rtl w:val="0"/>
        </w:rPr>
        <w:t xml:space="preserve">The following sequence and state diagrams illustrate the overall system behavior.</w:t>
      </w:r>
    </w:p>
    <w:p w:rsidR="00000000" w:rsidDel="00000000" w:rsidP="00000000" w:rsidRDefault="00000000" w:rsidRPr="00000000" w14:paraId="00000067">
      <w:pPr>
        <w:spacing w:after="200" w:before="100" w:line="360" w:lineRule="auto"/>
        <w:jc w:val="center"/>
        <w:rPr/>
      </w:pPr>
      <w:r w:rsidDel="00000000" w:rsidR="00000000" w:rsidRPr="00000000">
        <w:rPr/>
        <w:drawing>
          <wp:inline distB="114300" distT="114300" distL="114300" distR="114300">
            <wp:extent cx="2300288" cy="153352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00288"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before="100" w:line="360" w:lineRule="auto"/>
        <w:jc w:val="center"/>
        <w:rPr>
          <w:sz w:val="20"/>
          <w:szCs w:val="20"/>
        </w:rPr>
      </w:pPr>
      <w:r w:rsidDel="00000000" w:rsidR="00000000" w:rsidRPr="00000000">
        <w:rPr>
          <w:sz w:val="20"/>
          <w:szCs w:val="20"/>
          <w:rtl w:val="0"/>
        </w:rPr>
        <w:t xml:space="preserve">Figure 2. Sequence Diagram - ADC driver Init</w:t>
      </w:r>
    </w:p>
    <w:p w:rsidR="00000000" w:rsidDel="00000000" w:rsidP="00000000" w:rsidRDefault="00000000" w:rsidRPr="00000000" w14:paraId="00000069">
      <w:pPr>
        <w:spacing w:after="80" w:before="80" w:lineRule="auto"/>
        <w:jc w:val="center"/>
        <w:rPr>
          <w:color w:val="000000"/>
        </w:rPr>
      </w:pPr>
      <w:r w:rsidDel="00000000" w:rsidR="00000000" w:rsidRPr="00000000">
        <w:rPr>
          <w:rtl w:val="0"/>
        </w:rPr>
      </w:r>
    </w:p>
    <w:p w:rsidR="00000000" w:rsidDel="00000000" w:rsidP="00000000" w:rsidRDefault="00000000" w:rsidRPr="00000000" w14:paraId="0000006A">
      <w:pPr>
        <w:spacing w:after="200" w:before="100" w:line="360" w:lineRule="auto"/>
        <w:jc w:val="center"/>
        <w:rPr>
          <w:sz w:val="20"/>
          <w:szCs w:val="20"/>
        </w:rPr>
      </w:pPr>
      <w:r w:rsidDel="00000000" w:rsidR="00000000" w:rsidRPr="00000000">
        <w:rPr>
          <w:sz w:val="20"/>
          <w:szCs w:val="20"/>
        </w:rPr>
        <w:drawing>
          <wp:inline distB="114300" distT="114300" distL="114300" distR="114300">
            <wp:extent cx="2274817" cy="2443163"/>
            <wp:effectExtent b="0" l="0" r="0" t="0"/>
            <wp:docPr id="1" name="image7.png"/>
            <a:graphic>
              <a:graphicData uri="http://schemas.openxmlformats.org/drawingml/2006/picture">
                <pic:pic>
                  <pic:nvPicPr>
                    <pic:cNvPr id="0" name="image7.png"/>
                    <pic:cNvPicPr preferRelativeResize="0"/>
                  </pic:nvPicPr>
                  <pic:blipFill>
                    <a:blip r:embed="rId9"/>
                    <a:srcRect b="0" l="0" r="0" t="4993"/>
                    <a:stretch>
                      <a:fillRect/>
                    </a:stretch>
                  </pic:blipFill>
                  <pic:spPr>
                    <a:xfrm>
                      <a:off x="0" y="0"/>
                      <a:ext cx="2274817"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before="100" w:line="360" w:lineRule="auto"/>
        <w:jc w:val="center"/>
        <w:rPr>
          <w:sz w:val="20"/>
          <w:szCs w:val="20"/>
        </w:rPr>
      </w:pPr>
      <w:r w:rsidDel="00000000" w:rsidR="00000000" w:rsidRPr="00000000">
        <w:rPr>
          <w:sz w:val="20"/>
          <w:szCs w:val="20"/>
          <w:rtl w:val="0"/>
        </w:rPr>
        <w:t xml:space="preserve">Figure 3. Activity Diagram - ADC Driver Init</w:t>
      </w:r>
    </w:p>
    <w:p w:rsidR="00000000" w:rsidDel="00000000" w:rsidP="00000000" w:rsidRDefault="00000000" w:rsidRPr="00000000" w14:paraId="0000006C">
      <w:pPr>
        <w:spacing w:after="200" w:before="100" w:line="360" w:lineRule="auto"/>
        <w:jc w:val="center"/>
        <w:rPr>
          <w:sz w:val="20"/>
          <w:szCs w:val="20"/>
        </w:rPr>
      </w:pPr>
      <w:r w:rsidDel="00000000" w:rsidR="00000000" w:rsidRPr="00000000">
        <w:rPr>
          <w:sz w:val="20"/>
          <w:szCs w:val="20"/>
        </w:rPr>
        <w:drawing>
          <wp:inline distB="114300" distT="114300" distL="114300" distR="114300">
            <wp:extent cx="2788656" cy="3052763"/>
            <wp:effectExtent b="0" l="0" r="0" t="0"/>
            <wp:docPr id="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88656"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before="100" w:line="360" w:lineRule="auto"/>
        <w:jc w:val="center"/>
        <w:rPr>
          <w:sz w:val="20"/>
          <w:szCs w:val="20"/>
        </w:rPr>
      </w:pPr>
      <w:r w:rsidDel="00000000" w:rsidR="00000000" w:rsidRPr="00000000">
        <w:rPr>
          <w:sz w:val="20"/>
          <w:szCs w:val="20"/>
          <w:rtl w:val="0"/>
        </w:rPr>
        <w:t xml:space="preserve">Figure 4. Activity Diagram - ADC Enable</w:t>
      </w:r>
    </w:p>
    <w:p w:rsidR="00000000" w:rsidDel="00000000" w:rsidP="00000000" w:rsidRDefault="00000000" w:rsidRPr="00000000" w14:paraId="0000006E">
      <w:pPr>
        <w:spacing w:after="200" w:before="100" w:line="360" w:lineRule="auto"/>
        <w:jc w:val="center"/>
        <w:rPr>
          <w:sz w:val="20"/>
          <w:szCs w:val="20"/>
        </w:rPr>
      </w:pPr>
      <w:r w:rsidDel="00000000" w:rsidR="00000000" w:rsidRPr="00000000">
        <w:rPr>
          <w:rtl w:val="0"/>
        </w:rPr>
      </w:r>
    </w:p>
    <w:p w:rsidR="00000000" w:rsidDel="00000000" w:rsidP="00000000" w:rsidRDefault="00000000" w:rsidRPr="00000000" w14:paraId="0000006F">
      <w:pPr>
        <w:spacing w:after="200" w:before="100" w:line="360" w:lineRule="auto"/>
        <w:jc w:val="center"/>
        <w:rPr>
          <w:sz w:val="20"/>
          <w:szCs w:val="20"/>
        </w:rPr>
      </w:pPr>
      <w:r w:rsidDel="00000000" w:rsidR="00000000" w:rsidRPr="00000000">
        <w:rPr>
          <w:sz w:val="20"/>
          <w:szCs w:val="20"/>
        </w:rPr>
        <w:drawing>
          <wp:inline distB="114300" distT="114300" distL="114300" distR="114300">
            <wp:extent cx="3581400" cy="5848350"/>
            <wp:effectExtent b="0" l="0" r="0" t="0"/>
            <wp:docPr id="7" name="image2.png"/>
            <a:graphic>
              <a:graphicData uri="http://schemas.openxmlformats.org/drawingml/2006/picture">
                <pic:pic>
                  <pic:nvPicPr>
                    <pic:cNvPr id="0" name="image2.png"/>
                    <pic:cNvPicPr preferRelativeResize="0"/>
                  </pic:nvPicPr>
                  <pic:blipFill>
                    <a:blip r:embed="rId11"/>
                    <a:srcRect b="13032" l="44048" r="0" t="5319"/>
                    <a:stretch>
                      <a:fillRect/>
                    </a:stretch>
                  </pic:blipFill>
                  <pic:spPr>
                    <a:xfrm>
                      <a:off x="0" y="0"/>
                      <a:ext cx="3581400"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before="100" w:line="360" w:lineRule="auto"/>
        <w:jc w:val="center"/>
        <w:rPr>
          <w:sz w:val="20"/>
          <w:szCs w:val="20"/>
        </w:rPr>
      </w:pPr>
      <w:r w:rsidDel="00000000" w:rsidR="00000000" w:rsidRPr="00000000">
        <w:rPr>
          <w:sz w:val="20"/>
          <w:szCs w:val="20"/>
          <w:rtl w:val="0"/>
        </w:rPr>
        <w:t xml:space="preserve">Figure 5. Sequence Diagram - ADC Set Channel</w:t>
      </w:r>
    </w:p>
    <w:p w:rsidR="00000000" w:rsidDel="00000000" w:rsidP="00000000" w:rsidRDefault="00000000" w:rsidRPr="00000000" w14:paraId="00000071">
      <w:pPr>
        <w:spacing w:after="200" w:before="100" w:line="360" w:lineRule="auto"/>
        <w:jc w:val="center"/>
        <w:rPr>
          <w:sz w:val="20"/>
          <w:szCs w:val="20"/>
        </w:rPr>
      </w:pPr>
      <w:r w:rsidDel="00000000" w:rsidR="00000000" w:rsidRPr="00000000">
        <w:rPr>
          <w:sz w:val="20"/>
          <w:szCs w:val="20"/>
        </w:rPr>
        <w:drawing>
          <wp:inline distB="114300" distT="114300" distL="114300" distR="114300">
            <wp:extent cx="2857500" cy="6591300"/>
            <wp:effectExtent b="0" l="0" r="0" t="0"/>
            <wp:docPr id="11" name="image1.png"/>
            <a:graphic>
              <a:graphicData uri="http://schemas.openxmlformats.org/drawingml/2006/picture">
                <pic:pic>
                  <pic:nvPicPr>
                    <pic:cNvPr id="0" name="image1.png"/>
                    <pic:cNvPicPr preferRelativeResize="0"/>
                  </pic:nvPicPr>
                  <pic:blipFill>
                    <a:blip r:embed="rId11"/>
                    <a:srcRect b="7979" l="0" r="55357" t="0"/>
                    <a:stretch>
                      <a:fillRect/>
                    </a:stretch>
                  </pic:blipFill>
                  <pic:spPr>
                    <a:xfrm>
                      <a:off x="0" y="0"/>
                      <a:ext cx="28575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before="100" w:line="360" w:lineRule="auto"/>
        <w:jc w:val="center"/>
        <w:rPr>
          <w:sz w:val="20"/>
          <w:szCs w:val="20"/>
        </w:rPr>
      </w:pPr>
      <w:r w:rsidDel="00000000" w:rsidR="00000000" w:rsidRPr="00000000">
        <w:rPr>
          <w:sz w:val="20"/>
          <w:szCs w:val="20"/>
          <w:rtl w:val="0"/>
        </w:rPr>
        <w:t xml:space="preserve">Figure 6. Activity Diagram - ADC Set Channel</w:t>
      </w:r>
    </w:p>
    <w:p w:rsidR="00000000" w:rsidDel="00000000" w:rsidP="00000000" w:rsidRDefault="00000000" w:rsidRPr="00000000" w14:paraId="00000073">
      <w:pPr>
        <w:spacing w:after="200" w:before="100" w:line="360" w:lineRule="auto"/>
        <w:jc w:val="center"/>
        <w:rPr>
          <w:sz w:val="20"/>
          <w:szCs w:val="20"/>
        </w:rPr>
      </w:pPr>
      <w:r w:rsidDel="00000000" w:rsidR="00000000" w:rsidRPr="00000000">
        <w:rPr>
          <w:rtl w:val="0"/>
        </w:rPr>
      </w:r>
    </w:p>
    <w:p w:rsidR="00000000" w:rsidDel="00000000" w:rsidP="00000000" w:rsidRDefault="00000000" w:rsidRPr="00000000" w14:paraId="00000074">
      <w:pPr>
        <w:spacing w:after="200" w:before="100" w:line="360" w:lineRule="auto"/>
        <w:jc w:val="center"/>
        <w:rPr>
          <w:sz w:val="20"/>
          <w:szCs w:val="20"/>
        </w:rPr>
      </w:pPr>
      <w:r w:rsidDel="00000000" w:rsidR="00000000" w:rsidRPr="00000000">
        <w:rPr>
          <w:sz w:val="20"/>
          <w:szCs w:val="20"/>
        </w:rPr>
        <w:drawing>
          <wp:inline distB="114300" distT="114300" distL="114300" distR="114300">
            <wp:extent cx="1871654" cy="3203575"/>
            <wp:effectExtent b="0" l="0" r="0" t="0"/>
            <wp:docPr id="15" name="image6.png"/>
            <a:graphic>
              <a:graphicData uri="http://schemas.openxmlformats.org/drawingml/2006/picture">
                <pic:pic>
                  <pic:nvPicPr>
                    <pic:cNvPr id="0" name="image6.png"/>
                    <pic:cNvPicPr preferRelativeResize="0"/>
                  </pic:nvPicPr>
                  <pic:blipFill>
                    <a:blip r:embed="rId12"/>
                    <a:srcRect b="14248" l="43750" r="1042" t="1198"/>
                    <a:stretch>
                      <a:fillRect/>
                    </a:stretch>
                  </pic:blipFill>
                  <pic:spPr>
                    <a:xfrm>
                      <a:off x="0" y="0"/>
                      <a:ext cx="1871654" cy="32035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before="100" w:line="360" w:lineRule="auto"/>
        <w:jc w:val="center"/>
        <w:rPr>
          <w:sz w:val="20"/>
          <w:szCs w:val="20"/>
        </w:rPr>
      </w:pPr>
      <w:r w:rsidDel="00000000" w:rsidR="00000000" w:rsidRPr="00000000">
        <w:rPr>
          <w:sz w:val="20"/>
          <w:szCs w:val="20"/>
          <w:rtl w:val="0"/>
        </w:rPr>
        <w:t xml:space="preserve">Figure 7. Sequence Diagram - ADC Set Injected Channel</w:t>
      </w:r>
    </w:p>
    <w:p w:rsidR="00000000" w:rsidDel="00000000" w:rsidP="00000000" w:rsidRDefault="00000000" w:rsidRPr="00000000" w14:paraId="00000076">
      <w:pPr>
        <w:spacing w:after="200" w:before="100" w:line="360" w:lineRule="auto"/>
        <w:jc w:val="center"/>
        <w:rPr>
          <w:sz w:val="20"/>
          <w:szCs w:val="20"/>
        </w:rPr>
      </w:pPr>
      <w:r w:rsidDel="00000000" w:rsidR="00000000" w:rsidRPr="00000000">
        <w:rPr>
          <w:sz w:val="20"/>
          <w:szCs w:val="20"/>
        </w:rPr>
        <w:drawing>
          <wp:inline distB="114300" distT="114300" distL="114300" distR="114300">
            <wp:extent cx="1727629" cy="3764062"/>
            <wp:effectExtent b="0" l="0" r="0" t="0"/>
            <wp:docPr id="13" name="image4.png"/>
            <a:graphic>
              <a:graphicData uri="http://schemas.openxmlformats.org/drawingml/2006/picture">
                <pic:pic>
                  <pic:nvPicPr>
                    <pic:cNvPr id="0" name="image4.png"/>
                    <pic:cNvPicPr preferRelativeResize="0"/>
                  </pic:nvPicPr>
                  <pic:blipFill>
                    <a:blip r:embed="rId12"/>
                    <a:srcRect b="14381" l="893" r="55655" t="799"/>
                    <a:stretch>
                      <a:fillRect/>
                    </a:stretch>
                  </pic:blipFill>
                  <pic:spPr>
                    <a:xfrm>
                      <a:off x="0" y="0"/>
                      <a:ext cx="1727629" cy="376406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before="100" w:line="360" w:lineRule="auto"/>
        <w:jc w:val="center"/>
        <w:rPr>
          <w:sz w:val="20"/>
          <w:szCs w:val="20"/>
        </w:rPr>
      </w:pPr>
      <w:r w:rsidDel="00000000" w:rsidR="00000000" w:rsidRPr="00000000">
        <w:rPr>
          <w:sz w:val="20"/>
          <w:szCs w:val="20"/>
          <w:rtl w:val="0"/>
        </w:rPr>
        <w:t xml:space="preserve">Figure 8. Activity Diagram - ADC Set Injected Channel</w:t>
      </w:r>
    </w:p>
    <w:p w:rsidR="00000000" w:rsidDel="00000000" w:rsidP="00000000" w:rsidRDefault="00000000" w:rsidRPr="00000000" w14:paraId="00000078">
      <w:pPr>
        <w:spacing w:after="200" w:before="100" w:line="360" w:lineRule="auto"/>
        <w:jc w:val="center"/>
        <w:rPr>
          <w:sz w:val="20"/>
          <w:szCs w:val="20"/>
        </w:rPr>
      </w:pPr>
      <w:r w:rsidDel="00000000" w:rsidR="00000000" w:rsidRPr="00000000">
        <w:rPr>
          <w:rtl w:val="0"/>
        </w:rPr>
      </w:r>
    </w:p>
    <w:p w:rsidR="00000000" w:rsidDel="00000000" w:rsidP="00000000" w:rsidRDefault="00000000" w:rsidRPr="00000000" w14:paraId="00000079">
      <w:pPr>
        <w:spacing w:after="200" w:before="100" w:line="360" w:lineRule="auto"/>
        <w:jc w:val="center"/>
        <w:rPr>
          <w:sz w:val="20"/>
          <w:szCs w:val="20"/>
        </w:rPr>
      </w:pPr>
      <w:r w:rsidDel="00000000" w:rsidR="00000000" w:rsidRPr="00000000">
        <w:rPr>
          <w:rtl w:val="0"/>
        </w:rPr>
      </w:r>
    </w:p>
    <w:p w:rsidR="00000000" w:rsidDel="00000000" w:rsidP="00000000" w:rsidRDefault="00000000" w:rsidRPr="00000000" w14:paraId="0000007A">
      <w:pPr>
        <w:spacing w:after="200" w:before="100" w:line="360" w:lineRule="auto"/>
        <w:jc w:val="center"/>
        <w:rPr>
          <w:sz w:val="20"/>
          <w:szCs w:val="20"/>
        </w:rPr>
      </w:pPr>
      <w:r w:rsidDel="00000000" w:rsidR="00000000" w:rsidRPr="00000000">
        <w:rPr>
          <w:sz w:val="20"/>
          <w:szCs w:val="20"/>
        </w:rPr>
        <w:drawing>
          <wp:inline distB="114300" distT="114300" distL="114300" distR="114300">
            <wp:extent cx="4231129" cy="2692536"/>
            <wp:effectExtent b="0" l="0" r="0" t="0"/>
            <wp:docPr id="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231129" cy="269253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00" w:before="100" w:line="360" w:lineRule="auto"/>
        <w:jc w:val="center"/>
        <w:rPr>
          <w:sz w:val="20"/>
          <w:szCs w:val="20"/>
        </w:rPr>
      </w:pPr>
      <w:r w:rsidDel="00000000" w:rsidR="00000000" w:rsidRPr="00000000">
        <w:rPr>
          <w:sz w:val="20"/>
          <w:szCs w:val="20"/>
          <w:rtl w:val="0"/>
        </w:rPr>
        <w:t xml:space="preserve">Figure 9. Sequence Diagram - ADC Start Single Conversion</w:t>
      </w:r>
    </w:p>
    <w:p w:rsidR="00000000" w:rsidDel="00000000" w:rsidP="00000000" w:rsidRDefault="00000000" w:rsidRPr="00000000" w14:paraId="0000007C">
      <w:pPr>
        <w:spacing w:after="200" w:before="100" w:line="360" w:lineRule="auto"/>
        <w:jc w:val="center"/>
        <w:rPr>
          <w:sz w:val="20"/>
          <w:szCs w:val="20"/>
        </w:rPr>
      </w:pPr>
      <w:r w:rsidDel="00000000" w:rsidR="00000000" w:rsidRPr="00000000">
        <w:rPr>
          <w:sz w:val="20"/>
          <w:szCs w:val="20"/>
        </w:rPr>
        <w:drawing>
          <wp:inline distB="114300" distT="114300" distL="114300" distR="114300">
            <wp:extent cx="3733800" cy="3733800"/>
            <wp:effectExtent b="0" l="0" r="0" t="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7338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before="100" w:line="360" w:lineRule="auto"/>
        <w:jc w:val="center"/>
        <w:rPr>
          <w:sz w:val="20"/>
          <w:szCs w:val="20"/>
        </w:rPr>
      </w:pPr>
      <w:r w:rsidDel="00000000" w:rsidR="00000000" w:rsidRPr="00000000">
        <w:rPr>
          <w:sz w:val="20"/>
          <w:szCs w:val="20"/>
          <w:rtl w:val="0"/>
        </w:rPr>
        <w:t xml:space="preserve">Figure 10. Activity Diagram - ADC Start Single Conversion</w:t>
      </w:r>
    </w:p>
    <w:p w:rsidR="00000000" w:rsidDel="00000000" w:rsidP="00000000" w:rsidRDefault="00000000" w:rsidRPr="00000000" w14:paraId="0000007E">
      <w:pPr>
        <w:spacing w:after="200" w:before="100" w:line="360" w:lineRule="auto"/>
        <w:jc w:val="center"/>
        <w:rPr>
          <w:sz w:val="20"/>
          <w:szCs w:val="20"/>
        </w:rPr>
      </w:pPr>
      <w:r w:rsidDel="00000000" w:rsidR="00000000" w:rsidRPr="00000000">
        <w:rPr>
          <w:rtl w:val="0"/>
        </w:rPr>
      </w:r>
    </w:p>
    <w:p w:rsidR="00000000" w:rsidDel="00000000" w:rsidP="00000000" w:rsidRDefault="00000000" w:rsidRPr="00000000" w14:paraId="0000007F">
      <w:pPr>
        <w:spacing w:after="200" w:before="100" w:line="360" w:lineRule="auto"/>
        <w:jc w:val="center"/>
        <w:rPr>
          <w:sz w:val="20"/>
          <w:szCs w:val="20"/>
        </w:rPr>
      </w:pPr>
      <w:r w:rsidDel="00000000" w:rsidR="00000000" w:rsidRPr="00000000">
        <w:rPr>
          <w:rtl w:val="0"/>
        </w:rPr>
      </w:r>
    </w:p>
    <w:p w:rsidR="00000000" w:rsidDel="00000000" w:rsidP="00000000" w:rsidRDefault="00000000" w:rsidRPr="00000000" w14:paraId="00000080">
      <w:pPr>
        <w:spacing w:after="200" w:before="100" w:line="360" w:lineRule="auto"/>
        <w:jc w:val="center"/>
        <w:rPr>
          <w:sz w:val="20"/>
          <w:szCs w:val="20"/>
        </w:rPr>
      </w:pPr>
      <w:r w:rsidDel="00000000" w:rsidR="00000000" w:rsidRPr="00000000">
        <w:rPr>
          <w:sz w:val="20"/>
          <w:szCs w:val="20"/>
        </w:rPr>
        <w:drawing>
          <wp:inline distB="114300" distT="114300" distL="114300" distR="114300">
            <wp:extent cx="3914775" cy="2609850"/>
            <wp:effectExtent b="0" l="0" r="0" t="0"/>
            <wp:docPr id="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9147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before="100" w:line="360" w:lineRule="auto"/>
        <w:jc w:val="center"/>
        <w:rPr>
          <w:sz w:val="20"/>
          <w:szCs w:val="20"/>
        </w:rPr>
      </w:pPr>
      <w:r w:rsidDel="00000000" w:rsidR="00000000" w:rsidRPr="00000000">
        <w:rPr>
          <w:sz w:val="20"/>
          <w:szCs w:val="20"/>
          <w:rtl w:val="0"/>
        </w:rPr>
        <w:t xml:space="preserve">Figure 11. Sequence Diagram - ADC Continuous Conversion</w:t>
      </w:r>
    </w:p>
    <w:p w:rsidR="00000000" w:rsidDel="00000000" w:rsidP="00000000" w:rsidRDefault="00000000" w:rsidRPr="00000000" w14:paraId="00000082">
      <w:pPr>
        <w:spacing w:after="200" w:before="100" w:line="360" w:lineRule="auto"/>
        <w:jc w:val="center"/>
        <w:rPr>
          <w:sz w:val="20"/>
          <w:szCs w:val="20"/>
        </w:rPr>
      </w:pPr>
      <w:r w:rsidDel="00000000" w:rsidR="00000000" w:rsidRPr="00000000">
        <w:rPr>
          <w:sz w:val="20"/>
          <w:szCs w:val="20"/>
        </w:rPr>
        <w:drawing>
          <wp:inline distB="114300" distT="114300" distL="114300" distR="114300">
            <wp:extent cx="2543175" cy="3390900"/>
            <wp:effectExtent b="0" l="0" r="0" t="0"/>
            <wp:docPr id="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5431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before="100" w:line="360" w:lineRule="auto"/>
        <w:jc w:val="center"/>
        <w:rPr>
          <w:sz w:val="20"/>
          <w:szCs w:val="20"/>
        </w:rPr>
      </w:pPr>
      <w:r w:rsidDel="00000000" w:rsidR="00000000" w:rsidRPr="00000000">
        <w:rPr>
          <w:sz w:val="20"/>
          <w:szCs w:val="20"/>
          <w:rtl w:val="0"/>
        </w:rPr>
        <w:t xml:space="preserve">Figure 12. Activity Diagram - ADC Continuous Conversion</w:t>
      </w:r>
    </w:p>
    <w:p w:rsidR="00000000" w:rsidDel="00000000" w:rsidP="00000000" w:rsidRDefault="00000000" w:rsidRPr="00000000" w14:paraId="00000084">
      <w:pPr>
        <w:spacing w:after="200" w:before="100" w:line="360" w:lineRule="auto"/>
        <w:jc w:val="center"/>
        <w:rPr>
          <w:sz w:val="20"/>
          <w:szCs w:val="20"/>
        </w:rPr>
      </w:pPr>
      <w:r w:rsidDel="00000000" w:rsidR="00000000" w:rsidRPr="00000000">
        <w:rPr>
          <w:rtl w:val="0"/>
        </w:rPr>
      </w:r>
    </w:p>
    <w:p w:rsidR="00000000" w:rsidDel="00000000" w:rsidP="00000000" w:rsidRDefault="00000000" w:rsidRPr="00000000" w14:paraId="00000085">
      <w:pPr>
        <w:spacing w:after="200" w:before="100" w:line="360" w:lineRule="auto"/>
        <w:jc w:val="center"/>
        <w:rPr>
          <w:sz w:val="20"/>
          <w:szCs w:val="20"/>
        </w:rPr>
      </w:pPr>
      <w:r w:rsidDel="00000000" w:rsidR="00000000" w:rsidRPr="00000000">
        <w:rPr>
          <w:sz w:val="20"/>
          <w:szCs w:val="20"/>
        </w:rPr>
        <w:drawing>
          <wp:inline distB="114300" distT="114300" distL="114300" distR="114300">
            <wp:extent cx="4024313" cy="2682875"/>
            <wp:effectExtent b="0" l="0" r="0" t="0"/>
            <wp:docPr id="1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024313" cy="26828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before="100" w:line="360" w:lineRule="auto"/>
        <w:jc w:val="center"/>
        <w:rPr>
          <w:sz w:val="20"/>
          <w:szCs w:val="20"/>
        </w:rPr>
      </w:pPr>
      <w:r w:rsidDel="00000000" w:rsidR="00000000" w:rsidRPr="00000000">
        <w:rPr>
          <w:sz w:val="20"/>
          <w:szCs w:val="20"/>
          <w:rtl w:val="0"/>
        </w:rPr>
        <w:t xml:space="preserve">Figure 13. Sequence Diagram - ADC Injected Conversion</w:t>
      </w:r>
    </w:p>
    <w:p w:rsidR="00000000" w:rsidDel="00000000" w:rsidP="00000000" w:rsidRDefault="00000000" w:rsidRPr="00000000" w14:paraId="00000087">
      <w:pPr>
        <w:spacing w:after="200" w:before="100" w:line="360" w:lineRule="auto"/>
        <w:jc w:val="center"/>
        <w:rPr>
          <w:sz w:val="20"/>
          <w:szCs w:val="20"/>
        </w:rPr>
      </w:pPr>
      <w:r w:rsidDel="00000000" w:rsidR="00000000" w:rsidRPr="00000000">
        <w:rPr>
          <w:sz w:val="20"/>
          <w:szCs w:val="20"/>
        </w:rPr>
        <w:drawing>
          <wp:inline distB="114300" distT="114300" distL="114300" distR="114300">
            <wp:extent cx="2891216" cy="4340225"/>
            <wp:effectExtent b="0" l="0" r="0" t="0"/>
            <wp:docPr id="1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891216" cy="43402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0" w:before="100" w:line="360" w:lineRule="auto"/>
        <w:jc w:val="center"/>
        <w:rPr>
          <w:sz w:val="20"/>
          <w:szCs w:val="20"/>
        </w:rPr>
      </w:pPr>
      <w:r w:rsidDel="00000000" w:rsidR="00000000" w:rsidRPr="00000000">
        <w:rPr>
          <w:sz w:val="20"/>
          <w:szCs w:val="20"/>
          <w:rtl w:val="0"/>
        </w:rPr>
        <w:t xml:space="preserve">Figure 14. Activity Diagram - ADC Injected Conversion</w:t>
      </w:r>
    </w:p>
    <w:p w:rsidR="00000000" w:rsidDel="00000000" w:rsidP="00000000" w:rsidRDefault="00000000" w:rsidRPr="00000000" w14:paraId="00000089">
      <w:pPr>
        <w:spacing w:after="200" w:before="100" w:line="360" w:lineRule="auto"/>
        <w:jc w:val="center"/>
        <w:rPr>
          <w:sz w:val="20"/>
          <w:szCs w:val="20"/>
        </w:rPr>
      </w:pPr>
      <w:r w:rsidDel="00000000" w:rsidR="00000000" w:rsidRPr="00000000">
        <w:rPr>
          <w:sz w:val="20"/>
          <w:szCs w:val="20"/>
        </w:rPr>
        <w:drawing>
          <wp:inline distB="114300" distT="114300" distL="114300" distR="114300">
            <wp:extent cx="4778375" cy="3185583"/>
            <wp:effectExtent b="0" l="0" r="0" t="0"/>
            <wp:docPr id="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778375" cy="318558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before="100" w:line="360" w:lineRule="auto"/>
        <w:jc w:val="center"/>
        <w:rPr>
          <w:sz w:val="20"/>
          <w:szCs w:val="20"/>
        </w:rPr>
      </w:pPr>
      <w:r w:rsidDel="00000000" w:rsidR="00000000" w:rsidRPr="00000000">
        <w:rPr>
          <w:sz w:val="20"/>
          <w:szCs w:val="20"/>
          <w:rtl w:val="0"/>
        </w:rPr>
        <w:t xml:space="preserve">Figure 15. Sequence Diagram - ADC Read Data</w:t>
      </w:r>
    </w:p>
    <w:p w:rsidR="00000000" w:rsidDel="00000000" w:rsidP="00000000" w:rsidRDefault="00000000" w:rsidRPr="00000000" w14:paraId="0000008B">
      <w:pPr>
        <w:spacing w:after="200" w:before="100" w:line="360" w:lineRule="auto"/>
        <w:jc w:val="center"/>
        <w:rPr>
          <w:sz w:val="20"/>
          <w:szCs w:val="20"/>
        </w:rPr>
      </w:pPr>
      <w:r w:rsidDel="00000000" w:rsidR="00000000" w:rsidRPr="00000000">
        <w:rPr>
          <w:sz w:val="20"/>
          <w:szCs w:val="20"/>
        </w:rPr>
        <w:drawing>
          <wp:inline distB="114300" distT="114300" distL="114300" distR="114300">
            <wp:extent cx="2831306" cy="3775075"/>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831306" cy="37750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0" w:before="100" w:line="360" w:lineRule="auto"/>
        <w:jc w:val="center"/>
        <w:rPr>
          <w:sz w:val="20"/>
          <w:szCs w:val="20"/>
        </w:rPr>
      </w:pPr>
      <w:r w:rsidDel="00000000" w:rsidR="00000000" w:rsidRPr="00000000">
        <w:rPr>
          <w:sz w:val="20"/>
          <w:szCs w:val="20"/>
          <w:rtl w:val="0"/>
        </w:rPr>
        <w:t xml:space="preserve">Figure 16. Activity Diagram - ADC Read Data</w:t>
      </w:r>
    </w:p>
    <w:p w:rsidR="00000000" w:rsidDel="00000000" w:rsidP="00000000" w:rsidRDefault="00000000" w:rsidRPr="00000000" w14:paraId="0000008D">
      <w:pPr>
        <w:spacing w:after="200" w:before="100" w:line="360" w:lineRule="auto"/>
        <w:jc w:val="center"/>
        <w:rPr>
          <w:sz w:val="20"/>
          <w:szCs w:val="20"/>
        </w:rPr>
      </w:pPr>
      <w:r w:rsidDel="00000000" w:rsidR="00000000" w:rsidRPr="00000000">
        <w:rPr>
          <w:sz w:val="20"/>
          <w:szCs w:val="20"/>
        </w:rPr>
        <w:drawing>
          <wp:inline distB="114300" distT="114300" distL="114300" distR="114300">
            <wp:extent cx="4156075" cy="2770717"/>
            <wp:effectExtent b="0" l="0" r="0" t="0"/>
            <wp:docPr id="1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156075" cy="277071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00" w:before="100" w:line="360" w:lineRule="auto"/>
        <w:jc w:val="center"/>
        <w:rPr>
          <w:sz w:val="20"/>
          <w:szCs w:val="20"/>
        </w:rPr>
      </w:pPr>
      <w:r w:rsidDel="00000000" w:rsidR="00000000" w:rsidRPr="00000000">
        <w:rPr>
          <w:sz w:val="20"/>
          <w:szCs w:val="20"/>
          <w:rtl w:val="0"/>
        </w:rPr>
        <w:t xml:space="preserve">Figure 17. Sequence Diagram - ADC Read Injected Data</w:t>
      </w:r>
    </w:p>
    <w:p w:rsidR="00000000" w:rsidDel="00000000" w:rsidP="00000000" w:rsidRDefault="00000000" w:rsidRPr="00000000" w14:paraId="0000008F">
      <w:pPr>
        <w:spacing w:after="200" w:before="100" w:line="360" w:lineRule="auto"/>
        <w:jc w:val="center"/>
        <w:rPr>
          <w:sz w:val="20"/>
          <w:szCs w:val="20"/>
        </w:rPr>
      </w:pPr>
      <w:r w:rsidDel="00000000" w:rsidR="00000000" w:rsidRPr="00000000">
        <w:rPr>
          <w:sz w:val="20"/>
          <w:szCs w:val="20"/>
        </w:rPr>
        <w:drawing>
          <wp:inline distB="114300" distT="114300" distL="114300" distR="114300">
            <wp:extent cx="2883694" cy="3844925"/>
            <wp:effectExtent b="0" l="0" r="0" t="0"/>
            <wp:docPr id="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883694" cy="38449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before="100" w:line="360" w:lineRule="auto"/>
        <w:jc w:val="center"/>
        <w:rPr>
          <w:sz w:val="20"/>
          <w:szCs w:val="20"/>
        </w:rPr>
      </w:pPr>
      <w:r w:rsidDel="00000000" w:rsidR="00000000" w:rsidRPr="00000000">
        <w:rPr>
          <w:sz w:val="20"/>
          <w:szCs w:val="20"/>
          <w:rtl w:val="0"/>
        </w:rPr>
        <w:t xml:space="preserve">Figure 18. Sequence Diagram - ADC Read Injected Data</w:t>
      </w:r>
    </w:p>
    <w:p w:rsidR="00000000" w:rsidDel="00000000" w:rsidP="00000000" w:rsidRDefault="00000000" w:rsidRPr="00000000" w14:paraId="00000091">
      <w:pPr>
        <w:spacing w:after="200" w:before="100" w:line="360" w:lineRule="auto"/>
        <w:jc w:val="left"/>
        <w:rPr>
          <w:sz w:val="20"/>
          <w:szCs w:val="20"/>
        </w:rPr>
      </w:pPr>
      <w:r w:rsidDel="00000000" w:rsidR="00000000" w:rsidRPr="00000000">
        <w:rPr>
          <w:rtl w:val="0"/>
        </w:rPr>
      </w:r>
    </w:p>
    <w:p w:rsidR="00000000" w:rsidDel="00000000" w:rsidP="00000000" w:rsidRDefault="00000000" w:rsidRPr="00000000" w14:paraId="00000092">
      <w:pPr>
        <w:pStyle w:val="Heading2"/>
        <w:spacing w:line="360" w:lineRule="auto"/>
        <w:jc w:val="both"/>
        <w:rPr>
          <w:color w:val="000000"/>
        </w:rPr>
      </w:pPr>
      <w:r w:rsidDel="00000000" w:rsidR="00000000" w:rsidRPr="00000000">
        <w:rPr>
          <w:color w:val="000000"/>
          <w:rtl w:val="0"/>
        </w:rPr>
        <w:t xml:space="preserve">3.3. ADC Driver</w:t>
      </w:r>
    </w:p>
    <w:p w:rsidR="00000000" w:rsidDel="00000000" w:rsidP="00000000" w:rsidRDefault="00000000" w:rsidRPr="00000000" w14:paraId="00000093">
      <w:pPr>
        <w:spacing w:after="100" w:before="100" w:line="360" w:lineRule="auto"/>
        <w:jc w:val="both"/>
        <w:rPr/>
      </w:pPr>
      <w:r w:rsidDel="00000000" w:rsidR="00000000" w:rsidRPr="00000000">
        <w:rPr>
          <w:rtl w:val="0"/>
        </w:rPr>
        <w:t xml:space="preserve">The ADC driver acts as an intermediate layer between the application and the microcontroller hardware. Its main purpose is to abstract direct register access, allowing the application to request conversions or read data without dealing with low-level details. In the diagrams, this interaction is clearly shown: the App calls functions in the Driver, and the driver communicates with the hardware through CMSIS, manipulating ADC registers directly.</w:t>
      </w:r>
    </w:p>
    <w:p w:rsidR="00000000" w:rsidDel="00000000" w:rsidP="00000000" w:rsidRDefault="00000000" w:rsidRPr="00000000" w14:paraId="00000094">
      <w:pPr>
        <w:spacing w:after="100" w:before="100" w:line="360" w:lineRule="auto"/>
        <w:jc w:val="both"/>
        <w:rPr/>
      </w:pPr>
      <w:r w:rsidDel="00000000" w:rsidR="00000000" w:rsidRPr="00000000">
        <w:rPr>
          <w:rtl w:val="0"/>
        </w:rPr>
        <w:t xml:space="preserve">The conversion start functions control how the ADC is triggered. For a single conversion, the driver simply enables the ADC and sets the software start bit. In continuous mode, it first configures the channel, enables continuous conversion, and then starts the first conversion, after which the hardware automatically continues converting. For injected conversions, the driver does not start the conversion directly; instead, it configures an external trigger source and its polarity, so the conversion begins when the corresponding hardware event occurs.</w:t>
      </w:r>
    </w:p>
    <w:p w:rsidR="00000000" w:rsidDel="00000000" w:rsidP="00000000" w:rsidRDefault="00000000" w:rsidRPr="00000000" w14:paraId="00000095">
      <w:pPr>
        <w:spacing w:after="100" w:before="100" w:line="360" w:lineRule="auto"/>
        <w:jc w:val="both"/>
        <w:rPr/>
      </w:pPr>
      <w:r w:rsidDel="00000000" w:rsidR="00000000" w:rsidRPr="00000000">
        <w:rPr>
          <w:rtl w:val="0"/>
        </w:rPr>
        <w:t xml:space="preserve">The read functions implement a polling mechanism based on status flags. For regular conversions, the driver waits until the EOC (End Of Conversion) flag is set before reading the data register. For injected conversions, it waits for the JEOC flag, clears it manually, and then reads the result from the injected data register. In the flow diagrams, this behavior is represented as a loop that continues until the condition is met, followed by reading and returning the value.</w:t>
      </w:r>
    </w:p>
    <w:p w:rsidR="00000000" w:rsidDel="00000000" w:rsidP="00000000" w:rsidRDefault="00000000" w:rsidRPr="00000000" w14:paraId="00000096">
      <w:pPr>
        <w:spacing w:after="100" w:before="100" w:line="360" w:lineRule="auto"/>
        <w:jc w:val="both"/>
        <w:rPr>
          <w:color w:val="000000"/>
        </w:rPr>
      </w:pPr>
      <w:r w:rsidDel="00000000" w:rsidR="00000000" w:rsidRPr="00000000">
        <w:rPr>
          <w:rtl w:val="0"/>
        </w:rPr>
        <w:t xml:space="preserve">Overall, the driver design clearly separates responsibilities: some functions handle configuration and conversion startup, while others manage data retrieval. This modular approach simplifies ADC usage, improves code readability, and allows the application to interact with the hardware in a controlled and structured way.</w:t>
      </w:r>
      <w:r w:rsidDel="00000000" w:rsidR="00000000" w:rsidRPr="00000000">
        <w:rPr>
          <w:rtl w:val="0"/>
        </w:rPr>
      </w:r>
    </w:p>
    <w:p w:rsidR="00000000" w:rsidDel="00000000" w:rsidP="00000000" w:rsidRDefault="00000000" w:rsidRPr="00000000" w14:paraId="00000097">
      <w:pPr>
        <w:pStyle w:val="Heading1"/>
        <w:pBdr>
          <w:bottom w:color="2e75b6" w:space="4" w:sz="8" w:val="single"/>
        </w:pBdr>
        <w:rPr>
          <w:color w:val="000000"/>
        </w:rPr>
      </w:pPr>
      <w:r w:rsidDel="00000000" w:rsidR="00000000" w:rsidRPr="00000000">
        <w:rPr>
          <w:color w:val="000000"/>
          <w:rtl w:val="0"/>
        </w:rPr>
        <w:t xml:space="preserve">4. Application Programming Interfaces</w:t>
      </w:r>
    </w:p>
    <w:p w:rsidR="00000000" w:rsidDel="00000000" w:rsidP="00000000" w:rsidRDefault="00000000" w:rsidRPr="00000000" w14:paraId="00000098">
      <w:pPr>
        <w:pStyle w:val="Heading2"/>
        <w:spacing w:after="200" w:line="360" w:lineRule="auto"/>
        <w:jc w:val="both"/>
        <w:rPr>
          <w:color w:val="000000"/>
        </w:rPr>
      </w:pPr>
      <w:r w:rsidDel="00000000" w:rsidR="00000000" w:rsidRPr="00000000">
        <w:rPr>
          <w:color w:val="000000"/>
          <w:rtl w:val="0"/>
        </w:rPr>
        <w:t xml:space="preserve">4.1. Data Types and Macros</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60" w:line="360" w:lineRule="auto"/>
        <w:ind w:left="720" w:right="0" w:hanging="360"/>
        <w:jc w:val="both"/>
        <w:rPr>
          <w:u w:val="none"/>
        </w:rPr>
      </w:pPr>
      <w:r w:rsidDel="00000000" w:rsidR="00000000" w:rsidRPr="00000000">
        <w:rPr>
          <w:rtl w:val="0"/>
        </w:rPr>
        <w:t xml:space="preserve">uint8_t: This data type represents 8-bit unsigned integer values used in the ADC driver for:</w:t>
      </w:r>
    </w:p>
    <w:p w:rsidR="00000000" w:rsidDel="00000000" w:rsidP="00000000" w:rsidRDefault="00000000" w:rsidRPr="00000000" w14:paraId="0000009A">
      <w:pPr>
        <w:numPr>
          <w:ilvl w:val="1"/>
          <w:numId w:val="4"/>
        </w:numPr>
        <w:spacing w:after="200" w:before="0" w:line="360" w:lineRule="auto"/>
        <w:ind w:left="1440" w:hanging="360"/>
        <w:jc w:val="both"/>
        <w:rPr>
          <w:u w:val="none"/>
        </w:rPr>
      </w:pPr>
      <w:r w:rsidDel="00000000" w:rsidR="00000000" w:rsidRPr="00000000">
        <w:rPr>
          <w:rtl w:val="0"/>
        </w:rPr>
        <w:t xml:space="preserve">Channel selection (0–18)</w:t>
      </w:r>
    </w:p>
    <w:p w:rsidR="00000000" w:rsidDel="00000000" w:rsidP="00000000" w:rsidRDefault="00000000" w:rsidRPr="00000000" w14:paraId="0000009B">
      <w:pPr>
        <w:numPr>
          <w:ilvl w:val="1"/>
          <w:numId w:val="4"/>
        </w:numPr>
        <w:spacing w:after="200" w:before="0" w:line="360" w:lineRule="auto"/>
        <w:ind w:left="1440" w:hanging="360"/>
        <w:jc w:val="both"/>
        <w:rPr>
          <w:u w:val="none"/>
        </w:rPr>
      </w:pPr>
      <w:r w:rsidDel="00000000" w:rsidR="00000000" w:rsidRPr="00000000">
        <w:rPr>
          <w:rtl w:val="0"/>
        </w:rPr>
        <w:t xml:space="preserve">Trigger source selection (0–15)</w:t>
      </w:r>
    </w:p>
    <w:p w:rsidR="00000000" w:rsidDel="00000000" w:rsidP="00000000" w:rsidRDefault="00000000" w:rsidRPr="00000000" w14:paraId="0000009C">
      <w:pPr>
        <w:numPr>
          <w:ilvl w:val="1"/>
          <w:numId w:val="4"/>
        </w:numPr>
        <w:spacing w:after="200" w:before="0" w:line="360" w:lineRule="auto"/>
        <w:ind w:left="1440" w:hanging="360"/>
        <w:jc w:val="both"/>
        <w:rPr>
          <w:u w:val="none"/>
        </w:rPr>
      </w:pPr>
      <w:r w:rsidDel="00000000" w:rsidR="00000000" w:rsidRPr="00000000">
        <w:rPr>
          <w:rtl w:val="0"/>
        </w:rPr>
        <w:t xml:space="preserve">Trigger edge configuration (0–3)</w:t>
      </w:r>
    </w:p>
    <w:p w:rsidR="00000000" w:rsidDel="00000000" w:rsidP="00000000" w:rsidRDefault="00000000" w:rsidRPr="00000000" w14:paraId="0000009D">
      <w:pPr>
        <w:numPr>
          <w:ilvl w:val="0"/>
          <w:numId w:val="4"/>
        </w:numPr>
        <w:spacing w:after="200" w:before="0" w:line="360" w:lineRule="auto"/>
        <w:ind w:left="720" w:hanging="360"/>
        <w:jc w:val="both"/>
      </w:pPr>
      <w:r w:rsidDel="00000000" w:rsidR="00000000" w:rsidRPr="00000000">
        <w:rPr>
          <w:rtl w:val="0"/>
        </w:rPr>
        <w:t xml:space="preserve">uint32_t: This data type represents 32-bit unsigned integer values used for:</w:t>
      </w:r>
    </w:p>
    <w:p w:rsidR="00000000" w:rsidDel="00000000" w:rsidP="00000000" w:rsidRDefault="00000000" w:rsidRPr="00000000" w14:paraId="0000009E">
      <w:pPr>
        <w:numPr>
          <w:ilvl w:val="1"/>
          <w:numId w:val="4"/>
        </w:numPr>
        <w:spacing w:after="200" w:before="0" w:line="360" w:lineRule="auto"/>
        <w:ind w:left="1440" w:hanging="360"/>
        <w:jc w:val="both"/>
      </w:pPr>
      <w:r w:rsidDel="00000000" w:rsidR="00000000" w:rsidRPr="00000000">
        <w:rPr>
          <w:rtl w:val="0"/>
        </w:rPr>
        <w:t xml:space="preserve">ADC conversion results</w:t>
      </w:r>
    </w:p>
    <w:p w:rsidR="00000000" w:rsidDel="00000000" w:rsidP="00000000" w:rsidRDefault="00000000" w:rsidRPr="00000000" w14:paraId="0000009F">
      <w:pPr>
        <w:numPr>
          <w:ilvl w:val="1"/>
          <w:numId w:val="4"/>
        </w:numPr>
        <w:spacing w:after="200" w:before="60" w:line="360" w:lineRule="auto"/>
        <w:ind w:left="1440" w:hanging="360"/>
        <w:jc w:val="both"/>
      </w:pPr>
      <w:r w:rsidDel="00000000" w:rsidR="00000000" w:rsidRPr="00000000">
        <w:rPr>
          <w:rtl w:val="0"/>
        </w:rPr>
        <w:t xml:space="preserve">Peripheral register access and manipulation</w:t>
      </w:r>
    </w:p>
    <w:p w:rsidR="00000000" w:rsidDel="00000000" w:rsidP="00000000" w:rsidRDefault="00000000" w:rsidRPr="00000000" w14:paraId="000000A0">
      <w:pPr>
        <w:spacing w:after="200" w:before="60" w:line="360" w:lineRule="auto"/>
        <w:ind w:left="0" w:firstLine="0"/>
        <w:jc w:val="both"/>
        <w:rPr/>
      </w:pPr>
      <w:r w:rsidDel="00000000" w:rsidR="00000000" w:rsidRPr="00000000">
        <w:rPr>
          <w:rtl w:val="0"/>
        </w:rPr>
        <w:t xml:space="preserve">This driver does not define custom structures, but it uses CMSIS-defined structures to interact with hardware.</w:t>
      </w:r>
      <w:r w:rsidDel="00000000" w:rsidR="00000000" w:rsidRPr="00000000">
        <w:rPr>
          <w:rtl w:val="0"/>
        </w:rPr>
      </w:r>
    </w:p>
    <w:p w:rsidR="00000000" w:rsidDel="00000000" w:rsidP="00000000" w:rsidRDefault="00000000" w:rsidRPr="00000000" w14:paraId="000000A1">
      <w:pPr>
        <w:numPr>
          <w:ilvl w:val="0"/>
          <w:numId w:val="3"/>
        </w:numPr>
        <w:spacing w:after="200" w:before="100" w:line="360" w:lineRule="auto"/>
        <w:ind w:left="720" w:hanging="360"/>
        <w:jc w:val="both"/>
        <w:rPr>
          <w:u w:val="none"/>
        </w:rPr>
      </w:pPr>
      <w:r w:rsidDel="00000000" w:rsidR="00000000" w:rsidRPr="00000000">
        <w:rPr>
          <w:rtl w:val="0"/>
        </w:rPr>
        <w:t xml:space="preserve">ADC_TypeDef (CMSIS): This structure represents the ADC peripheral and contains all registers required for configuration and operation.</w:t>
      </w:r>
    </w:p>
    <w:sdt>
      <w:sdtPr>
        <w:lock w:val="contentLocked"/>
        <w:id w:val="-1910619225"/>
        <w:tag w:val="goog_rdk_0"/>
      </w:sdtPr>
      <w:sdtContent>
        <w:tbl>
          <w:tblPr>
            <w:tblStyle w:val="Table4"/>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185"/>
            <w:gridCol w:w="7740"/>
            <w:tblGridChange w:id="0">
              <w:tblGrid>
                <w:gridCol w:w="1785"/>
                <w:gridCol w:w="1185"/>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 /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uint32_t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pPr>
                <w:r w:rsidDel="00000000" w:rsidR="00000000" w:rsidRPr="00000000">
                  <w:rPr>
                    <w:rtl w:val="0"/>
                  </w:rPr>
                  <w:t xml:space="preserve">Control Register 1 (basic ADC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uint32_t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pPr>
                <w:r w:rsidDel="00000000" w:rsidR="00000000" w:rsidRPr="00000000">
                  <w:rPr>
                    <w:rtl w:val="0"/>
                  </w:rPr>
                  <w:t xml:space="preserve">Control Register 2 (conversion control and enable)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uint32_t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pPr>
                <w:r w:rsidDel="00000000" w:rsidR="00000000" w:rsidRPr="00000000">
                  <w:rPr>
                    <w:rtl w:val="0"/>
                  </w:rPr>
                  <w:t xml:space="preserve">Status Register (flags such as EOC, JEOC)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uint32_t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pPr>
                <w:r w:rsidDel="00000000" w:rsidR="00000000" w:rsidRPr="00000000">
                  <w:rPr>
                    <w:rtl w:val="0"/>
                  </w:rPr>
                  <w:t xml:space="preserve">Data Register (regular conversion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SQR1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uint32_t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t xml:space="preserve">Regular sequence register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SQR3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uint32_t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Regular sequence register 3 (channel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JSQR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uint32_t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pPr>
                <w:r w:rsidDel="00000000" w:rsidR="00000000" w:rsidRPr="00000000">
                  <w:rPr>
                    <w:rtl w:val="0"/>
                  </w:rPr>
                  <w:t xml:space="preserve">Injected sequence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JDR4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uint32_t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pPr>
                <w:r w:rsidDel="00000000" w:rsidR="00000000" w:rsidRPr="00000000">
                  <w:rPr>
                    <w:rtl w:val="0"/>
                  </w:rPr>
                  <w:t xml:space="preserve">Injected data register</w:t>
                </w:r>
              </w:p>
            </w:tc>
          </w:tr>
        </w:tbl>
      </w:sdtContent>
    </w:sdt>
    <w:p w:rsidR="00000000" w:rsidDel="00000000" w:rsidP="00000000" w:rsidRDefault="00000000" w:rsidRPr="00000000" w14:paraId="000000BD">
      <w:pPr>
        <w:spacing w:after="100" w:before="100" w:lineRule="auto"/>
        <w:ind w:left="720" w:firstLine="0"/>
        <w:jc w:val="both"/>
        <w:rPr/>
      </w:pPr>
      <w:r w:rsidDel="00000000" w:rsidR="00000000" w:rsidRPr="00000000">
        <w:rPr>
          <w:rtl w:val="0"/>
        </w:rPr>
      </w:r>
    </w:p>
    <w:p w:rsidR="00000000" w:rsidDel="00000000" w:rsidP="00000000" w:rsidRDefault="00000000" w:rsidRPr="00000000" w14:paraId="000000BE">
      <w:pPr>
        <w:numPr>
          <w:ilvl w:val="0"/>
          <w:numId w:val="2"/>
        </w:numPr>
        <w:spacing w:after="100" w:before="100" w:lineRule="auto"/>
        <w:ind w:left="720" w:hanging="360"/>
        <w:jc w:val="both"/>
        <w:rPr>
          <w:u w:val="none"/>
        </w:rPr>
      </w:pPr>
      <w:r w:rsidDel="00000000" w:rsidR="00000000" w:rsidRPr="00000000">
        <w:rPr>
          <w:rtl w:val="0"/>
        </w:rPr>
        <w:t xml:space="preserve">RCC_TypeDef (CMSIS): This structure controls the clock system and peripheral reset.</w:t>
      </w:r>
    </w:p>
    <w:p w:rsidR="00000000" w:rsidDel="00000000" w:rsidP="00000000" w:rsidRDefault="00000000" w:rsidRPr="00000000" w14:paraId="000000BF">
      <w:pPr>
        <w:spacing w:after="100" w:before="100" w:lineRule="auto"/>
        <w:ind w:left="720" w:firstLine="0"/>
        <w:jc w:val="both"/>
        <w:rPr/>
      </w:pPr>
      <w:r w:rsidDel="00000000" w:rsidR="00000000" w:rsidRPr="00000000">
        <w:rPr>
          <w:rtl w:val="0"/>
        </w:rPr>
      </w:r>
    </w:p>
    <w:sdt>
      <w:sdtPr>
        <w:lock w:val="contentLocked"/>
        <w:id w:val="-93888779"/>
        <w:tag w:val="goog_rdk_1"/>
      </w:sdtPr>
      <w:sdtContent>
        <w:tbl>
          <w:tblPr>
            <w:tblStyle w:val="Table5"/>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035"/>
            <w:gridCol w:w="6525"/>
            <w:tblGridChange w:id="0">
              <w:tblGrid>
                <w:gridCol w:w="1800"/>
                <w:gridCol w:w="1035"/>
                <w:gridCol w:w="6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Member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Notes /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APB2ENR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uint32_t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Peripheral clock enable register (ADC clock)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APB2RSTR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uint32_t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Peripheral reset register</w:t>
                </w:r>
              </w:p>
            </w:tc>
          </w:tr>
        </w:tbl>
      </w:sdtContent>
    </w:sdt>
    <w:p w:rsidR="00000000" w:rsidDel="00000000" w:rsidP="00000000" w:rsidRDefault="00000000" w:rsidRPr="00000000" w14:paraId="000000C9">
      <w:pPr>
        <w:numPr>
          <w:ilvl w:val="0"/>
          <w:numId w:val="1"/>
        </w:numPr>
        <w:spacing w:after="0" w:afterAutospacing="0" w:before="100" w:line="360" w:lineRule="auto"/>
        <w:ind w:left="720" w:hanging="360"/>
        <w:jc w:val="both"/>
        <w:rPr>
          <w:u w:val="none"/>
        </w:rPr>
      </w:pPr>
      <w:r w:rsidDel="00000000" w:rsidR="00000000" w:rsidRPr="00000000">
        <w:rPr>
          <w:rtl w:val="0"/>
        </w:rPr>
        <w:t xml:space="preserve">RCC_APB2ENR_ADC1EN: This macro enables the clock for ADC1.</w:t>
      </w:r>
    </w:p>
    <w:p w:rsidR="00000000" w:rsidDel="00000000" w:rsidP="00000000" w:rsidRDefault="00000000" w:rsidRPr="00000000" w14:paraId="000000CA">
      <w:pPr>
        <w:numPr>
          <w:ilvl w:val="1"/>
          <w:numId w:val="1"/>
        </w:numPr>
        <w:spacing w:after="0" w:afterAutospacing="0" w:before="0" w:beforeAutospacing="0" w:line="360" w:lineRule="auto"/>
        <w:ind w:left="1440" w:hanging="360"/>
        <w:jc w:val="both"/>
        <w:rPr>
          <w:u w:val="none"/>
        </w:rPr>
      </w:pPr>
      <w:r w:rsidDel="00000000" w:rsidR="00000000" w:rsidRPr="00000000">
        <w:rPr>
          <w:rtl w:val="0"/>
        </w:rPr>
        <w:t xml:space="preserve">Value: Defined in CMSIS (specific bit in APB2ENR register)</w:t>
      </w:r>
    </w:p>
    <w:p w:rsidR="00000000" w:rsidDel="00000000" w:rsidP="00000000" w:rsidRDefault="00000000" w:rsidRPr="00000000" w14:paraId="000000CB">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RCC_APB2RSTR_ADCRST: This macro controls the reset of the ADC peripheral.</w:t>
      </w:r>
    </w:p>
    <w:p w:rsidR="00000000" w:rsidDel="00000000" w:rsidP="00000000" w:rsidRDefault="00000000" w:rsidRPr="00000000" w14:paraId="000000CC">
      <w:pPr>
        <w:numPr>
          <w:ilvl w:val="1"/>
          <w:numId w:val="1"/>
        </w:numPr>
        <w:spacing w:after="0" w:afterAutospacing="0" w:before="0" w:beforeAutospacing="0" w:line="360" w:lineRule="auto"/>
        <w:ind w:left="1440" w:hanging="360"/>
        <w:jc w:val="both"/>
        <w:rPr>
          <w:u w:val="none"/>
        </w:rPr>
      </w:pPr>
      <w:r w:rsidDel="00000000" w:rsidR="00000000" w:rsidRPr="00000000">
        <w:rPr>
          <w:rtl w:val="0"/>
        </w:rPr>
        <w:t xml:space="preserve">Value: Reset bit in APB2RSTR</w:t>
      </w:r>
    </w:p>
    <w:p w:rsidR="00000000" w:rsidDel="00000000" w:rsidP="00000000" w:rsidRDefault="00000000" w:rsidRPr="00000000" w14:paraId="000000CD">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ADC_CR2_ADON: This macro enables the ADC.</w:t>
      </w:r>
    </w:p>
    <w:p w:rsidR="00000000" w:rsidDel="00000000" w:rsidP="00000000" w:rsidRDefault="00000000" w:rsidRPr="00000000" w14:paraId="000000CE">
      <w:pPr>
        <w:numPr>
          <w:ilvl w:val="1"/>
          <w:numId w:val="1"/>
        </w:numPr>
        <w:spacing w:after="0" w:afterAutospacing="0" w:before="0" w:beforeAutospacing="0" w:line="360" w:lineRule="auto"/>
        <w:ind w:left="1440" w:hanging="360"/>
        <w:jc w:val="both"/>
        <w:rPr>
          <w:u w:val="none"/>
        </w:rPr>
      </w:pPr>
      <w:r w:rsidDel="00000000" w:rsidR="00000000" w:rsidRPr="00000000">
        <w:rPr>
          <w:rtl w:val="0"/>
        </w:rPr>
        <w:t xml:space="preserve">Value: ADON bit in CR2 register</w:t>
      </w:r>
    </w:p>
    <w:p w:rsidR="00000000" w:rsidDel="00000000" w:rsidP="00000000" w:rsidRDefault="00000000" w:rsidRPr="00000000" w14:paraId="000000CF">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ADC_CR2_SWSTART: This macro starts a conversion via software.</w:t>
      </w:r>
    </w:p>
    <w:p w:rsidR="00000000" w:rsidDel="00000000" w:rsidP="00000000" w:rsidRDefault="00000000" w:rsidRPr="00000000" w14:paraId="000000D0">
      <w:pPr>
        <w:numPr>
          <w:ilvl w:val="1"/>
          <w:numId w:val="1"/>
        </w:numPr>
        <w:spacing w:after="0" w:afterAutospacing="0" w:before="0" w:beforeAutospacing="0" w:line="360" w:lineRule="auto"/>
        <w:ind w:left="1440" w:hanging="360"/>
        <w:jc w:val="both"/>
        <w:rPr>
          <w:u w:val="none"/>
        </w:rPr>
      </w:pPr>
      <w:r w:rsidDel="00000000" w:rsidR="00000000" w:rsidRPr="00000000">
        <w:rPr>
          <w:rtl w:val="0"/>
        </w:rPr>
        <w:t xml:space="preserve">Value: SWSTART bit in CR2</w:t>
      </w:r>
    </w:p>
    <w:p w:rsidR="00000000" w:rsidDel="00000000" w:rsidP="00000000" w:rsidRDefault="00000000" w:rsidRPr="00000000" w14:paraId="000000D1">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ADC_CR2_CONT: This macro enables continuous conversion mode.</w:t>
      </w:r>
    </w:p>
    <w:p w:rsidR="00000000" w:rsidDel="00000000" w:rsidP="00000000" w:rsidRDefault="00000000" w:rsidRPr="00000000" w14:paraId="000000D2">
      <w:pPr>
        <w:numPr>
          <w:ilvl w:val="1"/>
          <w:numId w:val="1"/>
        </w:numPr>
        <w:spacing w:after="0" w:afterAutospacing="0" w:before="0" w:beforeAutospacing="0" w:line="360" w:lineRule="auto"/>
        <w:ind w:left="1440" w:hanging="360"/>
        <w:jc w:val="both"/>
        <w:rPr>
          <w:u w:val="none"/>
        </w:rPr>
      </w:pPr>
      <w:r w:rsidDel="00000000" w:rsidR="00000000" w:rsidRPr="00000000">
        <w:rPr>
          <w:rtl w:val="0"/>
        </w:rPr>
        <w:t xml:space="preserve">Value: CONT bit in CR2</w:t>
      </w:r>
    </w:p>
    <w:p w:rsidR="00000000" w:rsidDel="00000000" w:rsidP="00000000" w:rsidRDefault="00000000" w:rsidRPr="00000000" w14:paraId="000000D3">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ADC_SR_EOC: This macro indicates End Of Conversion (regular channel).</w:t>
      </w:r>
    </w:p>
    <w:p w:rsidR="00000000" w:rsidDel="00000000" w:rsidP="00000000" w:rsidRDefault="00000000" w:rsidRPr="00000000" w14:paraId="000000D4">
      <w:pPr>
        <w:numPr>
          <w:ilvl w:val="1"/>
          <w:numId w:val="1"/>
        </w:numPr>
        <w:spacing w:after="0" w:afterAutospacing="0" w:before="0" w:beforeAutospacing="0" w:line="360" w:lineRule="auto"/>
        <w:ind w:left="1440" w:hanging="360"/>
        <w:jc w:val="both"/>
        <w:rPr>
          <w:u w:val="none"/>
        </w:rPr>
      </w:pPr>
      <w:r w:rsidDel="00000000" w:rsidR="00000000" w:rsidRPr="00000000">
        <w:rPr>
          <w:rtl w:val="0"/>
        </w:rPr>
        <w:t xml:space="preserve">Value: EOC flag in SR register</w:t>
      </w:r>
    </w:p>
    <w:p w:rsidR="00000000" w:rsidDel="00000000" w:rsidP="00000000" w:rsidRDefault="00000000" w:rsidRPr="00000000" w14:paraId="000000D5">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ADC_SR_JEOC: This macro indicates End Of Conversion for injected channels.</w:t>
      </w:r>
    </w:p>
    <w:p w:rsidR="00000000" w:rsidDel="00000000" w:rsidP="00000000" w:rsidRDefault="00000000" w:rsidRPr="00000000" w14:paraId="000000D6">
      <w:pPr>
        <w:numPr>
          <w:ilvl w:val="1"/>
          <w:numId w:val="1"/>
        </w:numPr>
        <w:spacing w:after="100" w:before="0" w:beforeAutospacing="0" w:line="360" w:lineRule="auto"/>
        <w:ind w:left="1440" w:hanging="360"/>
        <w:jc w:val="both"/>
        <w:rPr>
          <w:u w:val="none"/>
        </w:rPr>
      </w:pPr>
      <w:r w:rsidDel="00000000" w:rsidR="00000000" w:rsidRPr="00000000">
        <w:rPr>
          <w:rtl w:val="0"/>
        </w:rPr>
        <w:t xml:space="preserve">Value: JEOC flag in SR register</w:t>
      </w:r>
    </w:p>
    <w:p w:rsidR="00000000" w:rsidDel="00000000" w:rsidP="00000000" w:rsidRDefault="00000000" w:rsidRPr="00000000" w14:paraId="000000D7">
      <w:pPr>
        <w:pStyle w:val="Heading2"/>
        <w:rPr>
          <w:color w:val="000000"/>
        </w:rPr>
      </w:pPr>
      <w:r w:rsidDel="00000000" w:rsidR="00000000" w:rsidRPr="00000000">
        <w:rPr>
          <w:color w:val="000000"/>
          <w:rtl w:val="0"/>
        </w:rPr>
        <w:t xml:space="preserve">4.2. Error Codes</w:t>
      </w:r>
    </w:p>
    <w:p w:rsidR="00000000" w:rsidDel="00000000" w:rsidP="00000000" w:rsidRDefault="00000000" w:rsidRPr="00000000" w14:paraId="000000D8">
      <w:pPr>
        <w:spacing w:after="100" w:before="100" w:line="360" w:lineRule="auto"/>
        <w:jc w:val="both"/>
        <w:rPr/>
      </w:pPr>
      <w:r w:rsidDel="00000000" w:rsidR="00000000" w:rsidRPr="00000000">
        <w:rPr>
          <w:rtl w:val="0"/>
        </w:rPr>
        <w:t xml:space="preserve">The ADC driver APIs currently do not return explicit error codes, as most functions are defined with a void return type and use internal validation (early return) for error handling.</w:t>
      </w:r>
    </w:p>
    <w:p w:rsidR="00000000" w:rsidDel="00000000" w:rsidP="00000000" w:rsidRDefault="00000000" w:rsidRPr="00000000" w14:paraId="000000D9">
      <w:pPr>
        <w:spacing w:after="100" w:before="100" w:line="360" w:lineRule="auto"/>
        <w:jc w:val="both"/>
        <w:rPr/>
      </w:pPr>
      <w:r w:rsidDel="00000000" w:rsidR="00000000" w:rsidRPr="00000000">
        <w:rPr>
          <w:rtl w:val="0"/>
        </w:rPr>
        <w:t xml:space="preserve">However, based on the implemented validation logic, the following conceptual error codes can be defined to standardize the driver behavior.</w:t>
      </w:r>
      <w:r w:rsidDel="00000000" w:rsidR="00000000" w:rsidRPr="00000000">
        <w:rPr>
          <w:rtl w:val="0"/>
        </w:rPr>
      </w:r>
    </w:p>
    <w:p w:rsidR="00000000" w:rsidDel="00000000" w:rsidP="00000000" w:rsidRDefault="00000000" w:rsidRPr="00000000" w14:paraId="000000DA">
      <w:pPr>
        <w:pStyle w:val="Heading2"/>
        <w:spacing w:line="360" w:lineRule="auto"/>
        <w:jc w:val="both"/>
        <w:rPr/>
      </w:pPr>
      <w:bookmarkStart w:colFirst="0" w:colLast="0" w:name="_heading=h.34kt6bjlpquo" w:id="0"/>
      <w:bookmarkEnd w:id="0"/>
      <w:r w:rsidDel="00000000" w:rsidR="00000000" w:rsidRPr="00000000">
        <w:rPr>
          <w:color w:val="000000"/>
          <w:rtl w:val="0"/>
        </w:rPr>
        <w:t xml:space="preserve">4.3. Function Definitions</w:t>
      </w:r>
      <w:r w:rsidDel="00000000" w:rsidR="00000000" w:rsidRPr="00000000">
        <w:rPr>
          <w:rtl w:val="0"/>
        </w:rPr>
      </w:r>
    </w:p>
    <w:p w:rsidR="00000000" w:rsidDel="00000000" w:rsidP="00000000" w:rsidRDefault="00000000" w:rsidRPr="00000000" w14:paraId="000000DB">
      <w:pPr>
        <w:numPr>
          <w:ilvl w:val="0"/>
          <w:numId w:val="6"/>
        </w:numPr>
        <w:spacing w:after="100" w:before="100" w:line="360" w:lineRule="auto"/>
        <w:ind w:left="720" w:hanging="360"/>
        <w:jc w:val="both"/>
        <w:rPr>
          <w:u w:val="none"/>
        </w:rPr>
      </w:pPr>
      <w:r w:rsidDel="00000000" w:rsidR="00000000" w:rsidRPr="00000000">
        <w:rPr>
          <w:rtl w:val="0"/>
        </w:rPr>
        <w:t xml:space="preserve">adc_init</w:t>
      </w:r>
    </w:p>
    <w:sdt>
      <w:sdtPr>
        <w:lock w:val="contentLocked"/>
        <w:id w:val="1864175409"/>
        <w:tag w:val="goog_rdk_2"/>
      </w:sdtPr>
      <w:sdtContent>
        <w:tbl>
          <w:tblPr>
            <w:tblStyle w:val="Table6"/>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adc_init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void adc_init(void)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Parameters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Parameters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Return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Initializes the ADC peripheral by enabling its clock, resetting the module, and configuring control registers to default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Does not report initialization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ADC.h</w:t>
                </w:r>
              </w:p>
            </w:tc>
          </w:tr>
        </w:tbl>
      </w:sdtContent>
    </w:sdt>
    <w:p w:rsidR="00000000" w:rsidDel="00000000" w:rsidP="00000000" w:rsidRDefault="00000000" w:rsidRPr="00000000" w14:paraId="000000F0">
      <w:pPr>
        <w:spacing w:after="100" w:before="100" w:line="360" w:lineRule="auto"/>
        <w:ind w:left="720" w:firstLine="0"/>
        <w:jc w:val="both"/>
        <w:rPr/>
      </w:pPr>
      <w:r w:rsidDel="00000000" w:rsidR="00000000" w:rsidRPr="00000000">
        <w:rPr>
          <w:rtl w:val="0"/>
        </w:rPr>
      </w:r>
    </w:p>
    <w:p w:rsidR="00000000" w:rsidDel="00000000" w:rsidP="00000000" w:rsidRDefault="00000000" w:rsidRPr="00000000" w14:paraId="000000F1">
      <w:pPr>
        <w:spacing w:after="100" w:before="10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F2">
      <w:pPr>
        <w:numPr>
          <w:ilvl w:val="0"/>
          <w:numId w:val="6"/>
        </w:numPr>
        <w:spacing w:after="100" w:before="100" w:line="360" w:lineRule="auto"/>
        <w:ind w:left="720" w:hanging="360"/>
        <w:jc w:val="both"/>
      </w:pPr>
      <w:r w:rsidDel="00000000" w:rsidR="00000000" w:rsidRPr="00000000">
        <w:rPr>
          <w:rtl w:val="0"/>
        </w:rPr>
        <w:t xml:space="preserve">adc_enableADC</w:t>
      </w:r>
    </w:p>
    <w:sdt>
      <w:sdtPr>
        <w:lock w:val="contentLocked"/>
        <w:id w:val="-1175211506"/>
        <w:tag w:val="goog_rdk_3"/>
      </w:sdtPr>
      <w:sdtContent>
        <w:tbl>
          <w:tblPr>
            <w:tblStyle w:val="Table7"/>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jc w:val="cente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jc w:val="both"/>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jc w:val="both"/>
                  <w:rPr/>
                </w:pPr>
                <w:r w:rsidDel="00000000" w:rsidR="00000000" w:rsidRPr="00000000">
                  <w:rPr>
                    <w:rtl w:val="0"/>
                  </w:rPr>
                  <w:t xml:space="preserve">adc_enableADC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jc w:val="both"/>
                  <w:rPr/>
                </w:pPr>
                <w:r w:rsidDel="00000000" w:rsidR="00000000" w:rsidRPr="00000000">
                  <w:rPr>
                    <w:rtl w:val="0"/>
                  </w:rPr>
                  <w:t xml:space="preserve">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jc w:val="both"/>
                  <w:rPr/>
                </w:pPr>
                <w:r w:rsidDel="00000000" w:rsidR="00000000" w:rsidRPr="00000000">
                  <w:rPr>
                    <w:rtl w:val="0"/>
                  </w:rPr>
                  <w:t xml:space="preserve">void adc_enableADC(void)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jc w:val="both"/>
                  <w:rPr/>
                </w:pPr>
                <w:r w:rsidDel="00000000" w:rsidR="00000000" w:rsidRPr="00000000">
                  <w:rPr>
                    <w:rtl w:val="0"/>
                  </w:rPr>
                  <w:t xml:space="preserve">Parameters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jc w:val="both"/>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jc w:val="both"/>
                  <w:rPr/>
                </w:pPr>
                <w:r w:rsidDel="00000000" w:rsidR="00000000" w:rsidRPr="00000000">
                  <w:rPr>
                    <w:rtl w:val="0"/>
                  </w:rPr>
                  <w:t xml:space="preserve">Parameters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jc w:val="both"/>
                  <w:rPr/>
                </w:pPr>
                <w:r w:rsidDel="00000000" w:rsidR="00000000" w:rsidRPr="00000000">
                  <w:rPr>
                    <w:rtl w:val="0"/>
                  </w:rPr>
                  <w:t xml:space="preserve">Return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jc w:val="both"/>
                  <w:rPr/>
                </w:pPr>
                <w:r w:rsidDel="00000000" w:rsidR="00000000" w:rsidRPr="00000000">
                  <w:rPr>
                    <w:rtl w:val="0"/>
                  </w:rPr>
                  <w:t xml:space="preserve">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jc w:val="both"/>
                  <w:rPr/>
                </w:pPr>
                <w:r w:rsidDel="00000000" w:rsidR="00000000" w:rsidRPr="00000000">
                  <w:rPr>
                    <w:rtl w:val="0"/>
                  </w:rPr>
                  <w:t xml:space="preserve">Enables the ADC peripheral by setting the ADON bit in the control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jc w:val="both"/>
                  <w:rPr/>
                </w:pPr>
                <w:r w:rsidDel="00000000" w:rsidR="00000000" w:rsidRPr="00000000">
                  <w:rPr>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jc w:val="both"/>
                  <w:rPr/>
                </w:pPr>
                <w:r w:rsidDel="00000000" w:rsidR="00000000" w:rsidRPr="00000000">
                  <w:rPr>
                    <w:rtl w:val="0"/>
                  </w:rPr>
                  <w:t xml:space="preserve">Must be called before starting a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jc w:val="both"/>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jc w:val="both"/>
                  <w:rPr/>
                </w:pPr>
                <w:r w:rsidDel="00000000" w:rsidR="00000000" w:rsidRPr="00000000">
                  <w:rPr>
                    <w:rtl w:val="0"/>
                  </w:rPr>
                  <w:t xml:space="preserve">ADC.h</w:t>
                </w:r>
              </w:p>
            </w:tc>
          </w:tr>
        </w:tbl>
      </w:sdtContent>
    </w:sdt>
    <w:p w:rsidR="00000000" w:rsidDel="00000000" w:rsidP="00000000" w:rsidRDefault="00000000" w:rsidRPr="00000000" w14:paraId="00000107">
      <w:pPr>
        <w:numPr>
          <w:ilvl w:val="0"/>
          <w:numId w:val="6"/>
        </w:numPr>
        <w:spacing w:after="100" w:before="100" w:line="360" w:lineRule="auto"/>
        <w:ind w:left="720" w:hanging="360"/>
        <w:jc w:val="both"/>
      </w:pPr>
      <w:r w:rsidDel="00000000" w:rsidR="00000000" w:rsidRPr="00000000">
        <w:rPr>
          <w:rtl w:val="0"/>
        </w:rPr>
        <w:t xml:space="preserve">adc_setChannel</w:t>
      </w:r>
    </w:p>
    <w:sdt>
      <w:sdtPr>
        <w:lock w:val="contentLocked"/>
        <w:id w:val="-1153077875"/>
        <w:tag w:val="goog_rdk_4"/>
      </w:sdtPr>
      <w:sdtContent>
        <w:tbl>
          <w:tblPr>
            <w:tblStyle w:val="Table8"/>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jc w:val="cente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jc w:val="both"/>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both"/>
                  <w:rPr/>
                </w:pPr>
                <w:r w:rsidDel="00000000" w:rsidR="00000000" w:rsidRPr="00000000">
                  <w:rPr>
                    <w:rtl w:val="0"/>
                  </w:rPr>
                  <w:t xml:space="preserve">adc_setChannel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jc w:val="both"/>
                  <w:rPr/>
                </w:pPr>
                <w:r w:rsidDel="00000000" w:rsidR="00000000" w:rsidRPr="00000000">
                  <w:rPr>
                    <w:rtl w:val="0"/>
                  </w:rPr>
                  <w:t xml:space="preserve">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jc w:val="both"/>
                  <w:rPr/>
                </w:pPr>
                <w:r w:rsidDel="00000000" w:rsidR="00000000" w:rsidRPr="00000000">
                  <w:rPr>
                    <w:rtl w:val="0"/>
                  </w:rPr>
                  <w:t xml:space="preserve">void adc_setChannel(uint8_t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jc w:val="both"/>
                  <w:rPr/>
                </w:pPr>
                <w:r w:rsidDel="00000000" w:rsidR="00000000" w:rsidRPr="00000000">
                  <w:rPr>
                    <w:rtl w:val="0"/>
                  </w:rPr>
                  <w:t xml:space="preserve">Parameters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jc w:val="both"/>
                  <w:rPr/>
                </w:pPr>
                <w:r w:rsidDel="00000000" w:rsidR="00000000" w:rsidRPr="00000000">
                  <w:rPr>
                    <w:rtl w:val="0"/>
                  </w:rPr>
                  <w:t xml:space="preserve">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jc w:val="both"/>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jc w:val="both"/>
                  <w:rPr/>
                </w:pPr>
                <w:r w:rsidDel="00000000" w:rsidR="00000000" w:rsidRPr="00000000">
                  <w:rPr>
                    <w:rtl w:val="0"/>
                  </w:rPr>
                  <w:t xml:space="preserve">Parameters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jc w:val="both"/>
                  <w:rPr/>
                </w:pPr>
                <w:r w:rsidDel="00000000" w:rsidR="00000000" w:rsidRPr="00000000">
                  <w:rPr>
                    <w:rtl w:val="0"/>
                  </w:rPr>
                  <w:t xml:space="preserve">Return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jc w:val="both"/>
                  <w:rPr/>
                </w:pPr>
                <w:r w:rsidDel="00000000" w:rsidR="00000000" w:rsidRPr="00000000">
                  <w:rPr>
                    <w:rtl w:val="0"/>
                  </w:rPr>
                  <w:t xml:space="preserve">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jc w:val="both"/>
                  <w:rPr/>
                </w:pPr>
                <w:r w:rsidDel="00000000" w:rsidR="00000000" w:rsidRPr="00000000">
                  <w:rPr>
                    <w:rtl w:val="0"/>
                  </w:rPr>
                  <w:t xml:space="preserve">Configures the selected ADC channel as the first conversion in the regular 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jc w:val="both"/>
                  <w:rPr/>
                </w:pPr>
                <w:r w:rsidDel="00000000" w:rsidR="00000000" w:rsidRPr="00000000">
                  <w:rPr>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jc w:val="both"/>
                  <w:rPr/>
                </w:pPr>
                <w:r w:rsidDel="00000000" w:rsidR="00000000" w:rsidRPr="00000000">
                  <w:rPr>
                    <w:rtl w:val="0"/>
                  </w:rPr>
                  <w:t xml:space="preserve">If channel &gt; 18, the function exits without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jc w:val="both"/>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jc w:val="both"/>
                  <w:rPr/>
                </w:pPr>
                <w:r w:rsidDel="00000000" w:rsidR="00000000" w:rsidRPr="00000000">
                  <w:rPr>
                    <w:rtl w:val="0"/>
                  </w:rPr>
                  <w:t xml:space="preserve">ADC.h</w:t>
                </w:r>
              </w:p>
            </w:tc>
          </w:tr>
        </w:tbl>
      </w:sdtContent>
    </w:sdt>
    <w:p w:rsidR="00000000" w:rsidDel="00000000" w:rsidP="00000000" w:rsidRDefault="00000000" w:rsidRPr="00000000" w14:paraId="0000011C">
      <w:pPr>
        <w:spacing w:after="100" w:before="10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1D">
      <w:pPr>
        <w:numPr>
          <w:ilvl w:val="0"/>
          <w:numId w:val="6"/>
        </w:numPr>
        <w:spacing w:after="100" w:before="100" w:line="360" w:lineRule="auto"/>
        <w:ind w:left="720" w:hanging="360"/>
        <w:jc w:val="both"/>
      </w:pPr>
      <w:r w:rsidDel="00000000" w:rsidR="00000000" w:rsidRPr="00000000">
        <w:rPr>
          <w:rtl w:val="0"/>
        </w:rPr>
        <w:t xml:space="preserve">setInjectedChannel</w:t>
      </w:r>
    </w:p>
    <w:sdt>
      <w:sdtPr>
        <w:lock w:val="contentLocked"/>
        <w:id w:val="2143313639"/>
        <w:tag w:val="goog_rdk_5"/>
      </w:sdtPr>
      <w:sdtContent>
        <w:tbl>
          <w:tblPr>
            <w:tblStyle w:val="Table9"/>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jc w:val="cente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jc w:val="both"/>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jc w:val="both"/>
                  <w:rPr/>
                </w:pPr>
                <w:r w:rsidDel="00000000" w:rsidR="00000000" w:rsidRPr="00000000">
                  <w:rPr>
                    <w:rtl w:val="0"/>
                  </w:rPr>
                  <w:t xml:space="preserve">setInjectedChannel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jc w:val="both"/>
                  <w:rPr/>
                </w:pPr>
                <w:r w:rsidDel="00000000" w:rsidR="00000000" w:rsidRPr="00000000">
                  <w:rPr>
                    <w:rtl w:val="0"/>
                  </w:rPr>
                  <w:t xml:space="preserve">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jc w:val="both"/>
                  <w:rPr/>
                </w:pPr>
                <w:r w:rsidDel="00000000" w:rsidR="00000000" w:rsidRPr="00000000">
                  <w:rPr>
                    <w:rtl w:val="0"/>
                  </w:rPr>
                  <w:t xml:space="preserve">void setInjectedChannel(uint8_t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jc w:val="both"/>
                  <w:rPr/>
                </w:pPr>
                <w:r w:rsidDel="00000000" w:rsidR="00000000" w:rsidRPr="00000000">
                  <w:rPr>
                    <w:rtl w:val="0"/>
                  </w:rPr>
                  <w:t xml:space="preserve">Parameters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jc w:val="both"/>
                  <w:rPr/>
                </w:pPr>
                <w:r w:rsidDel="00000000" w:rsidR="00000000" w:rsidRPr="00000000">
                  <w:rPr>
                    <w:rtl w:val="0"/>
                  </w:rPr>
                  <w:t xml:space="preserve">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jc w:val="both"/>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jc w:val="both"/>
                  <w:rPr/>
                </w:pPr>
                <w:r w:rsidDel="00000000" w:rsidR="00000000" w:rsidRPr="00000000">
                  <w:rPr>
                    <w:rtl w:val="0"/>
                  </w:rPr>
                  <w:t xml:space="preserve">Parameters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jc w:val="both"/>
                  <w:rPr/>
                </w:pPr>
                <w:r w:rsidDel="00000000" w:rsidR="00000000" w:rsidRPr="00000000">
                  <w:rPr>
                    <w:rtl w:val="0"/>
                  </w:rPr>
                  <w:t xml:space="preserve">Return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jc w:val="both"/>
                  <w:rPr/>
                </w:pPr>
                <w:r w:rsidDel="00000000" w:rsidR="00000000" w:rsidRPr="00000000">
                  <w:rPr>
                    <w:rtl w:val="0"/>
                  </w:rPr>
                  <w:t xml:space="preserve">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jc w:val="both"/>
                  <w:rPr/>
                </w:pPr>
                <w:r w:rsidDel="00000000" w:rsidR="00000000" w:rsidRPr="00000000">
                  <w:rPr>
                    <w:rtl w:val="0"/>
                  </w:rPr>
                  <w:t xml:space="preserve">Configures an injected ADC channel for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jc w:val="both"/>
                  <w:rPr/>
                </w:pPr>
                <w:r w:rsidDel="00000000" w:rsidR="00000000" w:rsidRPr="00000000">
                  <w:rPr>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jc w:val="both"/>
                  <w:rPr/>
                </w:pPr>
                <w:r w:rsidDel="00000000" w:rsidR="00000000" w:rsidRPr="00000000">
                  <w:rPr>
                    <w:rtl w:val="0"/>
                  </w:rPr>
                  <w:t xml:space="preserve">If channel &gt; 18, no configuration is performed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jc w:val="both"/>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jc w:val="both"/>
                  <w:rPr/>
                </w:pPr>
                <w:r w:rsidDel="00000000" w:rsidR="00000000" w:rsidRPr="00000000">
                  <w:rPr>
                    <w:rtl w:val="0"/>
                  </w:rPr>
                  <w:t xml:space="preserve">ADC.h</w:t>
                </w:r>
              </w:p>
            </w:tc>
          </w:tr>
        </w:tbl>
      </w:sdtContent>
    </w:sdt>
    <w:p w:rsidR="00000000" w:rsidDel="00000000" w:rsidP="00000000" w:rsidRDefault="00000000" w:rsidRPr="00000000" w14:paraId="00000132">
      <w:pPr>
        <w:numPr>
          <w:ilvl w:val="0"/>
          <w:numId w:val="6"/>
        </w:numPr>
        <w:spacing w:after="100" w:before="100" w:line="360" w:lineRule="auto"/>
        <w:ind w:left="720" w:hanging="360"/>
        <w:jc w:val="both"/>
      </w:pPr>
      <w:r w:rsidDel="00000000" w:rsidR="00000000" w:rsidRPr="00000000">
        <w:rPr>
          <w:rtl w:val="0"/>
        </w:rPr>
        <w:t xml:space="preserve">adc_startSingleConversion</w:t>
      </w:r>
    </w:p>
    <w:sdt>
      <w:sdtPr>
        <w:lock w:val="contentLocked"/>
        <w:id w:val="-1169228150"/>
        <w:tag w:val="goog_rdk_6"/>
      </w:sdtPr>
      <w:sdtContent>
        <w:tbl>
          <w:tblPr>
            <w:tblStyle w:val="Table10"/>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jc w:val="cente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jc w:val="both"/>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jc w:val="both"/>
                  <w:rPr/>
                </w:pPr>
                <w:r w:rsidDel="00000000" w:rsidR="00000000" w:rsidRPr="00000000">
                  <w:rPr>
                    <w:rtl w:val="0"/>
                  </w:rPr>
                  <w:t xml:space="preserve">adc_startSingleConversion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jc w:val="both"/>
                  <w:rPr/>
                </w:pPr>
                <w:r w:rsidDel="00000000" w:rsidR="00000000" w:rsidRPr="00000000">
                  <w:rPr>
                    <w:rtl w:val="0"/>
                  </w:rPr>
                  <w:t xml:space="preserve">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both"/>
                  <w:rPr/>
                </w:pPr>
                <w:r w:rsidDel="00000000" w:rsidR="00000000" w:rsidRPr="00000000">
                  <w:rPr>
                    <w:rtl w:val="0"/>
                  </w:rPr>
                  <w:t xml:space="preserve">void adc_startSingleConversion(void)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jc w:val="both"/>
                  <w:rPr/>
                </w:pPr>
                <w:r w:rsidDel="00000000" w:rsidR="00000000" w:rsidRPr="00000000">
                  <w:rPr>
                    <w:rtl w:val="0"/>
                  </w:rPr>
                  <w:t xml:space="preserve">Parameters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jc w:val="both"/>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jc w:val="both"/>
                  <w:rPr/>
                </w:pPr>
                <w:r w:rsidDel="00000000" w:rsidR="00000000" w:rsidRPr="00000000">
                  <w:rPr>
                    <w:rtl w:val="0"/>
                  </w:rPr>
                  <w:t xml:space="preserve">Parameters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jc w:val="both"/>
                  <w:rPr/>
                </w:pPr>
                <w:r w:rsidDel="00000000" w:rsidR="00000000" w:rsidRPr="00000000">
                  <w:rPr>
                    <w:rtl w:val="0"/>
                  </w:rPr>
                  <w:t xml:space="preserve">Return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both"/>
                  <w:rPr/>
                </w:pPr>
                <w:r w:rsidDel="00000000" w:rsidR="00000000" w:rsidRPr="00000000">
                  <w:rPr>
                    <w:rtl w:val="0"/>
                  </w:rPr>
                  <w:t xml:space="preserve">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jc w:val="both"/>
                  <w:rPr/>
                </w:pPr>
                <w:r w:rsidDel="00000000" w:rsidR="00000000" w:rsidRPr="00000000">
                  <w:rPr>
                    <w:rtl w:val="0"/>
                  </w:rPr>
                  <w:t xml:space="preserve">Starts a single ADC conversion using software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jc w:val="both"/>
                  <w:rPr/>
                </w:pPr>
                <w:r w:rsidDel="00000000" w:rsidR="00000000" w:rsidRPr="00000000">
                  <w:rPr>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jc w:val="both"/>
                  <w:rPr/>
                </w:pPr>
                <w:r w:rsidDel="00000000" w:rsidR="00000000" w:rsidRPr="00000000">
                  <w:rPr>
                    <w:rtl w:val="0"/>
                  </w:rPr>
                  <w:t xml:space="preserve">ADC must be enabled before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jc w:val="both"/>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jc w:val="both"/>
                  <w:rPr/>
                </w:pPr>
                <w:r w:rsidDel="00000000" w:rsidR="00000000" w:rsidRPr="00000000">
                  <w:rPr>
                    <w:rtl w:val="0"/>
                  </w:rPr>
                  <w:t xml:space="preserve">ADC.h</w:t>
                </w:r>
              </w:p>
            </w:tc>
          </w:tr>
        </w:tbl>
      </w:sdtContent>
    </w:sdt>
    <w:p w:rsidR="00000000" w:rsidDel="00000000" w:rsidP="00000000" w:rsidRDefault="00000000" w:rsidRPr="00000000" w14:paraId="00000147">
      <w:pPr>
        <w:spacing w:after="100" w:before="10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48">
      <w:pPr>
        <w:numPr>
          <w:ilvl w:val="0"/>
          <w:numId w:val="6"/>
        </w:numPr>
        <w:spacing w:after="100" w:before="100" w:line="360" w:lineRule="auto"/>
        <w:ind w:left="720" w:hanging="360"/>
        <w:jc w:val="both"/>
      </w:pPr>
      <w:r w:rsidDel="00000000" w:rsidR="00000000" w:rsidRPr="00000000">
        <w:rPr>
          <w:rtl w:val="0"/>
        </w:rPr>
        <w:t xml:space="preserve">adc_startContinuosConversion</w:t>
      </w:r>
    </w:p>
    <w:sdt>
      <w:sdtPr>
        <w:lock w:val="contentLocked"/>
        <w:id w:val="-1958714054"/>
        <w:tag w:val="goog_rdk_7"/>
      </w:sdtPr>
      <w:sdtContent>
        <w:tbl>
          <w:tblPr>
            <w:tblStyle w:val="Table11"/>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jc w:val="cente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jc w:val="both"/>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jc w:val="both"/>
                  <w:rPr/>
                </w:pPr>
                <w:r w:rsidDel="00000000" w:rsidR="00000000" w:rsidRPr="00000000">
                  <w:rPr>
                    <w:rtl w:val="0"/>
                  </w:rPr>
                  <w:t xml:space="preserve">adc_startContinuosConversion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jc w:val="both"/>
                  <w:rPr/>
                </w:pPr>
                <w:r w:rsidDel="00000000" w:rsidR="00000000" w:rsidRPr="00000000">
                  <w:rPr>
                    <w:rtl w:val="0"/>
                  </w:rPr>
                  <w:t xml:space="preserve">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jc w:val="both"/>
                  <w:rPr/>
                </w:pPr>
                <w:r w:rsidDel="00000000" w:rsidR="00000000" w:rsidRPr="00000000">
                  <w:rPr>
                    <w:rtl w:val="0"/>
                  </w:rPr>
                  <w:t xml:space="preserve">void adc_startContinuosConversion(uint8_t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jc w:val="both"/>
                  <w:rPr/>
                </w:pPr>
                <w:r w:rsidDel="00000000" w:rsidR="00000000" w:rsidRPr="00000000">
                  <w:rPr>
                    <w:rtl w:val="0"/>
                  </w:rPr>
                  <w:t xml:space="preserve">Parameters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jc w:val="both"/>
                  <w:rPr/>
                </w:pPr>
                <w:r w:rsidDel="00000000" w:rsidR="00000000" w:rsidRPr="00000000">
                  <w:rPr>
                    <w:rtl w:val="0"/>
                  </w:rPr>
                  <w:t xml:space="preserve">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jc w:val="both"/>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jc w:val="both"/>
                  <w:rPr/>
                </w:pPr>
                <w:r w:rsidDel="00000000" w:rsidR="00000000" w:rsidRPr="00000000">
                  <w:rPr>
                    <w:rtl w:val="0"/>
                  </w:rPr>
                  <w:t xml:space="preserve">Parameters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jc w:val="both"/>
                  <w:rPr/>
                </w:pPr>
                <w:r w:rsidDel="00000000" w:rsidR="00000000" w:rsidRPr="00000000">
                  <w:rPr>
                    <w:rtl w:val="0"/>
                  </w:rPr>
                  <w:t xml:space="preserve">Return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jc w:val="both"/>
                  <w:rPr/>
                </w:pPr>
                <w:r w:rsidDel="00000000" w:rsidR="00000000" w:rsidRPr="00000000">
                  <w:rPr>
                    <w:rtl w:val="0"/>
                  </w:rPr>
                  <w:t xml:space="preserve">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jc w:val="both"/>
                  <w:rPr/>
                </w:pPr>
                <w:r w:rsidDel="00000000" w:rsidR="00000000" w:rsidRPr="00000000">
                  <w:rPr>
                    <w:rtl w:val="0"/>
                  </w:rPr>
                  <w:t xml:space="preserve">Configures and starts continuous conversion mode for a selected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jc w:val="both"/>
                  <w:rPr/>
                </w:pPr>
                <w:r w:rsidDel="00000000" w:rsidR="00000000" w:rsidRPr="00000000">
                  <w:rPr>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jc w:val="both"/>
                  <w:rPr/>
                </w:pPr>
                <w:r w:rsidDel="00000000" w:rsidR="00000000" w:rsidRPr="00000000">
                  <w:rPr>
                    <w:rtl w:val="0"/>
                  </w:rPr>
                  <w:t xml:space="preserve">Requires a valid channel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jc w:val="both"/>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jc w:val="both"/>
                  <w:rPr/>
                </w:pPr>
                <w:r w:rsidDel="00000000" w:rsidR="00000000" w:rsidRPr="00000000">
                  <w:rPr>
                    <w:rtl w:val="0"/>
                  </w:rPr>
                  <w:t xml:space="preserve">ADC.h</w:t>
                </w:r>
              </w:p>
            </w:tc>
          </w:tr>
        </w:tbl>
      </w:sdtContent>
    </w:sdt>
    <w:p w:rsidR="00000000" w:rsidDel="00000000" w:rsidP="00000000" w:rsidRDefault="00000000" w:rsidRPr="00000000" w14:paraId="0000015D">
      <w:pPr>
        <w:numPr>
          <w:ilvl w:val="0"/>
          <w:numId w:val="6"/>
        </w:numPr>
        <w:spacing w:after="100" w:before="100" w:line="360" w:lineRule="auto"/>
        <w:ind w:left="720" w:hanging="360"/>
        <w:jc w:val="both"/>
      </w:pPr>
      <w:r w:rsidDel="00000000" w:rsidR="00000000" w:rsidRPr="00000000">
        <w:rPr>
          <w:rtl w:val="0"/>
        </w:rPr>
        <w:t xml:space="preserve">adc_startInjectedConversion</w:t>
      </w:r>
    </w:p>
    <w:sdt>
      <w:sdtPr>
        <w:lock w:val="contentLocked"/>
        <w:id w:val="65146901"/>
        <w:tag w:val="goog_rdk_8"/>
      </w:sdtPr>
      <w:sdtContent>
        <w:tbl>
          <w:tblPr>
            <w:tblStyle w:val="Table12"/>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jc w:val="cente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jc w:val="both"/>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jc w:val="both"/>
                  <w:rPr/>
                </w:pPr>
                <w:r w:rsidDel="00000000" w:rsidR="00000000" w:rsidRPr="00000000">
                  <w:rPr>
                    <w:rtl w:val="0"/>
                  </w:rPr>
                  <w:t xml:space="preserve">adc_startInjectedConversion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jc w:val="both"/>
                  <w:rPr/>
                </w:pPr>
                <w:r w:rsidDel="00000000" w:rsidR="00000000" w:rsidRPr="00000000">
                  <w:rPr>
                    <w:rtl w:val="0"/>
                  </w:rPr>
                  <w:t xml:space="preserve">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jc w:val="both"/>
                  <w:rPr/>
                </w:pPr>
                <w:r w:rsidDel="00000000" w:rsidR="00000000" w:rsidRPr="00000000">
                  <w:rPr>
                    <w:rtl w:val="0"/>
                  </w:rPr>
                  <w:t xml:space="preserve">void adc_startInjectedConversion(uint8_t triggerSource, uint8_t triggerEdge)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jc w:val="both"/>
                  <w:rPr/>
                </w:pPr>
                <w:r w:rsidDel="00000000" w:rsidR="00000000" w:rsidRPr="00000000">
                  <w:rPr>
                    <w:rtl w:val="0"/>
                  </w:rPr>
                  <w:t xml:space="preserve">Parameters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jc w:val="both"/>
                  <w:rPr/>
                </w:pPr>
                <w:r w:rsidDel="00000000" w:rsidR="00000000" w:rsidRPr="00000000">
                  <w:rPr>
                    <w:rtl w:val="0"/>
                  </w:rPr>
                  <w:t xml:space="preserve">triggerSource, triggerEdge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jc w:val="both"/>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jc w:val="both"/>
                  <w:rPr/>
                </w:pPr>
                <w:r w:rsidDel="00000000" w:rsidR="00000000" w:rsidRPr="00000000">
                  <w:rPr>
                    <w:rtl w:val="0"/>
                  </w:rPr>
                  <w:t xml:space="preserve">Parameters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jc w:val="both"/>
                  <w:rPr/>
                </w:pPr>
                <w:r w:rsidDel="00000000" w:rsidR="00000000" w:rsidRPr="00000000">
                  <w:rPr>
                    <w:rtl w:val="0"/>
                  </w:rPr>
                  <w:t xml:space="preserve">Return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jc w:val="both"/>
                  <w:rPr/>
                </w:pPr>
                <w:r w:rsidDel="00000000" w:rsidR="00000000" w:rsidRPr="00000000">
                  <w:rPr>
                    <w:rtl w:val="0"/>
                  </w:rPr>
                  <w:t xml:space="preserve">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jc w:val="both"/>
                  <w:rPr/>
                </w:pPr>
                <w:r w:rsidDel="00000000" w:rsidR="00000000" w:rsidRPr="00000000">
                  <w:rPr>
                    <w:rtl w:val="0"/>
                  </w:rPr>
                  <w:t xml:space="preserve">Configures and starts injected ADC conversion using external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jc w:val="both"/>
                  <w:rPr/>
                </w:pPr>
                <w:r w:rsidDel="00000000" w:rsidR="00000000" w:rsidRPr="00000000">
                  <w:rPr>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jc w:val="both"/>
                  <w:rPr/>
                </w:pPr>
                <w:r w:rsidDel="00000000" w:rsidR="00000000" w:rsidRPr="00000000">
                  <w:rPr>
                    <w:rtl w:val="0"/>
                  </w:rPr>
                  <w:t xml:space="preserve">Invalid parameters result in no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both"/>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jc w:val="both"/>
                  <w:rPr/>
                </w:pPr>
                <w:r w:rsidDel="00000000" w:rsidR="00000000" w:rsidRPr="00000000">
                  <w:rPr>
                    <w:rtl w:val="0"/>
                  </w:rPr>
                  <w:t xml:space="preserve">ADC.h</w:t>
                </w:r>
              </w:p>
            </w:tc>
          </w:tr>
        </w:tbl>
      </w:sdtContent>
    </w:sdt>
    <w:p w:rsidR="00000000" w:rsidDel="00000000" w:rsidP="00000000" w:rsidRDefault="00000000" w:rsidRPr="00000000" w14:paraId="00000172">
      <w:pPr>
        <w:spacing w:after="100" w:before="10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73">
      <w:pPr>
        <w:numPr>
          <w:ilvl w:val="0"/>
          <w:numId w:val="6"/>
        </w:numPr>
        <w:spacing w:after="100" w:before="100" w:line="360" w:lineRule="auto"/>
        <w:ind w:left="720" w:hanging="360"/>
        <w:jc w:val="both"/>
      </w:pPr>
      <w:r w:rsidDel="00000000" w:rsidR="00000000" w:rsidRPr="00000000">
        <w:rPr>
          <w:rtl w:val="0"/>
        </w:rPr>
        <w:t xml:space="preserve">adc_readData</w:t>
      </w:r>
    </w:p>
    <w:sdt>
      <w:sdtPr>
        <w:lock w:val="contentLocked"/>
        <w:id w:val="-1996806426"/>
        <w:tag w:val="goog_rdk_9"/>
      </w:sdtPr>
      <w:sdtContent>
        <w:tbl>
          <w:tblPr>
            <w:tblStyle w:val="Table13"/>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jc w:val="cente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jc w:val="both"/>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jc w:val="both"/>
                  <w:rPr/>
                </w:pPr>
                <w:r w:rsidDel="00000000" w:rsidR="00000000" w:rsidRPr="00000000">
                  <w:rPr>
                    <w:rtl w:val="0"/>
                  </w:rPr>
                  <w:t xml:space="preserve">adc_readData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jc w:val="both"/>
                  <w:rPr/>
                </w:pPr>
                <w:r w:rsidDel="00000000" w:rsidR="00000000" w:rsidRPr="00000000">
                  <w:rPr>
                    <w:rtl w:val="0"/>
                  </w:rPr>
                  <w:t xml:space="preserve">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jc w:val="both"/>
                  <w:rPr/>
                </w:pPr>
                <w:r w:rsidDel="00000000" w:rsidR="00000000" w:rsidRPr="00000000">
                  <w:rPr>
                    <w:rtl w:val="0"/>
                  </w:rPr>
                  <w:t xml:space="preserve">uint32_t adc_readData(void)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jc w:val="both"/>
                  <w:rPr/>
                </w:pPr>
                <w:r w:rsidDel="00000000" w:rsidR="00000000" w:rsidRPr="00000000">
                  <w:rPr>
                    <w:rtl w:val="0"/>
                  </w:rPr>
                  <w:t xml:space="preserve">Parameters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jc w:val="both"/>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jc w:val="both"/>
                  <w:rPr/>
                </w:pPr>
                <w:r w:rsidDel="00000000" w:rsidR="00000000" w:rsidRPr="00000000">
                  <w:rPr>
                    <w:rtl w:val="0"/>
                  </w:rPr>
                  <w:t xml:space="preserve">Parameters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jc w:val="both"/>
                  <w:rPr/>
                </w:pPr>
                <w:r w:rsidDel="00000000" w:rsidR="00000000" w:rsidRPr="00000000">
                  <w:rPr>
                    <w:rtl w:val="0"/>
                  </w:rPr>
                  <w:t xml:space="preserve">Return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jc w:val="both"/>
                  <w:rPr/>
                </w:pPr>
                <w:r w:rsidDel="00000000" w:rsidR="00000000" w:rsidRPr="00000000">
                  <w:rPr>
                    <w:rtl w:val="0"/>
                  </w:rPr>
                  <w:t xml:space="preserve">uint32_t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jc w:val="both"/>
                  <w:rPr/>
                </w:pPr>
                <w:r w:rsidDel="00000000" w:rsidR="00000000" w:rsidRPr="00000000">
                  <w:rPr>
                    <w:rtl w:val="0"/>
                  </w:rPr>
                  <w:t xml:space="preserve">Waits until conversion is complete and returns the result from the data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jc w:val="both"/>
                  <w:rPr/>
                </w:pPr>
                <w:r w:rsidDel="00000000" w:rsidR="00000000" w:rsidRPr="00000000">
                  <w:rPr>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jc w:val="both"/>
                  <w:rPr/>
                </w:pPr>
                <w:r w:rsidDel="00000000" w:rsidR="00000000" w:rsidRPr="00000000">
                  <w:rPr>
                    <w:rtl w:val="0"/>
                  </w:rPr>
                  <w:t xml:space="preserve">Blocking function (waits indefinitely until conversion completes)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jc w:val="both"/>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jc w:val="both"/>
                  <w:rPr/>
                </w:pPr>
                <w:r w:rsidDel="00000000" w:rsidR="00000000" w:rsidRPr="00000000">
                  <w:rPr>
                    <w:rtl w:val="0"/>
                  </w:rPr>
                  <w:t xml:space="preserve">ADC.h</w:t>
                </w:r>
              </w:p>
            </w:tc>
          </w:tr>
        </w:tbl>
      </w:sdtContent>
    </w:sdt>
    <w:p w:rsidR="00000000" w:rsidDel="00000000" w:rsidP="00000000" w:rsidRDefault="00000000" w:rsidRPr="00000000" w14:paraId="00000188">
      <w:pPr>
        <w:numPr>
          <w:ilvl w:val="0"/>
          <w:numId w:val="6"/>
        </w:numPr>
        <w:spacing w:after="100" w:before="100" w:line="360" w:lineRule="auto"/>
        <w:ind w:left="720" w:hanging="360"/>
        <w:jc w:val="both"/>
      </w:pPr>
      <w:r w:rsidDel="00000000" w:rsidR="00000000" w:rsidRPr="00000000">
        <w:rPr>
          <w:rtl w:val="0"/>
        </w:rPr>
        <w:t xml:space="preserve">adc_readInjectedChannelData</w:t>
      </w:r>
    </w:p>
    <w:sdt>
      <w:sdtPr>
        <w:lock w:val="contentLocked"/>
        <w:id w:val="-2094025372"/>
        <w:tag w:val="goog_rdk_10"/>
      </w:sdtPr>
      <w:sdtContent>
        <w:tbl>
          <w:tblPr>
            <w:tblStyle w:val="Table14"/>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jc w:val="cente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jc w:val="both"/>
                  <w:rPr/>
                </w:pPr>
                <w:r w:rsidDel="00000000" w:rsidR="00000000" w:rsidRPr="00000000">
                  <w:rPr>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jc w:val="both"/>
                  <w:rPr/>
                </w:pPr>
                <w:r w:rsidDel="00000000" w:rsidR="00000000" w:rsidRPr="00000000">
                  <w:rPr>
                    <w:rtl w:val="0"/>
                  </w:rPr>
                  <w:t xml:space="preserve">adc_readInjectedChannelData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jc w:val="both"/>
                  <w:rPr/>
                </w:pPr>
                <w:r w:rsidDel="00000000" w:rsidR="00000000" w:rsidRPr="00000000">
                  <w:rPr>
                    <w:rtl w:val="0"/>
                  </w:rPr>
                  <w:t xml:space="preserve">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jc w:val="both"/>
                  <w:rPr/>
                </w:pPr>
                <w:r w:rsidDel="00000000" w:rsidR="00000000" w:rsidRPr="00000000">
                  <w:rPr>
                    <w:rtl w:val="0"/>
                  </w:rPr>
                  <w:t xml:space="preserve">uint32_t adc_readInjectedChannelData(void)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jc w:val="both"/>
                  <w:rPr/>
                </w:pPr>
                <w:r w:rsidDel="00000000" w:rsidR="00000000" w:rsidRPr="00000000">
                  <w:rPr>
                    <w:rtl w:val="0"/>
                  </w:rPr>
                  <w:t xml:space="preserve">Parameters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jc w:val="both"/>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jc w:val="both"/>
                  <w:rPr/>
                </w:pPr>
                <w:r w:rsidDel="00000000" w:rsidR="00000000" w:rsidRPr="00000000">
                  <w:rPr>
                    <w:rtl w:val="0"/>
                  </w:rPr>
                  <w:t xml:space="preserve">Parameters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jc w:val="both"/>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jc w:val="both"/>
                  <w:rPr/>
                </w:pPr>
                <w:r w:rsidDel="00000000" w:rsidR="00000000" w:rsidRPr="00000000">
                  <w:rPr>
                    <w:rtl w:val="0"/>
                  </w:rPr>
                  <w:t xml:space="preserve">Return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jc w:val="both"/>
                  <w:rPr/>
                </w:pPr>
                <w:r w:rsidDel="00000000" w:rsidR="00000000" w:rsidRPr="00000000">
                  <w:rPr>
                    <w:rtl w:val="0"/>
                  </w:rPr>
                  <w:t xml:space="preserve">uint32_t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jc w:val="both"/>
                  <w:rPr/>
                </w:pPr>
                <w:r w:rsidDel="00000000" w:rsidR="00000000" w:rsidRPr="00000000">
                  <w:rPr>
                    <w:rtl w:val="0"/>
                  </w:rPr>
                  <w:t xml:space="preserve">Waits for injected conversion to complete and returns the result from JDR4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jc w:val="both"/>
                  <w:rPr/>
                </w:pPr>
                <w:r w:rsidDel="00000000" w:rsidR="00000000" w:rsidRPr="00000000">
                  <w:rPr>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jc w:val="both"/>
                  <w:rPr/>
                </w:pPr>
                <w:r w:rsidDel="00000000" w:rsidR="00000000" w:rsidRPr="00000000">
                  <w:rPr>
                    <w:rtl w:val="0"/>
                  </w:rPr>
                  <w:t xml:space="preserve">Blocking function; manually clears JEOC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jc w:val="both"/>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jc w:val="both"/>
                  <w:rPr/>
                </w:pPr>
                <w:r w:rsidDel="00000000" w:rsidR="00000000" w:rsidRPr="00000000">
                  <w:rPr>
                    <w:rtl w:val="0"/>
                  </w:rPr>
                  <w:t xml:space="preserve">ADC.h</w:t>
                </w:r>
              </w:p>
            </w:tc>
          </w:tr>
        </w:tbl>
      </w:sdtContent>
    </w:sdt>
    <w:p w:rsidR="00000000" w:rsidDel="00000000" w:rsidP="00000000" w:rsidRDefault="00000000" w:rsidRPr="00000000" w14:paraId="0000019D">
      <w:pPr>
        <w:spacing w:after="100" w:before="100" w:line="360" w:lineRule="auto"/>
        <w:ind w:left="720" w:firstLine="0"/>
        <w:jc w:val="both"/>
        <w:rPr>
          <w:b w:val="1"/>
          <w:bCs w:val="1"/>
          <w:sz w:val="26"/>
          <w:szCs w:val="26"/>
        </w:rPr>
      </w:pPr>
      <w:r w:rsidDel="00000000" w:rsidR="00000000" w:rsidRPr="00000000">
        <w:br w:type="page"/>
      </w:r>
      <w:r w:rsidDel="00000000" w:rsidR="00000000" w:rsidRPr="00000000">
        <w:rPr>
          <w:b w:val="1"/>
          <w:bCs w:val="1"/>
          <w:sz w:val="26"/>
          <w:szCs w:val="26"/>
          <w:rtl w:val="0"/>
        </w:rPr>
        <w:t xml:space="preserve">4.4. Internal Function Definitions</w:t>
      </w:r>
    </w:p>
    <w:p w:rsidR="00000000" w:rsidDel="00000000" w:rsidP="00000000" w:rsidRDefault="00000000" w:rsidRPr="00000000" w14:paraId="0000019E">
      <w:pPr>
        <w:spacing w:after="100" w:before="100" w:line="360" w:lineRule="auto"/>
        <w:ind w:left="720" w:firstLine="0"/>
        <w:jc w:val="both"/>
        <w:rPr/>
      </w:pPr>
      <w:r w:rsidDel="00000000" w:rsidR="00000000" w:rsidRPr="00000000">
        <w:rPr>
          <w:rtl w:val="0"/>
        </w:rPr>
        <w:t xml:space="preserve">This module does not explicitly define internal (static) helper functions. However, the following internal operations are performed within public APIs and are documented here for clarity.</w:t>
      </w:r>
    </w:p>
    <w:p w:rsidR="00000000" w:rsidDel="00000000" w:rsidP="00000000" w:rsidRDefault="00000000" w:rsidRPr="00000000" w14:paraId="0000019F">
      <w:pPr>
        <w:spacing w:after="100" w:before="100" w:line="360" w:lineRule="auto"/>
        <w:ind w:left="0" w:firstLine="0"/>
        <w:jc w:val="both"/>
        <w:rPr/>
      </w:pPr>
      <w:r w:rsidDel="00000000" w:rsidR="00000000" w:rsidRPr="00000000">
        <w:rPr>
          <w:rtl w:val="0"/>
        </w:rPr>
      </w:r>
    </w:p>
    <w:p w:rsidR="00000000" w:rsidDel="00000000" w:rsidP="00000000" w:rsidRDefault="00000000" w:rsidRPr="00000000" w14:paraId="000001A0">
      <w:pPr>
        <w:pStyle w:val="Heading1"/>
        <w:pBdr>
          <w:bottom w:color="2e75b6" w:space="4" w:sz="8" w:val="single"/>
        </w:pBdr>
        <w:rPr>
          <w:color w:val="000000"/>
        </w:rPr>
      </w:pPr>
      <w:r w:rsidDel="00000000" w:rsidR="00000000" w:rsidRPr="00000000">
        <w:rPr>
          <w:color w:val="000000"/>
          <w:rtl w:val="0"/>
        </w:rPr>
        <w:t xml:space="preserve">5. Future Enhancements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current ADC driver provides basic functionality for initialization, configuration, and data acquisition. However, several improvements can be implemented to enhance performance, scalability, and robustness.</w:t>
      </w:r>
      <w:r w:rsidDel="00000000" w:rsidR="00000000" w:rsidRPr="00000000">
        <w:rPr>
          <w:rtl w:val="0"/>
        </w:rPr>
      </w:r>
    </w:p>
    <w:p w:rsidR="00000000" w:rsidDel="00000000" w:rsidP="00000000" w:rsidRDefault="00000000" w:rsidRPr="00000000" w14:paraId="000001A2">
      <w:pPr>
        <w:numPr>
          <w:ilvl w:val="0"/>
          <w:numId w:val="8"/>
        </w:numPr>
        <w:spacing w:after="0" w:afterAutospacing="0" w:before="100" w:line="360" w:lineRule="auto"/>
        <w:ind w:left="720" w:hanging="360"/>
        <w:jc w:val="both"/>
        <w:rPr>
          <w:u w:val="none"/>
        </w:rPr>
      </w:pPr>
      <w:r w:rsidDel="00000000" w:rsidR="00000000" w:rsidRPr="00000000">
        <w:rPr>
          <w:rtl w:val="0"/>
        </w:rPr>
        <w:t xml:space="preserve">Error Handling and Status Reporting</w:t>
      </w:r>
    </w:p>
    <w:p w:rsidR="00000000" w:rsidDel="00000000" w:rsidP="00000000" w:rsidRDefault="00000000" w:rsidRPr="00000000" w14:paraId="000001A3">
      <w:pPr>
        <w:numPr>
          <w:ilvl w:val="1"/>
          <w:numId w:val="8"/>
        </w:numPr>
        <w:spacing w:after="0" w:afterAutospacing="0" w:before="0" w:beforeAutospacing="0" w:line="360" w:lineRule="auto"/>
        <w:ind w:left="1440" w:hanging="360"/>
        <w:jc w:val="both"/>
        <w:rPr>
          <w:u w:val="none"/>
        </w:rPr>
      </w:pPr>
      <w:r w:rsidDel="00000000" w:rsidR="00000000" w:rsidRPr="00000000">
        <w:rPr>
          <w:rtl w:val="0"/>
        </w:rPr>
        <w:t xml:space="preserve">Introduce standardized return types (e.g., adc_status_t)</w:t>
      </w:r>
    </w:p>
    <w:p w:rsidR="00000000" w:rsidDel="00000000" w:rsidP="00000000" w:rsidRDefault="00000000" w:rsidRPr="00000000" w14:paraId="000001A4">
      <w:pPr>
        <w:numPr>
          <w:ilvl w:val="1"/>
          <w:numId w:val="8"/>
        </w:numPr>
        <w:spacing w:after="0" w:afterAutospacing="0" w:before="0" w:beforeAutospacing="0" w:line="360" w:lineRule="auto"/>
        <w:ind w:left="1440" w:hanging="360"/>
        <w:jc w:val="both"/>
        <w:rPr>
          <w:u w:val="none"/>
        </w:rPr>
      </w:pPr>
      <w:r w:rsidDel="00000000" w:rsidR="00000000" w:rsidRPr="00000000">
        <w:rPr>
          <w:rtl w:val="0"/>
        </w:rPr>
        <w:t xml:space="preserve">Provide detailed error codes for invalid parameters and runtime failures</w:t>
      </w:r>
    </w:p>
    <w:p w:rsidR="00000000" w:rsidDel="00000000" w:rsidP="00000000" w:rsidRDefault="00000000" w:rsidRPr="00000000" w14:paraId="000001A5">
      <w:pPr>
        <w:numPr>
          <w:ilvl w:val="1"/>
          <w:numId w:val="8"/>
        </w:numPr>
        <w:spacing w:after="0" w:afterAutospacing="0" w:before="0" w:beforeAutospacing="0" w:line="360" w:lineRule="auto"/>
        <w:ind w:left="1440" w:hanging="360"/>
        <w:jc w:val="both"/>
        <w:rPr>
          <w:u w:val="none"/>
        </w:rPr>
      </w:pPr>
      <w:r w:rsidDel="00000000" w:rsidR="00000000" w:rsidRPr="00000000">
        <w:rPr>
          <w:rtl w:val="0"/>
        </w:rPr>
        <w:t xml:space="preserve">Allow the application layer to detect and handle errors properly</w:t>
      </w:r>
    </w:p>
    <w:p w:rsidR="00000000" w:rsidDel="00000000" w:rsidP="00000000" w:rsidRDefault="00000000" w:rsidRPr="00000000" w14:paraId="000001A6">
      <w:pPr>
        <w:numPr>
          <w:ilvl w:val="0"/>
          <w:numId w:val="8"/>
        </w:numPr>
        <w:spacing w:after="0" w:afterAutospacing="0" w:before="0" w:beforeAutospacing="0" w:line="360" w:lineRule="auto"/>
        <w:ind w:left="720" w:hanging="360"/>
        <w:jc w:val="both"/>
      </w:pPr>
      <w:r w:rsidDel="00000000" w:rsidR="00000000" w:rsidRPr="00000000">
        <w:rPr>
          <w:rtl w:val="0"/>
        </w:rPr>
        <w:t xml:space="preserve">Non-Blocking Operation</w:t>
      </w:r>
    </w:p>
    <w:p w:rsidR="00000000" w:rsidDel="00000000" w:rsidP="00000000" w:rsidRDefault="00000000" w:rsidRPr="00000000" w14:paraId="000001A7">
      <w:pPr>
        <w:numPr>
          <w:ilvl w:val="1"/>
          <w:numId w:val="8"/>
        </w:numPr>
        <w:spacing w:after="0" w:afterAutospacing="0" w:before="0" w:beforeAutospacing="0" w:line="360" w:lineRule="auto"/>
        <w:ind w:left="1440" w:hanging="360"/>
        <w:jc w:val="both"/>
      </w:pPr>
      <w:r w:rsidDel="00000000" w:rsidR="00000000" w:rsidRPr="00000000">
        <w:rPr>
          <w:rtl w:val="0"/>
        </w:rPr>
        <w:t xml:space="preserve">Replace polling-based mechanisms with interrupt-driven conversions</w:t>
      </w:r>
    </w:p>
    <w:p w:rsidR="00000000" w:rsidDel="00000000" w:rsidP="00000000" w:rsidRDefault="00000000" w:rsidRPr="00000000" w14:paraId="000001A8">
      <w:pPr>
        <w:numPr>
          <w:ilvl w:val="1"/>
          <w:numId w:val="8"/>
        </w:numPr>
        <w:spacing w:after="0" w:afterAutospacing="0" w:before="0" w:beforeAutospacing="0" w:line="360" w:lineRule="auto"/>
        <w:ind w:left="1440" w:hanging="360"/>
        <w:jc w:val="both"/>
      </w:pPr>
      <w:r w:rsidDel="00000000" w:rsidR="00000000" w:rsidRPr="00000000">
        <w:rPr>
          <w:rtl w:val="0"/>
        </w:rPr>
        <w:t xml:space="preserve">Implement callback functions for conversion completion</w:t>
      </w:r>
    </w:p>
    <w:p w:rsidR="00000000" w:rsidDel="00000000" w:rsidP="00000000" w:rsidRDefault="00000000" w:rsidRPr="00000000" w14:paraId="000001A9">
      <w:pPr>
        <w:numPr>
          <w:ilvl w:val="1"/>
          <w:numId w:val="8"/>
        </w:numPr>
        <w:spacing w:after="0" w:afterAutospacing="0" w:before="0" w:beforeAutospacing="0" w:line="360" w:lineRule="auto"/>
        <w:ind w:left="1440" w:hanging="360"/>
        <w:jc w:val="both"/>
      </w:pPr>
      <w:r w:rsidDel="00000000" w:rsidR="00000000" w:rsidRPr="00000000">
        <w:rPr>
          <w:rtl w:val="0"/>
        </w:rPr>
        <w:t xml:space="preserve">Improve CPU efficiency by avoiding busy-wait loops</w:t>
      </w:r>
    </w:p>
    <w:p w:rsidR="00000000" w:rsidDel="00000000" w:rsidP="00000000" w:rsidRDefault="00000000" w:rsidRPr="00000000" w14:paraId="000001AA">
      <w:pPr>
        <w:numPr>
          <w:ilvl w:val="0"/>
          <w:numId w:val="8"/>
        </w:numPr>
        <w:spacing w:after="0" w:afterAutospacing="0" w:before="0" w:beforeAutospacing="0" w:line="360" w:lineRule="auto"/>
        <w:ind w:left="720" w:hanging="360"/>
        <w:jc w:val="both"/>
      </w:pPr>
      <w:r w:rsidDel="00000000" w:rsidR="00000000" w:rsidRPr="00000000">
        <w:rPr>
          <w:rtl w:val="0"/>
        </w:rPr>
        <w:t xml:space="preserve">DMA Support</w:t>
      </w:r>
    </w:p>
    <w:p w:rsidR="00000000" w:rsidDel="00000000" w:rsidP="00000000" w:rsidRDefault="00000000" w:rsidRPr="00000000" w14:paraId="000001AB">
      <w:pPr>
        <w:numPr>
          <w:ilvl w:val="1"/>
          <w:numId w:val="8"/>
        </w:numPr>
        <w:spacing w:after="0" w:afterAutospacing="0" w:before="0" w:beforeAutospacing="0" w:line="360" w:lineRule="auto"/>
        <w:ind w:left="1440" w:hanging="360"/>
        <w:jc w:val="both"/>
      </w:pPr>
      <w:r w:rsidDel="00000000" w:rsidR="00000000" w:rsidRPr="00000000">
        <w:rPr>
          <w:rtl w:val="0"/>
        </w:rPr>
        <w:t xml:space="preserve">Integrate Direct Memory Access (DMA) for high-speed data transfer</w:t>
      </w:r>
    </w:p>
    <w:p w:rsidR="00000000" w:rsidDel="00000000" w:rsidP="00000000" w:rsidRDefault="00000000" w:rsidRPr="00000000" w14:paraId="000001AC">
      <w:pPr>
        <w:numPr>
          <w:ilvl w:val="1"/>
          <w:numId w:val="8"/>
        </w:numPr>
        <w:spacing w:after="0" w:afterAutospacing="0" w:before="0" w:beforeAutospacing="0" w:line="360" w:lineRule="auto"/>
        <w:ind w:left="1440" w:hanging="360"/>
        <w:jc w:val="both"/>
      </w:pPr>
      <w:r w:rsidDel="00000000" w:rsidR="00000000" w:rsidRPr="00000000">
        <w:rPr>
          <w:rtl w:val="0"/>
        </w:rPr>
        <w:t xml:space="preserve">Enable continuous data acquisition without CPU intervention</w:t>
      </w:r>
    </w:p>
    <w:p w:rsidR="00000000" w:rsidDel="00000000" w:rsidP="00000000" w:rsidRDefault="00000000" w:rsidRPr="00000000" w14:paraId="000001AD">
      <w:pPr>
        <w:numPr>
          <w:ilvl w:val="1"/>
          <w:numId w:val="8"/>
        </w:numPr>
        <w:spacing w:after="0" w:afterAutospacing="0" w:before="0" w:beforeAutospacing="0" w:line="360" w:lineRule="auto"/>
        <w:ind w:left="1440" w:hanging="360"/>
        <w:jc w:val="both"/>
      </w:pPr>
      <w:r w:rsidDel="00000000" w:rsidR="00000000" w:rsidRPr="00000000">
        <w:rPr>
          <w:rtl w:val="0"/>
        </w:rPr>
        <w:t xml:space="preserve">Improve performance in real-time applications</w:t>
      </w:r>
    </w:p>
    <w:p w:rsidR="00000000" w:rsidDel="00000000" w:rsidP="00000000" w:rsidRDefault="00000000" w:rsidRPr="00000000" w14:paraId="000001AE">
      <w:pPr>
        <w:numPr>
          <w:ilvl w:val="0"/>
          <w:numId w:val="8"/>
        </w:numPr>
        <w:spacing w:after="0" w:afterAutospacing="0" w:before="0" w:beforeAutospacing="0" w:line="360" w:lineRule="auto"/>
        <w:ind w:left="720" w:hanging="360"/>
        <w:jc w:val="both"/>
      </w:pPr>
      <w:r w:rsidDel="00000000" w:rsidR="00000000" w:rsidRPr="00000000">
        <w:rPr>
          <w:rtl w:val="0"/>
        </w:rPr>
        <w:t xml:space="preserve">Multi-Channel Support</w:t>
      </w:r>
    </w:p>
    <w:p w:rsidR="00000000" w:rsidDel="00000000" w:rsidP="00000000" w:rsidRDefault="00000000" w:rsidRPr="00000000" w14:paraId="000001AF">
      <w:pPr>
        <w:numPr>
          <w:ilvl w:val="1"/>
          <w:numId w:val="8"/>
        </w:numPr>
        <w:spacing w:after="0" w:afterAutospacing="0" w:before="0" w:beforeAutospacing="0" w:line="360" w:lineRule="auto"/>
        <w:ind w:left="1440" w:hanging="360"/>
        <w:jc w:val="both"/>
      </w:pPr>
      <w:r w:rsidDel="00000000" w:rsidR="00000000" w:rsidRPr="00000000">
        <w:rPr>
          <w:rtl w:val="0"/>
        </w:rPr>
        <w:t xml:space="preserve">Extend driver to support multiple channels in sequence</w:t>
      </w:r>
    </w:p>
    <w:p w:rsidR="00000000" w:rsidDel="00000000" w:rsidP="00000000" w:rsidRDefault="00000000" w:rsidRPr="00000000" w14:paraId="000001B0">
      <w:pPr>
        <w:numPr>
          <w:ilvl w:val="1"/>
          <w:numId w:val="8"/>
        </w:numPr>
        <w:spacing w:after="0" w:afterAutospacing="0" w:before="0" w:beforeAutospacing="0" w:line="360" w:lineRule="auto"/>
        <w:ind w:left="1440" w:hanging="360"/>
        <w:jc w:val="both"/>
      </w:pPr>
      <w:r w:rsidDel="00000000" w:rsidR="00000000" w:rsidRPr="00000000">
        <w:rPr>
          <w:rtl w:val="0"/>
        </w:rPr>
        <w:t xml:space="preserve">Configure full scan mode instead of single-channel operation</w:t>
      </w:r>
    </w:p>
    <w:p w:rsidR="00000000" w:rsidDel="00000000" w:rsidP="00000000" w:rsidRDefault="00000000" w:rsidRPr="00000000" w14:paraId="000001B1">
      <w:pPr>
        <w:numPr>
          <w:ilvl w:val="1"/>
          <w:numId w:val="8"/>
        </w:numPr>
        <w:spacing w:after="0" w:afterAutospacing="0" w:before="0" w:beforeAutospacing="0" w:line="360" w:lineRule="auto"/>
        <w:ind w:left="1440" w:hanging="360"/>
        <w:jc w:val="both"/>
      </w:pPr>
      <w:r w:rsidDel="00000000" w:rsidR="00000000" w:rsidRPr="00000000">
        <w:rPr>
          <w:rtl w:val="0"/>
        </w:rPr>
        <w:t xml:space="preserve">Allow configurable sequence length (SQR1 register)</w:t>
      </w:r>
    </w:p>
    <w:p w:rsidR="00000000" w:rsidDel="00000000" w:rsidP="00000000" w:rsidRDefault="00000000" w:rsidRPr="00000000" w14:paraId="000001B2">
      <w:pPr>
        <w:numPr>
          <w:ilvl w:val="0"/>
          <w:numId w:val="8"/>
        </w:numPr>
        <w:spacing w:after="0" w:afterAutospacing="0" w:before="0" w:beforeAutospacing="0" w:line="360" w:lineRule="auto"/>
        <w:ind w:left="720" w:hanging="360"/>
        <w:jc w:val="both"/>
      </w:pPr>
      <w:r w:rsidDel="00000000" w:rsidR="00000000" w:rsidRPr="00000000">
        <w:rPr>
          <w:rtl w:val="0"/>
        </w:rPr>
        <w:t xml:space="preserve">Configuration Abstraction</w:t>
      </w:r>
    </w:p>
    <w:p w:rsidR="00000000" w:rsidDel="00000000" w:rsidP="00000000" w:rsidRDefault="00000000" w:rsidRPr="00000000" w14:paraId="000001B3">
      <w:pPr>
        <w:numPr>
          <w:ilvl w:val="1"/>
          <w:numId w:val="8"/>
        </w:numPr>
        <w:spacing w:after="0" w:afterAutospacing="0" w:before="0" w:beforeAutospacing="0" w:line="360" w:lineRule="auto"/>
        <w:ind w:left="1440" w:hanging="360"/>
        <w:jc w:val="both"/>
      </w:pPr>
      <w:r w:rsidDel="00000000" w:rsidR="00000000" w:rsidRPr="00000000">
        <w:rPr>
          <w:rtl w:val="0"/>
        </w:rPr>
        <w:t xml:space="preserve">Create configuration structures (e.g., adc_config_t)</w:t>
      </w:r>
    </w:p>
    <w:p w:rsidR="00000000" w:rsidDel="00000000" w:rsidP="00000000" w:rsidRDefault="00000000" w:rsidRPr="00000000" w14:paraId="000001B4">
      <w:pPr>
        <w:numPr>
          <w:ilvl w:val="2"/>
          <w:numId w:val="8"/>
        </w:numPr>
        <w:spacing w:after="0" w:afterAutospacing="0" w:before="0" w:beforeAutospacing="0" w:line="360" w:lineRule="auto"/>
        <w:ind w:left="2160" w:hanging="360"/>
        <w:jc w:val="both"/>
      </w:pPr>
      <w:r w:rsidDel="00000000" w:rsidR="00000000" w:rsidRPr="00000000">
        <w:rPr>
          <w:rtl w:val="0"/>
        </w:rPr>
        <w:t xml:space="preserve">Allow flexible setup of:</w:t>
      </w:r>
    </w:p>
    <w:p w:rsidR="00000000" w:rsidDel="00000000" w:rsidP="00000000" w:rsidRDefault="00000000" w:rsidRPr="00000000" w14:paraId="000001B5">
      <w:pPr>
        <w:numPr>
          <w:ilvl w:val="2"/>
          <w:numId w:val="8"/>
        </w:numPr>
        <w:spacing w:after="0" w:afterAutospacing="0" w:before="0" w:beforeAutospacing="0" w:line="360" w:lineRule="auto"/>
        <w:ind w:left="2160" w:hanging="360"/>
        <w:jc w:val="both"/>
      </w:pPr>
      <w:r w:rsidDel="00000000" w:rsidR="00000000" w:rsidRPr="00000000">
        <w:rPr>
          <w:rtl w:val="0"/>
        </w:rPr>
        <w:t xml:space="preserve">Resolution</w:t>
      </w:r>
    </w:p>
    <w:p w:rsidR="00000000" w:rsidDel="00000000" w:rsidP="00000000" w:rsidRDefault="00000000" w:rsidRPr="00000000" w14:paraId="000001B6">
      <w:pPr>
        <w:numPr>
          <w:ilvl w:val="2"/>
          <w:numId w:val="8"/>
        </w:numPr>
        <w:spacing w:after="0" w:afterAutospacing="0" w:before="0" w:beforeAutospacing="0" w:line="360" w:lineRule="auto"/>
        <w:ind w:left="2160" w:hanging="360"/>
        <w:jc w:val="both"/>
      </w:pPr>
      <w:r w:rsidDel="00000000" w:rsidR="00000000" w:rsidRPr="00000000">
        <w:rPr>
          <w:rtl w:val="0"/>
        </w:rPr>
        <w:t xml:space="preserve">Sampling time</w:t>
      </w:r>
    </w:p>
    <w:p w:rsidR="00000000" w:rsidDel="00000000" w:rsidP="00000000" w:rsidRDefault="00000000" w:rsidRPr="00000000" w14:paraId="000001B7">
      <w:pPr>
        <w:numPr>
          <w:ilvl w:val="2"/>
          <w:numId w:val="8"/>
        </w:numPr>
        <w:spacing w:after="0" w:afterAutospacing="0" w:before="0" w:beforeAutospacing="0" w:line="360" w:lineRule="auto"/>
        <w:ind w:left="2160" w:hanging="360"/>
        <w:jc w:val="both"/>
      </w:pPr>
      <w:r w:rsidDel="00000000" w:rsidR="00000000" w:rsidRPr="00000000">
        <w:rPr>
          <w:rtl w:val="0"/>
        </w:rPr>
        <w:t xml:space="preserve">Alignment</w:t>
      </w:r>
    </w:p>
    <w:p w:rsidR="00000000" w:rsidDel="00000000" w:rsidP="00000000" w:rsidRDefault="00000000" w:rsidRPr="00000000" w14:paraId="000001B8">
      <w:pPr>
        <w:numPr>
          <w:ilvl w:val="2"/>
          <w:numId w:val="8"/>
        </w:numPr>
        <w:spacing w:after="0" w:afterAutospacing="0" w:before="0" w:beforeAutospacing="0" w:line="360" w:lineRule="auto"/>
        <w:ind w:left="2160" w:hanging="360"/>
        <w:jc w:val="both"/>
      </w:pPr>
      <w:r w:rsidDel="00000000" w:rsidR="00000000" w:rsidRPr="00000000">
        <w:rPr>
          <w:rtl w:val="0"/>
        </w:rPr>
        <w:t xml:space="preserve">Trigger sources</w:t>
      </w:r>
    </w:p>
    <w:p w:rsidR="00000000" w:rsidDel="00000000" w:rsidP="00000000" w:rsidRDefault="00000000" w:rsidRPr="00000000" w14:paraId="000001B9">
      <w:pPr>
        <w:numPr>
          <w:ilvl w:val="1"/>
          <w:numId w:val="8"/>
        </w:numPr>
        <w:spacing w:after="0" w:afterAutospacing="0" w:before="0" w:beforeAutospacing="0" w:line="360" w:lineRule="auto"/>
        <w:ind w:left="1440" w:hanging="360"/>
        <w:jc w:val="both"/>
      </w:pPr>
      <w:r w:rsidDel="00000000" w:rsidR="00000000" w:rsidRPr="00000000">
        <w:rPr>
          <w:rtl w:val="0"/>
        </w:rPr>
        <w:t xml:space="preserve">Improve reusability and scalability</w:t>
      </w:r>
    </w:p>
    <w:p w:rsidR="00000000" w:rsidDel="00000000" w:rsidP="00000000" w:rsidRDefault="00000000" w:rsidRPr="00000000" w14:paraId="000001BA">
      <w:pPr>
        <w:numPr>
          <w:ilvl w:val="0"/>
          <w:numId w:val="8"/>
        </w:numPr>
        <w:spacing w:after="0" w:afterAutospacing="0" w:before="0" w:beforeAutospacing="0" w:line="360" w:lineRule="auto"/>
        <w:ind w:left="720" w:hanging="360"/>
        <w:jc w:val="both"/>
      </w:pPr>
      <w:r w:rsidDel="00000000" w:rsidR="00000000" w:rsidRPr="00000000">
        <w:rPr>
          <w:rtl w:val="0"/>
        </w:rPr>
        <w:t xml:space="preserve">Timeout Mechanisms</w:t>
      </w:r>
    </w:p>
    <w:p w:rsidR="00000000" w:rsidDel="00000000" w:rsidP="00000000" w:rsidRDefault="00000000" w:rsidRPr="00000000" w14:paraId="000001BB">
      <w:pPr>
        <w:numPr>
          <w:ilvl w:val="1"/>
          <w:numId w:val="8"/>
        </w:numPr>
        <w:spacing w:after="0" w:afterAutospacing="0" w:before="0" w:beforeAutospacing="0" w:line="360" w:lineRule="auto"/>
        <w:ind w:left="1440" w:hanging="360"/>
        <w:jc w:val="both"/>
      </w:pPr>
      <w:r w:rsidDel="00000000" w:rsidR="00000000" w:rsidRPr="00000000">
        <w:rPr>
          <w:rtl w:val="0"/>
        </w:rPr>
        <w:t xml:space="preserve">Add timeout handling for polling loops (EOC, JEOC)</w:t>
      </w:r>
    </w:p>
    <w:p w:rsidR="00000000" w:rsidDel="00000000" w:rsidP="00000000" w:rsidRDefault="00000000" w:rsidRPr="00000000" w14:paraId="000001BC">
      <w:pPr>
        <w:numPr>
          <w:ilvl w:val="1"/>
          <w:numId w:val="8"/>
        </w:numPr>
        <w:spacing w:after="0" w:afterAutospacing="0" w:before="0" w:beforeAutospacing="0" w:line="360" w:lineRule="auto"/>
        <w:ind w:left="1440" w:hanging="360"/>
        <w:jc w:val="both"/>
      </w:pPr>
      <w:r w:rsidDel="00000000" w:rsidR="00000000" w:rsidRPr="00000000">
        <w:rPr>
          <w:rtl w:val="0"/>
        </w:rPr>
        <w:t xml:space="preserve">Prevent infinite blocking in case of hardware failure</w:t>
      </w:r>
    </w:p>
    <w:p w:rsidR="00000000" w:rsidDel="00000000" w:rsidP="00000000" w:rsidRDefault="00000000" w:rsidRPr="00000000" w14:paraId="000001BD">
      <w:pPr>
        <w:numPr>
          <w:ilvl w:val="1"/>
          <w:numId w:val="8"/>
        </w:numPr>
        <w:spacing w:after="0" w:afterAutospacing="0" w:before="0" w:beforeAutospacing="0" w:line="360" w:lineRule="auto"/>
        <w:ind w:left="1440" w:hanging="360"/>
        <w:jc w:val="both"/>
      </w:pPr>
      <w:r w:rsidDel="00000000" w:rsidR="00000000" w:rsidRPr="00000000">
        <w:rPr>
          <w:rtl w:val="0"/>
        </w:rPr>
        <w:t xml:space="preserve">Improve system reliability</w:t>
      </w:r>
    </w:p>
    <w:p w:rsidR="00000000" w:rsidDel="00000000" w:rsidP="00000000" w:rsidRDefault="00000000" w:rsidRPr="00000000" w14:paraId="000001BE">
      <w:pPr>
        <w:numPr>
          <w:ilvl w:val="0"/>
          <w:numId w:val="8"/>
        </w:numPr>
        <w:spacing w:after="0" w:afterAutospacing="0" w:before="0" w:beforeAutospacing="0" w:line="360" w:lineRule="auto"/>
        <w:ind w:left="720" w:hanging="360"/>
        <w:jc w:val="both"/>
      </w:pPr>
      <w:r w:rsidDel="00000000" w:rsidR="00000000" w:rsidRPr="00000000">
        <w:rPr>
          <w:rtl w:val="0"/>
        </w:rPr>
        <w:t xml:space="preserve">Power Management Features</w:t>
      </w:r>
    </w:p>
    <w:p w:rsidR="00000000" w:rsidDel="00000000" w:rsidP="00000000" w:rsidRDefault="00000000" w:rsidRPr="00000000" w14:paraId="000001BF">
      <w:pPr>
        <w:numPr>
          <w:ilvl w:val="1"/>
          <w:numId w:val="8"/>
        </w:numPr>
        <w:spacing w:after="0" w:afterAutospacing="0" w:before="0" w:beforeAutospacing="0" w:line="360" w:lineRule="auto"/>
        <w:ind w:left="1440" w:hanging="360"/>
        <w:jc w:val="both"/>
      </w:pPr>
      <w:r w:rsidDel="00000000" w:rsidR="00000000" w:rsidRPr="00000000">
        <w:rPr>
          <w:rtl w:val="0"/>
        </w:rPr>
        <w:t xml:space="preserve">Support low-power modes</w:t>
      </w:r>
    </w:p>
    <w:p w:rsidR="00000000" w:rsidDel="00000000" w:rsidP="00000000" w:rsidRDefault="00000000" w:rsidRPr="00000000" w14:paraId="000001C0">
      <w:pPr>
        <w:numPr>
          <w:ilvl w:val="1"/>
          <w:numId w:val="8"/>
        </w:numPr>
        <w:spacing w:after="0" w:afterAutospacing="0" w:before="0" w:beforeAutospacing="0" w:line="360" w:lineRule="auto"/>
        <w:ind w:left="1440" w:hanging="360"/>
        <w:jc w:val="both"/>
      </w:pPr>
      <w:r w:rsidDel="00000000" w:rsidR="00000000" w:rsidRPr="00000000">
        <w:rPr>
          <w:rtl w:val="0"/>
        </w:rPr>
        <w:t xml:space="preserve">Enable/disable ADC dynamically based on system needs</w:t>
      </w:r>
    </w:p>
    <w:p w:rsidR="00000000" w:rsidDel="00000000" w:rsidP="00000000" w:rsidRDefault="00000000" w:rsidRPr="00000000" w14:paraId="000001C1">
      <w:pPr>
        <w:numPr>
          <w:ilvl w:val="1"/>
          <w:numId w:val="8"/>
        </w:numPr>
        <w:spacing w:after="0" w:afterAutospacing="0" w:before="0" w:beforeAutospacing="0" w:line="360" w:lineRule="auto"/>
        <w:ind w:left="1440" w:hanging="360"/>
        <w:jc w:val="both"/>
      </w:pPr>
      <w:r w:rsidDel="00000000" w:rsidR="00000000" w:rsidRPr="00000000">
        <w:rPr>
          <w:rtl w:val="0"/>
        </w:rPr>
        <w:t xml:space="preserve">Reduce energy consumption in embedded systems</w:t>
      </w:r>
    </w:p>
    <w:p w:rsidR="00000000" w:rsidDel="00000000" w:rsidP="00000000" w:rsidRDefault="00000000" w:rsidRPr="00000000" w14:paraId="000001C2">
      <w:pPr>
        <w:numPr>
          <w:ilvl w:val="0"/>
          <w:numId w:val="8"/>
        </w:numPr>
        <w:spacing w:after="0" w:afterAutospacing="0" w:before="0" w:beforeAutospacing="0" w:line="360" w:lineRule="auto"/>
        <w:ind w:left="720" w:hanging="360"/>
        <w:jc w:val="both"/>
      </w:pPr>
      <w:r w:rsidDel="00000000" w:rsidR="00000000" w:rsidRPr="00000000">
        <w:rPr>
          <w:rtl w:val="0"/>
        </w:rPr>
        <w:t xml:space="preserve">Calibration and Accuracy Improvements</w:t>
      </w:r>
    </w:p>
    <w:p w:rsidR="00000000" w:rsidDel="00000000" w:rsidP="00000000" w:rsidRDefault="00000000" w:rsidRPr="00000000" w14:paraId="000001C3">
      <w:pPr>
        <w:numPr>
          <w:ilvl w:val="1"/>
          <w:numId w:val="8"/>
        </w:numPr>
        <w:spacing w:after="0" w:afterAutospacing="0" w:before="0" w:beforeAutospacing="0" w:line="360" w:lineRule="auto"/>
        <w:ind w:left="1440" w:hanging="360"/>
        <w:jc w:val="both"/>
      </w:pPr>
      <w:r w:rsidDel="00000000" w:rsidR="00000000" w:rsidRPr="00000000">
        <w:rPr>
          <w:rtl w:val="0"/>
        </w:rPr>
        <w:t xml:space="preserve">Implement ADC calibration routines</w:t>
      </w:r>
    </w:p>
    <w:p w:rsidR="00000000" w:rsidDel="00000000" w:rsidP="00000000" w:rsidRDefault="00000000" w:rsidRPr="00000000" w14:paraId="000001C4">
      <w:pPr>
        <w:numPr>
          <w:ilvl w:val="1"/>
          <w:numId w:val="8"/>
        </w:numPr>
        <w:spacing w:after="0" w:afterAutospacing="0" w:before="0" w:beforeAutospacing="0" w:line="360" w:lineRule="auto"/>
        <w:ind w:left="1440" w:hanging="360"/>
        <w:jc w:val="both"/>
      </w:pPr>
      <w:r w:rsidDel="00000000" w:rsidR="00000000" w:rsidRPr="00000000">
        <w:rPr>
          <w:rtl w:val="0"/>
        </w:rPr>
        <w:t xml:space="preserve">Improve measurement accuracy</w:t>
      </w:r>
    </w:p>
    <w:p w:rsidR="00000000" w:rsidDel="00000000" w:rsidP="00000000" w:rsidRDefault="00000000" w:rsidRPr="00000000" w14:paraId="000001C5">
      <w:pPr>
        <w:numPr>
          <w:ilvl w:val="1"/>
          <w:numId w:val="8"/>
        </w:numPr>
        <w:spacing w:after="0" w:afterAutospacing="0" w:before="0" w:beforeAutospacing="0" w:line="360" w:lineRule="auto"/>
        <w:ind w:left="1440" w:hanging="360"/>
        <w:jc w:val="both"/>
      </w:pPr>
      <w:r w:rsidDel="00000000" w:rsidR="00000000" w:rsidRPr="00000000">
        <w:rPr>
          <w:rtl w:val="0"/>
        </w:rPr>
        <w:t xml:space="preserve">Support temperature sensor and internal reference calibration</w:t>
      </w:r>
    </w:p>
    <w:p w:rsidR="00000000" w:rsidDel="00000000" w:rsidP="00000000" w:rsidRDefault="00000000" w:rsidRPr="00000000" w14:paraId="000001C6">
      <w:pPr>
        <w:numPr>
          <w:ilvl w:val="0"/>
          <w:numId w:val="8"/>
        </w:numPr>
        <w:spacing w:after="0" w:afterAutospacing="0" w:before="0" w:beforeAutospacing="0" w:line="360" w:lineRule="auto"/>
        <w:ind w:left="720" w:hanging="360"/>
        <w:jc w:val="both"/>
      </w:pPr>
      <w:r w:rsidDel="00000000" w:rsidR="00000000" w:rsidRPr="00000000">
        <w:rPr>
          <w:rtl w:val="0"/>
        </w:rPr>
        <w:t xml:space="preserve">Code Modularity and Internal APIs</w:t>
      </w:r>
    </w:p>
    <w:p w:rsidR="00000000" w:rsidDel="00000000" w:rsidP="00000000" w:rsidRDefault="00000000" w:rsidRPr="00000000" w14:paraId="000001C7">
      <w:pPr>
        <w:numPr>
          <w:ilvl w:val="1"/>
          <w:numId w:val="8"/>
        </w:numPr>
        <w:spacing w:after="0" w:afterAutospacing="0" w:before="0" w:beforeAutospacing="0" w:line="360" w:lineRule="auto"/>
        <w:ind w:left="1440" w:hanging="360"/>
        <w:jc w:val="both"/>
      </w:pPr>
      <w:r w:rsidDel="00000000" w:rsidR="00000000" w:rsidRPr="00000000">
        <w:rPr>
          <w:rtl w:val="0"/>
        </w:rPr>
        <w:t xml:space="preserve">Refactor code to include static internal helper functions</w:t>
      </w:r>
    </w:p>
    <w:p w:rsidR="00000000" w:rsidDel="00000000" w:rsidP="00000000" w:rsidRDefault="00000000" w:rsidRPr="00000000" w14:paraId="000001C8">
      <w:pPr>
        <w:numPr>
          <w:ilvl w:val="1"/>
          <w:numId w:val="8"/>
        </w:numPr>
        <w:spacing w:after="0" w:afterAutospacing="0" w:before="0" w:beforeAutospacing="0" w:line="360" w:lineRule="auto"/>
        <w:ind w:left="1440" w:hanging="360"/>
        <w:jc w:val="both"/>
      </w:pPr>
      <w:r w:rsidDel="00000000" w:rsidR="00000000" w:rsidRPr="00000000">
        <w:rPr>
          <w:rtl w:val="0"/>
        </w:rPr>
        <w:t xml:space="preserve">Improve readability and maintainability</w:t>
      </w:r>
    </w:p>
    <w:p w:rsidR="00000000" w:rsidDel="00000000" w:rsidP="00000000" w:rsidRDefault="00000000" w:rsidRPr="00000000" w14:paraId="000001C9">
      <w:pPr>
        <w:numPr>
          <w:ilvl w:val="1"/>
          <w:numId w:val="8"/>
        </w:numPr>
        <w:spacing w:after="0" w:afterAutospacing="0" w:before="0" w:beforeAutospacing="0" w:line="360" w:lineRule="auto"/>
        <w:ind w:left="1440" w:hanging="360"/>
        <w:jc w:val="both"/>
      </w:pPr>
      <w:r w:rsidDel="00000000" w:rsidR="00000000" w:rsidRPr="00000000">
        <w:rPr>
          <w:rtl w:val="0"/>
        </w:rPr>
        <w:t xml:space="preserve">Separate validation, configuration, and execution logic</w:t>
      </w:r>
    </w:p>
    <w:p w:rsidR="00000000" w:rsidDel="00000000" w:rsidP="00000000" w:rsidRDefault="00000000" w:rsidRPr="00000000" w14:paraId="000001CA">
      <w:pPr>
        <w:numPr>
          <w:ilvl w:val="0"/>
          <w:numId w:val="8"/>
        </w:numPr>
        <w:spacing w:after="0" w:afterAutospacing="0" w:before="0" w:beforeAutospacing="0" w:line="360" w:lineRule="auto"/>
        <w:ind w:left="720" w:hanging="360"/>
        <w:jc w:val="both"/>
      </w:pPr>
      <w:r w:rsidDel="00000000" w:rsidR="00000000" w:rsidRPr="00000000">
        <w:rPr>
          <w:rtl w:val="0"/>
        </w:rPr>
        <w:t xml:space="preserve">Documentation and Standardization</w:t>
      </w:r>
    </w:p>
    <w:p w:rsidR="00000000" w:rsidDel="00000000" w:rsidP="00000000" w:rsidRDefault="00000000" w:rsidRPr="00000000" w14:paraId="000001CB">
      <w:pPr>
        <w:numPr>
          <w:ilvl w:val="1"/>
          <w:numId w:val="8"/>
        </w:numPr>
        <w:spacing w:after="0" w:afterAutospacing="0" w:before="0" w:beforeAutospacing="0" w:line="360" w:lineRule="auto"/>
        <w:ind w:left="1440" w:hanging="360"/>
        <w:jc w:val="both"/>
      </w:pPr>
      <w:r w:rsidDel="00000000" w:rsidR="00000000" w:rsidRPr="00000000">
        <w:rPr>
          <w:rtl w:val="0"/>
        </w:rPr>
        <w:t xml:space="preserve">Align driver with embedded standards (e.g., HAL-style or AUTOSAR-like structure)</w:t>
      </w:r>
    </w:p>
    <w:p w:rsidR="00000000" w:rsidDel="00000000" w:rsidP="00000000" w:rsidRDefault="00000000" w:rsidRPr="00000000" w14:paraId="000001CC">
      <w:pPr>
        <w:numPr>
          <w:ilvl w:val="1"/>
          <w:numId w:val="8"/>
        </w:numPr>
        <w:spacing w:after="0" w:afterAutospacing="0" w:before="0" w:beforeAutospacing="0" w:line="360" w:lineRule="auto"/>
        <w:ind w:left="1440" w:hanging="360"/>
        <w:jc w:val="both"/>
      </w:pPr>
      <w:r w:rsidDel="00000000" w:rsidR="00000000" w:rsidRPr="00000000">
        <w:rPr>
          <w:rtl w:val="0"/>
        </w:rPr>
        <w:t xml:space="preserve">Improve API documentation consistency</w:t>
      </w:r>
    </w:p>
    <w:p w:rsidR="00000000" w:rsidDel="00000000" w:rsidP="00000000" w:rsidRDefault="00000000" w:rsidRPr="00000000" w14:paraId="000001CD">
      <w:pPr>
        <w:numPr>
          <w:ilvl w:val="1"/>
          <w:numId w:val="8"/>
        </w:numPr>
        <w:spacing w:after="200" w:before="0" w:beforeAutospacing="0" w:line="360" w:lineRule="auto"/>
        <w:ind w:left="1440" w:hanging="360"/>
        <w:jc w:val="both"/>
      </w:pPr>
      <w:r w:rsidDel="00000000" w:rsidR="00000000" w:rsidRPr="00000000">
        <w:rPr>
          <w:rtl w:val="0"/>
        </w:rPr>
        <w:t xml:space="preserve">Add usage examples and diagrams</w:t>
      </w:r>
    </w:p>
    <w:p w:rsidR="00000000" w:rsidDel="00000000" w:rsidP="00000000" w:rsidRDefault="00000000" w:rsidRPr="00000000" w14:paraId="000001CE">
      <w:pPr>
        <w:spacing w:after="200" w:before="100" w:line="360" w:lineRule="auto"/>
        <w:jc w:val="both"/>
        <w:rPr/>
      </w:pP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2.png"/><Relationship Id="rId22" Type="http://schemas.openxmlformats.org/officeDocument/2006/relationships/image" Target="media/image10.png"/><Relationship Id="rId10" Type="http://schemas.openxmlformats.org/officeDocument/2006/relationships/image" Target="media/image3.png"/><Relationship Id="rId21" Type="http://schemas.openxmlformats.org/officeDocument/2006/relationships/image" Target="media/image17.png"/><Relationship Id="rId13" Type="http://schemas.openxmlformats.org/officeDocument/2006/relationships/image" Target="media/image16.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14.png"/><Relationship Id="rId17" Type="http://schemas.openxmlformats.org/officeDocument/2006/relationships/image" Target="media/image9.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Jsbq5H1A+m2pdWoe3s1BrunCg==">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