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22"/>
          <w:sz-cs w:val="22"/>
          <w:b/>
          <w:spacing w:val="0"/>
          <w:color w:val="0D4084"/>
        </w:rPr>
        <w:t xml:space="preserve">MINISTÈRE DE LA TRANSITION DIGITALE, DES POSTES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D4084"/>
        </w:rPr>
        <w:t xml:space="preserve">ET DES COMMUNICATIONS ÉLECTRONIQUES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D4084"/>
        </w:rPr>
        <w:t xml:space="preserve">------------------------------------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D4084"/>
        </w:rPr>
        <w:t xml:space="preserve">SECRÉTARIAT GÉNÉRAL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D4084"/>
        </w:rPr>
        <w:t xml:space="preserve">------------------------------------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D4084"/>
        </w:rPr>
        <w:t xml:space="preserve">DIRECTION GÉNÉRALE DE LA TRANSITION DIGITALE</w:t>
      </w:r>
    </w:p>
    <w:p>
      <w:pPr>
        <w:jc w:val="right"/>
      </w:pPr>
      <w:r>
        <w:rPr>
          <w:rFonts w:ascii="Arial" w:hAnsi="Arial" w:cs="Arial"/>
          <w:sz w:val="24"/>
          <w:sz-cs w:val="24"/>
          <w:b/>
          <w:spacing w:val="0"/>
          <w:color w:val="191614"/>
        </w:rPr>
        <w:t xml:space="preserve">BURKINA FASO</w:t>
      </w:r>
    </w:p>
    <w:p>
      <w:pPr>
        <w:jc w:val="right"/>
      </w:pPr>
      <w:r>
        <w:rPr>
          <w:rFonts w:ascii="Arial" w:hAnsi="Arial" w:cs="Arial"/>
          <w:sz w:val="22"/>
          <w:sz-cs w:val="22"/>
          <w:b/>
          <w:i/>
          <w:spacing w:val="0"/>
          <w:color w:val="9F6504"/>
        </w:rPr>
        <w:t xml:space="preserve">La Patrie ou la Mort, nous Vaincrons</w:t>
      </w:r>
      <w:r>
        <w:rPr>
          <w:rFonts w:ascii="Arial" w:hAnsi="Arial" w:cs="Arial"/>
          <w:sz w:val="24"/>
          <w:sz-cs w:val="24"/>
          <w:b/>
          <w:spacing w:val="0"/>
          <w:color w:val="191614"/>
        </w:rPr>
        <w:t xml:space="preserve"/>
      </w:r>
    </w:p>
    <w:p>
      <w:pPr>
        <w:jc w:val="right"/>
      </w:pPr>
      <w:r>
        <w:rPr>
          <w:rFonts w:ascii="Arial" w:hAnsi="Arial" w:cs="Arial"/>
          <w:sz w:val="24"/>
          <w:sz-cs w:val="24"/>
          <w:b/>
          <w:spacing w:val="0"/>
          <w:color w:val="191614"/>
        </w:rPr>
        <w:t xml:space="preserve">------------------------------------</w:t>
      </w:r>
    </w:p>
    <w:p>
      <w:pPr>
        <w:jc w:val="right"/>
      </w:pPr>
      <w:r>
        <w:rPr>
          <w:rFonts w:ascii="Arial" w:hAnsi="Arial" w:cs="Arial"/>
          <w:sz w:val="24"/>
          <w:sz-cs w:val="24"/>
          <w:b/>
          <w:spacing w:val="0"/>
          <w:color w:val="191614"/>
        </w:rPr>
        <w:t xml:space="preserve">PROGRAMME PACTDIGITAL-BF</w:t>
      </w:r>
      <w:r>
        <w:rPr>
          <w:rFonts w:ascii="Arial" w:hAnsi="Arial" w:cs="Arial"/>
          <w:sz w:val="24"/>
          <w:sz-cs w:val="24"/>
          <w:b/>
          <w:spacing w:val="0"/>
          <w:color w:val="191614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0F742D"/>
        </w:rPr>
        <w:t xml:space="preserve">GUIDE UTILISATEUR OFFICIEL</w:t>
      </w:r>
      <w:r>
        <w:rPr>
          <w:rFonts w:ascii="Arial" w:hAnsi="Arial" w:cs="Arial"/>
          <w:sz w:val="58"/>
          <w:sz-cs w:val="58"/>
          <w:b/>
          <w:spacing w:val="0"/>
          <w:color w:val="0D4084"/>
        </w:rPr>
        <w:t xml:space="preserve"/>
      </w:r>
    </w:p>
    <w:p>
      <w:pPr>
        <w:jc w:val="center"/>
      </w:pPr>
      <w:r>
        <w:rPr>
          <w:rFonts w:ascii="Arial" w:hAnsi="Arial" w:cs="Arial"/>
          <w:sz w:val="58"/>
          <w:sz-cs w:val="58"/>
          <w:b/>
          <w:spacing w:val="0"/>
          <w:color w:val="0D4084"/>
        </w:rPr>
        <w:t xml:space="preserve">Guide de l'Administrateur — Exploitation, Sécurité &amp; Pilotage SIG</w:t>
      </w:r>
    </w:p>
    <w:p>
      <w:pPr>
        <w:jc w:val="center"/>
      </w:pPr>
      <w:r>
        <w:rPr>
          <w:rFonts w:ascii="Arial" w:hAnsi="Arial" w:cs="Arial"/>
          <w:sz w:val="34"/>
          <w:sz-cs w:val="34"/>
          <w:b/>
          <w:spacing w:val="0"/>
          <w:color w:val="0F742D"/>
        </w:rPr>
        <w:t xml:space="preserve">Plateforme Nationale d'Apprentissage PACTDIGITAL-BF</w:t>
      </w:r>
    </w:p>
    <w:p>
      <w:pPr>
        <w:jc w:val="both"/>
        <w:spacing w:after="100"/>
      </w:pP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Profil utilisateur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Administrateur technique, Administrateur système DGTD / MTDPCE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spacing w:after="100"/>
      </w:pP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Référence document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05_Guide_Administrateur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spacing w:after="100"/>
      </w:pP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Conformité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Implémentation réelle PACTDIGITAL-BF (Moodle 4.3+)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</w:pP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Charte graphique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MTDPCE v1.0 (mai 2026) / v2.0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spacing w:after="120"/>
      </w:pPr>
      <w:r>
        <w:rPr>
          <w:rFonts w:ascii="Arial" w:hAnsi="Arial" w:cs="Arial"/>
          <w:sz w:val="24"/>
          <w:sz-cs w:val="24"/>
          <w:b/>
          <w:spacing w:val="0"/>
          <w:color w:val="504A43"/>
        </w:rPr>
        <w:t xml:space="preserve">Éditeur :</w:t>
      </w:r>
      <w:r>
        <w:rPr>
          <w:rFonts w:ascii="Arial" w:hAnsi="Arial" w:cs="Arial"/>
          <w:sz w:val="24"/>
          <w:sz-cs w:val="24"/>
          <w:spacing w:val="0"/>
          <w:color w:val="504A43"/>
        </w:rPr>
        <w:t xml:space="preserve"> Direction Générale de la Transition Digitale (DGTD)</w:t>
      </w:r>
    </w:p>
    <w:p>
      <w:pPr>
        <w:jc w:val="both"/>
        <w:spacing w:after="120"/>
      </w:pPr>
      <w:r>
        <w:rPr>
          <w:rFonts w:ascii="Arial" w:hAnsi="Arial" w:cs="Arial"/>
          <w:sz w:val="24"/>
          <w:sz-cs w:val="24"/>
          <w:b/>
          <w:spacing w:val="0"/>
          <w:color w:val="504A43"/>
        </w:rPr>
        <w:t xml:space="preserve">Assistance Citoyenne Gratuite :</w:t>
      </w:r>
      <w:r>
        <w:rPr>
          <w:rFonts w:ascii="Arial" w:hAnsi="Arial" w:cs="Arial"/>
          <w:sz w:val="24"/>
          <w:sz-cs w:val="24"/>
          <w:spacing w:val="0"/>
          <w:color w:val="504A43"/>
        </w:rPr>
        <w:t xml:space="preserve"> Numéro Vert </w:t>
      </w:r>
      <w:r>
        <w:rPr>
          <w:rFonts w:ascii="Arial" w:hAnsi="Arial" w:cs="Arial"/>
          <w:sz w:val="24"/>
          <w:sz-cs w:val="24"/>
          <w:b/>
          <w:spacing w:val="0"/>
          <w:color w:val="504A43"/>
        </w:rPr>
        <w:t xml:space="preserve">34 34</w:t>
      </w:r>
      <w:r>
        <w:rPr>
          <w:rFonts w:ascii="Arial" w:hAnsi="Arial" w:cs="Arial"/>
          <w:sz w:val="24"/>
          <w:sz-cs w:val="24"/>
          <w:spacing w:val="0"/>
          <w:color w:val="504A43"/>
        </w:rPr>
        <w:t xml:space="preserve"> | support@pactdigital.bf</w:t>
      </w:r>
    </w:p>
    <w:p>
      <w:pPr>
        <w:jc w:val="both"/>
        <w:spacing w:after="120"/>
      </w:pPr>
      <w:r>
        <w:rPr>
          <w:rFonts w:ascii="Arial" w:hAnsi="Arial" w:cs="Arial"/>
          <w:sz w:val="24"/>
          <w:sz-cs w:val="24"/>
          <w:b/>
          <w:spacing w:val="0"/>
          <w:color w:val="504A43"/>
        </w:rPr>
        <w:t xml:space="preserve">Version :</w:t>
      </w:r>
      <w:r>
        <w:rPr>
          <w:rFonts w:ascii="Arial" w:hAnsi="Arial" w:cs="Arial"/>
          <w:sz w:val="24"/>
          <w:sz-cs w:val="24"/>
          <w:spacing w:val="0"/>
          <w:color w:val="504A43"/>
        </w:rPr>
        <w:t xml:space="preserve"> 1.0 (Octobre 2026) — Diffusion officielle</w:t>
      </w:r>
    </w:p>
    <w:p>
      <w:pPr>
        <w:spacing w:after="240"/>
      </w:pPr>
      <w:r>
        <w:rPr>
          <w:rFonts w:ascii="Arial" w:hAnsi="Arial" w:cs="Arial"/>
          <w:sz w:val="40"/>
          <w:sz-cs w:val="40"/>
          <w:b/>
          <w:spacing w:val="0"/>
          <w:color w:val="0D4084"/>
        </w:rPr>
        <w:t xml:space="preserve">Sommaire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Rôle et responsabilités de l'administrateur système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Objectifs du guide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Architecture technique et matrice de sécurité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Administration générale Moodle et gestion des utilisateurs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Procédures pas à pas d'exploitation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ind w:left="1440" w:first-line="-144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5.1. Accéder à l'administration du site et aux menus PACTDIGITAL-BF</w:t>
      </w:r>
    </w:p>
    <w:p>
      <w:pPr>
        <w:jc w:val="both"/>
        <w:ind w:left="1440" w:first-line="-144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5.2. Gérer les comptes utilisateurs et les politiques de sécurité</w:t>
      </w:r>
    </w:p>
    <w:p>
      <w:pPr>
        <w:jc w:val="both"/>
        <w:ind w:left="1440" w:first-line="-144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5.3. Affecter les rôles et habilitations des formateurs communaux</w:t>
      </w:r>
    </w:p>
    <w:p>
      <w:pPr>
        <w:jc w:val="both"/>
        <w:ind w:left="1440" w:first-line="-144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5.4. Piloter la plateforme via le Dashboard National SIG (/local/pactdigital/dashboard.php)</w:t>
      </w:r>
    </w:p>
    <w:p>
      <w:pPr>
        <w:jc w:val="both"/>
        <w:ind w:left="1440" w:first-line="-144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5.5. Exécuter et personnaliser les exports de rapports officiels (PDF &amp; Excel)</w:t>
      </w:r>
    </w:p>
    <w:p>
      <w:pPr>
        <w:jc w:val="both"/>
        <w:ind w:left="1440" w:first-line="-144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5.6. Procédure de sauvegarde automatisée du système (scripts/backup_pactdigital.sh)</w:t>
      </w:r>
    </w:p>
    <w:p>
      <w:pPr>
        <w:jc w:val="both"/>
        <w:ind w:left="1440" w:first-line="-144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5.7. Gestion du cron Moodle et maintenance planifiée (scripts/run_cron.sh)</w:t>
      </w:r>
    </w:p>
    <w:p>
      <w:pPr>
        <w:jc w:val="both"/>
        <w:ind w:left="1440" w:first-line="-144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5.8. Purge des caches et déploiement des mises à jour graphiques</w:t>
      </w:r>
    </w:p>
    <w:p>
      <w:pPr>
        <w:jc w:val="both"/>
        <w:ind w:left="1440" w:first-line="-144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5.9. Surveillance des journaux et traçabilité de conformité CIL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Gestion des anomalies et réserves techniques identifiées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Résolution des pannes et plan de reprise d'activité (PRA)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8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Foire Aux Questions (FAQ) de l'Administrateur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9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Coordonnées officielles d'astreinte technique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10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Glossaire technique d'exploitation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11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Historique des versions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spacing w:after="240"/>
      </w:pPr>
      <w:r>
        <w:rPr>
          <w:rFonts w:ascii="Arial" w:hAnsi="Arial" w:cs="Arial"/>
          <w:sz w:val="40"/>
          <w:sz-cs w:val="40"/>
          <w:b/>
          <w:spacing w:val="0"/>
          <w:color w:val="0D4084"/>
        </w:rPr>
        <w:t xml:space="preserve">1. Rôle et responsabilités de l'administrateur système</w:t>
      </w:r>
    </w:p>
    <w:p>
      <w:pPr>
        <w:jc w:val="both"/>
        <w:spacing w:after="120"/>
      </w:pPr>
      <w:r>
        <w:rPr>
          <w:rFonts w:ascii="Arial" w:hAnsi="Arial" w:cs="Arial"/>
          <w:sz w:val="28"/>
          <w:sz-cs w:val="28"/>
          <w:spacing w:val="0"/>
          <w:color w:val="191614"/>
        </w:rPr>
        <w:t xml:space="preserve">L'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Administrateur de la Plateforme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assure la disponibilité, l'intégrité, la résilience et la sécurité de l'infrastructure PACTDIGITAL-BF. Placé sous la responsabilité directe de la Direction Générale de la Transition Digitale (DGTD) du MTDPCE, il est garant :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De la continuité de service 24h/24 et 7j/7 du portail national d'apprentissage.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De la stricte conformité aux dispositions de la 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Loi n° 001-2021/AN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relative à la protection des données à caractère personnel (CIL).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De la politique de sauvegarde chiffrée et de la capacité de restauration rapide en cas d'incident majeur.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De l'attribution rigoureuse des privilèges d'administration et d'animation pédagogique.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De la production des indicateurs stratégiques consolidés pour le cabinet du Ministre.</w:t>
      </w:r>
    </w:p>
    <w:p>
      <w:pPr>
        <w:spacing w:after="240"/>
      </w:pPr>
      <w:r>
        <w:rPr>
          <w:rFonts w:ascii="Arial" w:hAnsi="Arial" w:cs="Arial"/>
          <w:sz w:val="40"/>
          <w:sz-cs w:val="40"/>
          <w:b/>
          <w:spacing w:val="0"/>
          <w:color w:val="0D4084"/>
        </w:rPr>
        <w:t xml:space="preserve">2. Objectifs du guide</w:t>
      </w:r>
    </w:p>
    <w:p>
      <w:pPr>
        <w:jc w:val="both"/>
        <w:spacing w:after="120"/>
      </w:pPr>
      <w:r>
        <w:rPr>
          <w:rFonts w:ascii="Arial" w:hAnsi="Arial" w:cs="Arial"/>
          <w:sz w:val="28"/>
          <w:sz-cs w:val="28"/>
          <w:spacing w:val="0"/>
          <w:color w:val="191614"/>
        </w:rPr>
        <w:t xml:space="preserve">Ce document est le manuel d'exploitation technique officiel destiné aux équipes d'infogérance et d'administration :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Distinguer clairement les actions réalisables depuis l'interface web Moodle des opérations nécessitant un accès console/serveur.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Configurer et auditer les comptes formateurs territoriaux (Rôles 9 et 10).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Maîtriser l'intégralité des fonctionnalités du Dashboard SIG National et de sa cartographie Leaflet.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Planifier et vérifier les scripts de sauvegarde (base de données MariaDB et répertoire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moodledata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).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Appliquer les correctifs recommandés pour les anomalies de clés JSON identifiées lors de l'audit.</w:t>
      </w:r>
    </w:p>
    <w:p>
      <w:pPr>
        <w:spacing w:after="240"/>
      </w:pPr>
      <w:r>
        <w:rPr>
          <w:rFonts w:ascii="Arial" w:hAnsi="Arial" w:cs="Arial"/>
          <w:sz w:val="40"/>
          <w:sz-cs w:val="40"/>
          <w:b/>
          <w:spacing w:val="0"/>
          <w:color w:val="0D4084"/>
        </w:rPr>
        <w:t xml:space="preserve">3. Architecture technique et matrice de sécurité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Composant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Environnement réel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Accès d'administration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Règles de sécurité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91614"/>
        </w:rPr>
        <w:t xml:space="preserve">Serveur Web</w:t>
      </w:r>
      <w:r>
        <w:rPr>
          <w:rFonts w:ascii="Arial" w:hAnsi="Arial" w:cs="Arial"/>
          <w:sz w:val="25"/>
          <w:sz-cs w:val="25"/>
          <w:spacing w:val="0"/>
          <w:color w:val="191614"/>
        </w:rPr>
        <w:t xml:space="preserve"/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PHP 8.3 / Apache (MoodleHQ)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Port 8080 (Local) / HTTPS 443 (Prod)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TLS 1.3, Headers HSTS, Cookies HttpOnly et Secure.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91614"/>
        </w:rPr>
        <w:t xml:space="preserve">Base de données</w:t>
      </w:r>
      <w:r>
        <w:rPr>
          <w:rFonts w:ascii="Arial" w:hAnsi="Arial" w:cs="Arial"/>
          <w:sz w:val="25"/>
          <w:sz-cs w:val="25"/>
          <w:spacing w:val="0"/>
          <w:color w:val="191614"/>
        </w:rPr>
        <w:t xml:space="preserve"/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MariaDB 11.4 (moodle-local-db-1)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Port interne 3306 (Utilisateur </w:t>
      </w:r>
      <w:r>
        <w:rPr>
          <w:rFonts w:ascii="Menlo" w:hAnsi="Menlo" w:cs="Menlo"/>
          <w:sz w:val="25"/>
          <w:sz-cs w:val="25"/>
          <w:spacing w:val="0"/>
          <w:color w:val="191614"/>
        </w:rPr>
        <w:t xml:space="preserve">moodle</w:t>
      </w:r>
      <w:r>
        <w:rPr>
          <w:rFonts w:ascii="Arial" w:hAnsi="Arial" w:cs="Arial"/>
          <w:sz w:val="25"/>
          <w:sz-cs w:val="25"/>
          <w:spacing w:val="0"/>
          <w:color w:val="191614"/>
        </w:rPr>
        <w:t xml:space="preserve">)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Chiffrement au repos, compte root restreint à localhost.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91614"/>
        </w:rPr>
        <w:t xml:space="preserve">Messagerie test</w:t>
      </w:r>
      <w:r>
        <w:rPr>
          <w:rFonts w:ascii="Arial" w:hAnsi="Arial" w:cs="Arial"/>
          <w:sz w:val="25"/>
          <w:sz-cs w:val="25"/>
          <w:spacing w:val="0"/>
          <w:color w:val="191614"/>
        </w:rPr>
        <w:t xml:space="preserve"/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Mailpit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Port 8025 (Web UI) / 1025 (SMTP)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Environnement de pré-production / dev uniquement.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91614"/>
        </w:rPr>
        <w:t xml:space="preserve">Stockage moodledata</w:t>
      </w:r>
      <w:r>
        <w:rPr>
          <w:rFonts w:ascii="Arial" w:hAnsi="Arial" w:cs="Arial"/>
          <w:sz w:val="25"/>
          <w:sz-cs w:val="25"/>
          <w:spacing w:val="0"/>
          <w:color w:val="191614"/>
        </w:rPr>
        <w:t xml:space="preserve"/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Volume Docker monté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Chemin </w:t>
      </w:r>
      <w:r>
        <w:rPr>
          <w:rFonts w:ascii="Menlo" w:hAnsi="Menlo" w:cs="Menlo"/>
          <w:sz w:val="25"/>
          <w:sz-cs w:val="25"/>
          <w:spacing w:val="0"/>
          <w:color w:val="191614"/>
        </w:rPr>
        <w:t xml:space="preserve">/var/www/moodledata</w:t>
      </w:r>
      <w:r>
        <w:rPr>
          <w:rFonts w:ascii="Arial" w:hAnsi="Arial" w:cs="Arial"/>
          <w:sz w:val="25"/>
          <w:sz-cs w:val="25"/>
          <w:spacing w:val="0"/>
          <w:color w:val="191614"/>
        </w:rPr>
        <w:t xml:space="preserve"/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Permissions strictes </w:t>
      </w:r>
      <w:r>
        <w:rPr>
          <w:rFonts w:ascii="Menlo" w:hAnsi="Menlo" w:cs="Menlo"/>
          <w:sz w:val="25"/>
          <w:sz-cs w:val="25"/>
          <w:spacing w:val="0"/>
          <w:color w:val="191614"/>
        </w:rPr>
        <w:t xml:space="preserve">chmod 777</w:t>
      </w:r>
      <w:r>
        <w:rPr>
          <w:rFonts w:ascii="Arial" w:hAnsi="Arial" w:cs="Arial"/>
          <w:sz w:val="25"/>
          <w:sz-cs w:val="25"/>
          <w:spacing w:val="0"/>
          <w:color w:val="191614"/>
        </w:rPr>
        <w:t xml:space="preserve"> interne conteneur.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493001"/>
        </w:rPr>
        <w:t xml:space="preserve">Confidentialité stricte des identifiants :</w:t>
      </w:r>
      <w:r>
        <w:rPr>
          <w:rFonts w:ascii="Arial" w:hAnsi="Arial" w:cs="Arial"/>
          <w:sz w:val="25"/>
          <w:sz-cs w:val="25"/>
          <w:spacing w:val="0"/>
          <w:color w:val="493001"/>
        </w:rPr>
        <w:t xml:space="preserve"> Conformément aux règles républicaines et au RGPD/CIL burkinabè, aucun mot de passe, jeton d'API, hash ou clé secrète ne doit figurer en clair dans les documentations ou captures d'écran d'exploitation.</w:t>
      </w:r>
    </w:p>
    <w:p>
      <w:pPr>
        <w:spacing w:after="240"/>
      </w:pPr>
      <w:r>
        <w:rPr>
          <w:rFonts w:ascii="Arial" w:hAnsi="Arial" w:cs="Arial"/>
          <w:sz w:val="40"/>
          <w:sz-cs w:val="40"/>
          <w:b/>
          <w:spacing w:val="0"/>
          <w:color w:val="0D4084"/>
        </w:rPr>
        <w:t xml:space="preserve">4. Administration générale Moodle et gestion des utilisateurs</w:t>
      </w:r>
    </w:p>
    <w:p>
      <w:pPr>
        <w:jc w:val="both"/>
        <w:spacing w:after="120"/>
      </w:pPr>
      <w:r>
        <w:rPr>
          <w:rFonts w:ascii="Arial" w:hAnsi="Arial" w:cs="Arial"/>
          <w:sz w:val="28"/>
          <w:sz-cs w:val="28"/>
          <w:spacing w:val="0"/>
          <w:color w:val="191614"/>
        </w:rPr>
        <w:t xml:space="preserve">Les comptes administratifs accèdent à l'espace de configuration via le lien 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« Administration du site »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dans la barre supérieure de Moodle (URL :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/admin/index.php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).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Gestion des comptes (</w:t>
      </w:r>
      <w:r>
        <w:rPr>
          <w:rFonts w:ascii="Menlo" w:hAnsi="Menlo" w:cs="Menlo"/>
          <w:sz w:val="28"/>
          <w:sz-cs w:val="28"/>
          <w:b/>
          <w:spacing w:val="0"/>
          <w:color w:val="191614"/>
        </w:rPr>
        <w:t xml:space="preserve">/admin/user.php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)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création, suspension, déverrouillage et réinitialisation de mot de passe des apprenants et formateurs.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Champs personnalisés de profil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vérifiez la présence des champs obligatoires du PNLN :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annee_naissance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sexe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region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province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commune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statut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niveau_instruction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structure_appartenance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consentement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.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Gestion des rôles (</w:t>
      </w:r>
      <w:r>
        <w:rPr>
          <w:rFonts w:ascii="Menlo" w:hAnsi="Menlo" w:cs="Menlo"/>
          <w:sz w:val="28"/>
          <w:sz-cs w:val="28"/>
          <w:b/>
          <w:spacing w:val="0"/>
          <w:color w:val="191614"/>
        </w:rPr>
        <w:t xml:space="preserve">/admin/roles/manage.php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)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ind w:left="1440" w:first-line="-144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Rôle 9 (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formateur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) : rôle dédié aux 100 formateurs certifiés PACTDIGITAL-BF.</w:t>
      </w:r>
    </w:p>
    <w:p>
      <w:pPr>
        <w:jc w:val="both"/>
        <w:ind w:left="1440" w:first-line="-144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Rôle 10 (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formateur_pnln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) : rôle formateur avec restriction d'accès aux seuls cours assignés.</w:t>
      </w:r>
    </w:p>
    <w:p>
      <w:pPr>
        <w:spacing w:after="240"/>
      </w:pPr>
      <w:r>
        <w:rPr>
          <w:rFonts w:ascii="Arial" w:hAnsi="Arial" w:cs="Arial"/>
          <w:sz w:val="40"/>
          <w:sz-cs w:val="40"/>
          <w:b/>
          <w:spacing w:val="0"/>
          <w:color w:val="0D4084"/>
        </w:rPr>
        <w:t xml:space="preserve">5. Procédures pas à pas d'exploitation</w:t>
      </w:r>
    </w:p>
    <w:p>
      <w:pPr>
        <w:spacing w:after="160"/>
      </w:pPr>
      <w:r>
        <w:rPr>
          <w:rFonts w:ascii="Arial" w:hAnsi="Arial" w:cs="Arial"/>
          <w:sz w:val="33"/>
          <w:sz-cs w:val="33"/>
          <w:b/>
          <w:spacing w:val="0"/>
          <w:color w:val="0F742D"/>
        </w:rPr>
        <w:t xml:space="preserve">5.1. Accéder au Dashboard National SIG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D4084"/>
        </w:rPr>
        <w:t xml:space="preserve">Accès et navigation dans le Dashboard SIG</w:t>
      </w:r>
      <w:r>
        <w:rPr>
          <w:rFonts w:ascii="Arial" w:hAnsi="Arial" w:cs="Arial"/>
          <w:sz w:val="28"/>
          <w:sz-cs w:val="28"/>
          <w:b/>
          <w:spacing w:val="0"/>
          <w:color w:val="0D4084"/>
        </w:rPr>
        <w:t xml:space="preserve"/>
      </w:r>
    </w:p>
    <w:p>
      <w:pPr>
        <w:jc w:val="both"/>
        <w:spacing w:after="120"/>
      </w:pPr>
      <w:r>
        <w:rPr>
          <w:rFonts w:ascii="Arial" w:hAnsi="Arial" w:cs="Arial"/>
          <w:sz w:val="28"/>
          <w:sz-cs w:val="28"/>
          <w:spacing w:val="0"/>
          <w:color w:val="191614"/>
        </w:rPr>
        <w:t xml:space="preserve">1. Connectez-vous avec un compte administrateur (ex: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pactdigital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).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2. Vous pouvez ouvrir le tableau de bord par 3 voies directes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- Via l'en-tête de navigation : bouton 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« Espace Formateur »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ou menu Administration.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- Via la page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/my/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: onglet 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Supervision Administrateur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&gt; bouton 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« 📊 Ouvrir le Grand Tableau Analytique ➔ »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- Via l'URL directe :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/local/pactdigital/dashboard.php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3. Le bandeau supérieur confirme l'horodatage de la dernière synchronisation des données.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spacing w:after="160"/>
      </w:pPr>
      <w:r>
        <w:rPr>
          <w:rFonts w:ascii="Arial" w:hAnsi="Arial" w:cs="Arial"/>
          <w:sz w:val="33"/>
          <w:sz-cs w:val="33"/>
          <w:b/>
          <w:spacing w:val="0"/>
          <w:color w:val="0F742D"/>
        </w:rPr>
        <w:t xml:space="preserve">5.2. Exploiter les 8 filtres de segmentation territoriale et démographique</w:t>
      </w:r>
    </w:p>
    <w:p>
      <w:pPr>
        <w:jc w:val="both"/>
        <w:spacing w:after="120"/>
      </w:pPr>
      <w:r>
        <w:rPr>
          <w:rFonts w:ascii="Arial" w:hAnsi="Arial" w:cs="Arial"/>
          <w:sz w:val="28"/>
          <w:sz-cs w:val="28"/>
          <w:spacing w:val="0"/>
          <w:color w:val="191614"/>
        </w:rPr>
        <w:t xml:space="preserve">Dans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dashboard.php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, la barre de filtres permet de croiser les indicateurs en temps réel :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Sexe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</w:t>
      </w:r>
      <w:r>
        <w:rPr>
          <w:rFonts w:ascii="Arial" w:hAnsi="Arial" w:cs="Arial"/>
          <w:sz w:val="28"/>
          <w:sz-cs w:val="28"/>
          <w:i/>
          <w:spacing w:val="0"/>
          <w:color w:val="191614"/>
        </w:rPr>
        <w:t xml:space="preserve">Tous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, </w:t>
      </w:r>
      <w:r>
        <w:rPr>
          <w:rFonts w:ascii="Arial" w:hAnsi="Arial" w:cs="Arial"/>
          <w:sz w:val="28"/>
          <w:sz-cs w:val="28"/>
          <w:i/>
          <w:spacing w:val="0"/>
          <w:color w:val="191614"/>
        </w:rPr>
        <w:t xml:space="preserve">Femme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, </w:t>
      </w:r>
      <w:r>
        <w:rPr>
          <w:rFonts w:ascii="Arial" w:hAnsi="Arial" w:cs="Arial"/>
          <w:sz w:val="28"/>
          <w:sz-cs w:val="28"/>
          <w:i/>
          <w:spacing w:val="0"/>
          <w:color w:val="191614"/>
        </w:rPr>
        <w:t xml:space="preserve">Homme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.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Région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liste des 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17 nouvelles régions administratives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(Bankui, Djôrô, Goulmou, Guiriko, Kadiogo, etc.). Le module applique une table de correspondance bidirectionnelle (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CANONICAL_TO_FILTER_MAP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) pour réconcilier les données saisies selon l'ancien et le nouveau découpage.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Province (47 provinces) &amp; Commune (19 communes urbaines).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Statut professionnel &amp; Niveau d'instruction.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Catégorie de cours &amp; Niveau (Bronze, Argent, Or).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Cliquez sur 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« 🔍 Appliquer »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pour recalculer tous les graphiques et la carte, ou sur 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« 🔄 Réinitialiser »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pour revenir à la vue consolidée nationale.</w:t>
      </w:r>
    </w:p>
    <w:p>
      <w:pPr>
        <w:spacing w:after="160"/>
      </w:pPr>
      <w:r>
        <w:rPr>
          <w:rFonts w:ascii="Arial" w:hAnsi="Arial" w:cs="Arial"/>
          <w:sz w:val="33"/>
          <w:sz-cs w:val="33"/>
          <w:b/>
          <w:spacing w:val="0"/>
          <w:color w:val="0F742D"/>
        </w:rPr>
        <w:t xml:space="preserve">5.3. Interagir avec la cartographie SIG Leaflet du Burkina Faso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D4084"/>
        </w:rPr>
        <w:t xml:space="preserve">Fonctionnalités de la carte choroplèthe</w:t>
      </w:r>
      <w:r>
        <w:rPr>
          <w:rFonts w:ascii="Arial" w:hAnsi="Arial" w:cs="Arial"/>
          <w:sz w:val="28"/>
          <w:sz-cs w:val="28"/>
          <w:b/>
          <w:spacing w:val="0"/>
          <w:color w:val="0D4084"/>
        </w:rPr>
        <w:t xml:space="preserve"/>
      </w:r>
    </w:p>
    <w:p>
      <w:pPr>
        <w:jc w:val="both"/>
        <w:spacing w:after="120"/>
      </w:pPr>
      <w:r>
        <w:rPr>
          <w:rFonts w:ascii="Arial" w:hAnsi="Arial" w:cs="Arial"/>
          <w:sz w:val="28"/>
          <w:sz-cs w:val="28"/>
          <w:spacing w:val="0"/>
          <w:color w:val="191614"/>
        </w:rPr>
        <w:t xml:space="preserve">1. Dans le bloc </w:t>
      </w:r>
      <w:r>
        <w:rPr>
          <w:rFonts w:ascii="Arial" w:hAnsi="Arial" w:cs="Arial"/>
          <w:sz w:val="28"/>
          <w:sz-cs w:val="28"/>
          <w:i/>
          <w:spacing w:val="0"/>
          <w:color w:val="191614"/>
        </w:rPr>
        <w:t xml:space="preserve">« 🗺️ Cartographie SIG de l'Impact Territorial »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, repérez le sélecteur 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Indicateur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2. Choisissez l'une des 4 métriques d'analyse territoriale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- 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👥 Apprenants inscrits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graduation de densité d'inscription.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- 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🎓 Taux de complétion (%)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mesure de la persévérance par région.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- 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⚧ Taux de féminisation (%)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identification des régions atteignant la cible de 30% (vert ≥ 30%, orange 20-30%, rouge &lt; 20%).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- 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🏆 Attestations délivrées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volume de citoyens certifiés.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3. Survolez une région pour afficher l'infobulle et actualiser la 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Fiche Territoriale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latérale.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4. Cliquez sur une région pour filtrer automatiquement l'ensemble du tableau de bord sur ce territoire.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spacing w:after="160"/>
      </w:pPr>
      <w:r>
        <w:rPr>
          <w:rFonts w:ascii="Arial" w:hAnsi="Arial" w:cs="Arial"/>
          <w:sz w:val="33"/>
          <w:sz-cs w:val="33"/>
          <w:b/>
          <w:spacing w:val="0"/>
          <w:color w:val="0F742D"/>
        </w:rPr>
        <w:t xml:space="preserve">5.4. Exécuter et personnaliser les exports officiels (PDF &amp; Excel)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D4084"/>
        </w:rPr>
        <w:t xml:space="preserve">Génération du Rapport National Officiel</w:t>
      </w:r>
      <w:r>
        <w:rPr>
          <w:rFonts w:ascii="Arial" w:hAnsi="Arial" w:cs="Arial"/>
          <w:sz w:val="28"/>
          <w:sz-cs w:val="28"/>
          <w:b/>
          <w:spacing w:val="0"/>
          <w:color w:val="0D4084"/>
        </w:rPr>
        <w:t xml:space="preserve"/>
      </w:r>
    </w:p>
    <w:p>
      <w:pPr>
        <w:jc w:val="both"/>
        <w:spacing w:after="120"/>
      </w:pPr>
      <w:r>
        <w:rPr>
          <w:rFonts w:ascii="Arial" w:hAnsi="Arial" w:cs="Arial"/>
          <w:sz w:val="28"/>
          <w:sz-cs w:val="28"/>
          <w:spacing w:val="0"/>
          <w:color w:val="191614"/>
        </w:rPr>
        <w:t xml:space="preserve">1. Cliquez sur le bouton 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« 📄 Exporter le rapport (PDF / Excel) »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en haut du dashboard.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2. La boîte de dialogue modale s'affiche.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3. Choisissez le format : 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Rapport PDF (Imprimable A4)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ou 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Classeur Excel (.xlsx)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4. Cochez les sections à inclure : </w:t>
      </w:r>
      <w:r>
        <w:rPr>
          <w:rFonts w:ascii="Arial" w:hAnsi="Arial" w:cs="Arial"/>
          <w:sz w:val="28"/>
          <w:sz-cs w:val="28"/>
          <w:i/>
          <w:spacing w:val="0"/>
          <w:color w:val="191614"/>
        </w:rPr>
        <w:t xml:space="preserve">Indicateurs clés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, </w:t>
      </w:r>
      <w:r>
        <w:rPr>
          <w:rFonts w:ascii="Arial" w:hAnsi="Arial" w:cs="Arial"/>
          <w:sz w:val="28"/>
          <w:sz-cs w:val="28"/>
          <w:i/>
          <w:spacing w:val="0"/>
          <w:color w:val="191614"/>
        </w:rPr>
        <w:t xml:space="preserve">Sexe &amp; Statut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, </w:t>
      </w:r>
      <w:r>
        <w:rPr>
          <w:rFonts w:ascii="Arial" w:hAnsi="Arial" w:cs="Arial"/>
          <w:sz w:val="28"/>
          <w:sz-cs w:val="28"/>
          <w:i/>
          <w:spacing w:val="0"/>
          <w:color w:val="191614"/>
        </w:rPr>
        <w:t xml:space="preserve">Région &amp; Province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, </w:t>
      </w:r>
      <w:r>
        <w:rPr>
          <w:rFonts w:ascii="Arial" w:hAnsi="Arial" w:cs="Arial"/>
          <w:sz w:val="28"/>
          <w:sz-cs w:val="28"/>
          <w:i/>
          <w:spacing w:val="0"/>
          <w:color w:val="191614"/>
        </w:rPr>
        <w:t xml:space="preserve">Niveaux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, </w:t>
      </w:r>
      <w:r>
        <w:rPr>
          <w:rFonts w:ascii="Arial" w:hAnsi="Arial" w:cs="Arial"/>
          <w:sz w:val="28"/>
          <w:sz-cs w:val="28"/>
          <w:i/>
          <w:spacing w:val="0"/>
          <w:color w:val="191614"/>
        </w:rPr>
        <w:t xml:space="preserve">Top 10 Formations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5. Personnalisez les mentions administratives (Titre du rapport, Émetteur, Note de synthèse).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6. Cliquez sur 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« 🚀 Générer et Télécharger »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. Le PDF intègre en filigrane les Armoiries officielles du Burkina Faso, le ruban tricolore et la devise nationale.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spacing w:after="160"/>
      </w:pPr>
      <w:r>
        <w:rPr>
          <w:rFonts w:ascii="Arial" w:hAnsi="Arial" w:cs="Arial"/>
          <w:sz w:val="33"/>
          <w:sz-cs w:val="33"/>
          <w:b/>
          <w:spacing w:val="0"/>
          <w:color w:val="0F742D"/>
        </w:rPr>
        <w:t xml:space="preserve">5.5. Procédure de sauvegarde automatisée (backup_pactdigital.sh)</w:t>
      </w:r>
    </w:p>
    <w:p>
      <w:pPr>
        <w:jc w:val="both"/>
        <w:spacing w:after="120"/>
      </w:pPr>
      <w:r>
        <w:rPr>
          <w:rFonts w:ascii="Arial" w:hAnsi="Arial" w:cs="Arial"/>
          <w:sz w:val="28"/>
          <w:sz-cs w:val="28"/>
          <w:spacing w:val="0"/>
          <w:color w:val="191614"/>
        </w:rPr>
        <w:t xml:space="preserve">La sauvegarde de la plateforme s'effectue via le script shell d'exploitation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scripts/backup_pactdigital.sh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(ADM-09) :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D4084"/>
        </w:rPr>
        <w:t xml:space="preserve">Étapes exécutées par le script</w:t>
      </w:r>
      <w:r>
        <w:rPr>
          <w:rFonts w:ascii="Arial" w:hAnsi="Arial" w:cs="Arial"/>
          <w:sz w:val="28"/>
          <w:sz-cs w:val="28"/>
          <w:b/>
          <w:spacing w:val="0"/>
          <w:color w:val="0D4084"/>
        </w:rPr>
        <w:t xml:space="preserve"/>
      </w:r>
    </w:p>
    <w:p>
      <w:pPr>
        <w:jc w:val="both"/>
        <w:spacing w:after="120"/>
      </w:pPr>
      <w:r>
        <w:rPr>
          <w:rFonts w:ascii="Arial" w:hAnsi="Arial" w:cs="Arial"/>
          <w:sz w:val="28"/>
          <w:sz-cs w:val="28"/>
          <w:spacing w:val="0"/>
          <w:color w:val="191614"/>
        </w:rPr>
        <w:t xml:space="preserve">1. 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Dump relationnel MariaDB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export compressé à chaud de la base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moodle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via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mariadb-dump --single-transaction --quick | gzip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vers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db_pactdigital_TIMESTAMP.sql.gz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2. 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Archivage du répertoire moodledata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compression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tar.gz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du dossier des fichiers en excluant les répertoires temporaires (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cache/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localcache/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sessions/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temp/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).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3. 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Rotation automatique sur 7 jours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suppression programmée des sauvegardes de plus de 7 jours (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find ... -mtime +7 -delete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).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4. 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Journalisation horodatée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écriture des traces d'exécution dans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backup_TIMESTAMP.log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D4084"/>
        </w:rPr>
        <w:t xml:space="preserve">Commande d'exécution manuelle et cron</w:t>
      </w:r>
      <w:r>
        <w:rPr>
          <w:rFonts w:ascii="Arial" w:hAnsi="Arial" w:cs="Arial"/>
          <w:sz w:val="28"/>
          <w:sz-cs w:val="28"/>
          <w:b/>
          <w:spacing w:val="0"/>
          <w:color w:val="0D4084"/>
        </w:rPr>
        <w:t xml:space="preserve"/>
      </w:r>
    </w:p>
    <w:p>
      <w:pPr>
        <w:jc w:val="both"/>
        <w:spacing w:after="120"/>
      </w:pPr>
      <w:r>
        <w:rPr>
          <w:rFonts w:ascii="Arial" w:hAnsi="Arial" w:cs="Arial"/>
          <w:sz w:val="28"/>
          <w:sz-cs w:val="28"/>
          <w:spacing w:val="0"/>
          <w:color w:val="191614"/>
        </w:rPr>
        <w:t xml:space="preserve">Pour exécuter immédiatement une sauvegarde avant une opération de maintenance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bash /Users/ecoledecode/moodle-local/scripts/backup_pactdigital.sh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Pour planifier la sauvegarde quotidienne à 02h00 du matin (crontab système)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0 2 * * * /Users/ecoledecode/moodle-local/scripts/backup_pactdigital.sh &gt;&gt; /var/log/pactdigital_backup.log 2&gt;&amp;1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spacing w:after="160"/>
      </w:pPr>
      <w:r>
        <w:rPr>
          <w:rFonts w:ascii="Arial" w:hAnsi="Arial" w:cs="Arial"/>
          <w:sz w:val="33"/>
          <w:sz-cs w:val="33"/>
          <w:b/>
          <w:spacing w:val="0"/>
          <w:color w:val="0F742D"/>
        </w:rPr>
        <w:t xml:space="preserve">5.6. Gestion du cron Moodle et maintenance planifiée</w:t>
      </w:r>
    </w:p>
    <w:p>
      <w:pPr>
        <w:jc w:val="both"/>
        <w:spacing w:after="120"/>
      </w:pPr>
      <w:r>
        <w:rPr>
          <w:rFonts w:ascii="Arial" w:hAnsi="Arial" w:cs="Arial"/>
          <w:sz w:val="28"/>
          <w:sz-cs w:val="28"/>
          <w:spacing w:val="0"/>
          <w:color w:val="191614"/>
        </w:rPr>
        <w:t xml:space="preserve">Le moteur d'arrière-plan de Moodle assure le calcul des progressions, l'attribution des badges, la délivrance des certificats et l'envoi des notifications. Il s'exécute via le script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scripts/run_cron.sh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(ADM-17) :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D4084"/>
        </w:rPr>
        <w:t xml:space="preserve">Commande d'exécution du cron</w:t>
      </w:r>
      <w:r>
        <w:rPr>
          <w:rFonts w:ascii="Arial" w:hAnsi="Arial" w:cs="Arial"/>
          <w:sz w:val="28"/>
          <w:sz-cs w:val="28"/>
          <w:b/>
          <w:spacing w:val="0"/>
          <w:color w:val="0D4084"/>
        </w:rPr>
        <w:t xml:space="preserve"/>
      </w:r>
    </w:p>
    <w:p>
      <w:pPr>
        <w:jc w:val="both"/>
        <w:spacing w:after="120"/>
      </w:pPr>
      <w:r>
        <w:rPr>
          <w:rFonts w:ascii="Arial" w:hAnsi="Arial" w:cs="Arial"/>
          <w:sz w:val="28"/>
          <w:sz-cs w:val="28"/>
          <w:spacing w:val="0"/>
          <w:color w:val="191614"/>
        </w:rPr>
        <w:t xml:space="preserve">Exécution manuelle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bash /Users/ecoledecode/moodle-local/scripts/run_cron.sh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Planification système recommandée (toutes les minutes)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* * * * * /Users/ecoledecode/moodle-local/scripts/run_cron.sh &gt; /dev/null 2&gt;&amp;1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spacing w:after="160"/>
      </w:pPr>
      <w:r>
        <w:rPr>
          <w:rFonts w:ascii="Arial" w:hAnsi="Arial" w:cs="Arial"/>
          <w:sz w:val="33"/>
          <w:sz-cs w:val="33"/>
          <w:b/>
          <w:spacing w:val="0"/>
          <w:color w:val="0F742D"/>
        </w:rPr>
        <w:t xml:space="preserve">5.7. Purge des caches et actualisation du thème graphique</w:t>
      </w:r>
    </w:p>
    <w:p>
      <w:pPr>
        <w:jc w:val="both"/>
        <w:spacing w:after="120"/>
      </w:pPr>
      <w:r>
        <w:rPr>
          <w:rFonts w:ascii="Arial" w:hAnsi="Arial" w:cs="Arial"/>
          <w:sz w:val="28"/>
          <w:sz-cs w:val="28"/>
          <w:spacing w:val="0"/>
          <w:color w:val="191614"/>
        </w:rPr>
        <w:t xml:space="preserve">Après toute mise à jour du code SCSS, des templates Mustache ou de la base de données :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D4084"/>
        </w:rPr>
        <w:t xml:space="preserve">Commande de purge complète des caches Moodle</w:t>
      </w:r>
      <w:r>
        <w:rPr>
          <w:rFonts w:ascii="Arial" w:hAnsi="Arial" w:cs="Arial"/>
          <w:sz w:val="28"/>
          <w:sz-cs w:val="28"/>
          <w:b/>
          <w:spacing w:val="0"/>
          <w:color w:val="0D4084"/>
        </w:rPr>
        <w:t xml:space="preserve"/>
      </w:r>
    </w:p>
    <w:p>
      <w:pPr>
        <w:jc w:val="both"/>
        <w:spacing w:after="120"/>
      </w:pPr>
      <w:r>
        <w:rPr>
          <w:rFonts w:ascii="Arial" w:hAnsi="Arial" w:cs="Arial"/>
          <w:sz w:val="28"/>
          <w:sz-cs w:val="28"/>
          <w:spacing w:val="0"/>
          <w:color w:val="191614"/>
        </w:rPr>
        <w:t xml:space="preserve">Depuis la console du conteneur ou de la machine hôte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docker compose exec moodle php admin/cli/purge_caches.php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Cette commande invalide le cache CSS Bootstrap et force la recompilation avec les tokens de la Charte Graphique du MTDPCE.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spacing w:after="240"/>
      </w:pPr>
      <w:r>
        <w:rPr>
          <w:rFonts w:ascii="Arial" w:hAnsi="Arial" w:cs="Arial"/>
          <w:sz w:val="40"/>
          <w:sz-cs w:val="40"/>
          <w:b/>
          <w:spacing w:val="0"/>
          <w:color w:val="0D4084"/>
        </w:rPr>
        <w:t xml:space="preserve">6. Gestion des anomalies et réserves techniques identifiées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4F000B"/>
        </w:rPr>
        <w:t xml:space="preserve">Anomalie de clés JSON dans dashboard.php / dashboard_data.php (Action requise) :</w:t>
      </w:r>
      <w:r>
        <w:rPr>
          <w:rFonts w:ascii="Arial" w:hAnsi="Arial" w:cs="Arial"/>
          <w:sz w:val="25"/>
          <w:sz-cs w:val="25"/>
          <w:spacing w:val="0"/>
          <w:color w:val="4F000B"/>
        </w:rPr>
        <w:t xml:space="preserve"/>
      </w:r>
    </w:p>
    <w:p>
      <w:pPr/>
      <w:r>
        <w:rPr>
          <w:rFonts w:ascii="Arial" w:hAnsi="Arial" w:cs="Arial"/>
          <w:sz w:val="25"/>
          <w:sz-cs w:val="25"/>
          <w:spacing w:val="0"/>
          <w:color w:val="4F000B"/>
        </w:rPr>
        <w:t xml:space="preserve">L'audit a révélé un décalage entre les noms de variables JSON renvoyés par le serveur et ceux attendus par le script client du tableau de bord national. Les colonnes </w:t>
      </w:r>
      <w:r>
        <w:rPr>
          <w:rFonts w:ascii="Arial" w:hAnsi="Arial" w:cs="Arial"/>
          <w:sz w:val="25"/>
          <w:sz-cs w:val="25"/>
          <w:i/>
          <w:spacing w:val="0"/>
          <w:color w:val="4F000B"/>
        </w:rPr>
        <w:t xml:space="preserve">Formation</w:t>
      </w:r>
      <w:r>
        <w:rPr>
          <w:rFonts w:ascii="Arial" w:hAnsi="Arial" w:cs="Arial"/>
          <w:sz w:val="25"/>
          <w:sz-cs w:val="25"/>
          <w:spacing w:val="0"/>
          <w:color w:val="4F000B"/>
        </w:rPr>
        <w:t xml:space="preserve">, </w:t>
      </w:r>
      <w:r>
        <w:rPr>
          <w:rFonts w:ascii="Arial" w:hAnsi="Arial" w:cs="Arial"/>
          <w:sz w:val="25"/>
          <w:sz-cs w:val="25"/>
          <w:i/>
          <w:spacing w:val="0"/>
          <w:color w:val="4F000B"/>
        </w:rPr>
        <w:t xml:space="preserve">Catégorie</w:t>
      </w:r>
      <w:r>
        <w:rPr>
          <w:rFonts w:ascii="Arial" w:hAnsi="Arial" w:cs="Arial"/>
          <w:sz w:val="25"/>
          <w:sz-cs w:val="25"/>
          <w:spacing w:val="0"/>
          <w:color w:val="4F000B"/>
        </w:rPr>
        <w:t xml:space="preserve"> et </w:t>
      </w:r>
      <w:r>
        <w:rPr>
          <w:rFonts w:ascii="Arial" w:hAnsi="Arial" w:cs="Arial"/>
          <w:sz w:val="25"/>
          <w:sz-cs w:val="25"/>
          <w:i/>
          <w:spacing w:val="0"/>
          <w:color w:val="4F000B"/>
        </w:rPr>
        <w:t xml:space="preserve">Inscrits</w:t>
      </w:r>
      <w:r>
        <w:rPr>
          <w:rFonts w:ascii="Arial" w:hAnsi="Arial" w:cs="Arial"/>
          <w:sz w:val="25"/>
          <w:sz-cs w:val="25"/>
          <w:spacing w:val="0"/>
          <w:color w:val="4F000B"/>
        </w:rPr>
        <w:t xml:space="preserve"> du Top 10 affichent </w:t>
      </w:r>
      <w:r>
        <w:rPr>
          <w:rFonts w:ascii="Menlo" w:hAnsi="Menlo" w:cs="Menlo"/>
          <w:sz w:val="25"/>
          <w:sz-cs w:val="25"/>
          <w:spacing w:val="0"/>
          <w:color w:val="4F000B"/>
        </w:rPr>
        <w:t xml:space="preserve">undefined</w:t>
      </w:r>
      <w:r>
        <w:rPr>
          <w:rFonts w:ascii="Arial" w:hAnsi="Arial" w:cs="Arial"/>
          <w:sz w:val="25"/>
          <w:sz-cs w:val="25"/>
          <w:spacing w:val="0"/>
          <w:color w:val="4F000B"/>
        </w:rPr>
        <w:t xml:space="preserve">. Une mise à jour corrective consistant à harmoniser </w:t>
      </w:r>
      <w:r>
        <w:rPr>
          <w:rFonts w:ascii="Menlo" w:hAnsi="Menlo" w:cs="Menlo"/>
          <w:sz w:val="25"/>
          <w:sz-cs w:val="25"/>
          <w:spacing w:val="0"/>
          <w:color w:val="4F000B"/>
        </w:rPr>
        <w:t xml:space="preserve">c.course</w:t>
      </w:r>
      <w:r>
        <w:rPr>
          <w:rFonts w:ascii="Arial" w:hAnsi="Arial" w:cs="Arial"/>
          <w:sz w:val="25"/>
          <w:sz-cs w:val="25"/>
          <w:spacing w:val="0"/>
          <w:color w:val="4F000B"/>
        </w:rPr>
        <w:t xml:space="preserve"> vers </w:t>
      </w:r>
      <w:r>
        <w:rPr>
          <w:rFonts w:ascii="Menlo" w:hAnsi="Menlo" w:cs="Menlo"/>
          <w:sz w:val="25"/>
          <w:sz-cs w:val="25"/>
          <w:spacing w:val="0"/>
          <w:color w:val="4F000B"/>
        </w:rPr>
        <w:t xml:space="preserve">c.name</w:t>
      </w:r>
      <w:r>
        <w:rPr>
          <w:rFonts w:ascii="Arial" w:hAnsi="Arial" w:cs="Arial"/>
          <w:sz w:val="25"/>
          <w:sz-cs w:val="25"/>
          <w:spacing w:val="0"/>
          <w:color w:val="4F000B"/>
        </w:rPr>
        <w:t xml:space="preserve"> et </w:t>
      </w:r>
      <w:r>
        <w:rPr>
          <w:rFonts w:ascii="Menlo" w:hAnsi="Menlo" w:cs="Menlo"/>
          <w:sz w:val="25"/>
          <w:sz-cs w:val="25"/>
          <w:spacing w:val="0"/>
          <w:color w:val="4F000B"/>
        </w:rPr>
        <w:t xml:space="preserve">c.enroled</w:t>
      </w:r>
      <w:r>
        <w:rPr>
          <w:rFonts w:ascii="Arial" w:hAnsi="Arial" w:cs="Arial"/>
          <w:sz w:val="25"/>
          <w:sz-cs w:val="25"/>
          <w:spacing w:val="0"/>
          <w:color w:val="4F000B"/>
        </w:rPr>
        <w:t xml:space="preserve"> vers </w:t>
      </w:r>
      <w:r>
        <w:rPr>
          <w:rFonts w:ascii="Menlo" w:hAnsi="Menlo" w:cs="Menlo"/>
          <w:sz w:val="25"/>
          <w:sz-cs w:val="25"/>
          <w:spacing w:val="0"/>
          <w:color w:val="4F000B"/>
        </w:rPr>
        <w:t xml:space="preserve">c.enrolled</w:t>
      </w:r>
      <w:r>
        <w:rPr>
          <w:rFonts w:ascii="Arial" w:hAnsi="Arial" w:cs="Arial"/>
          <w:sz w:val="25"/>
          <w:sz-cs w:val="25"/>
          <w:spacing w:val="0"/>
          <w:color w:val="4F000B"/>
        </w:rPr>
        <w:t xml:space="preserve"> dans </w:t>
      </w:r>
      <w:r>
        <w:rPr>
          <w:rFonts w:ascii="Menlo" w:hAnsi="Menlo" w:cs="Menlo"/>
          <w:sz w:val="25"/>
          <w:sz-cs w:val="25"/>
          <w:spacing w:val="0"/>
          <w:color w:val="4F000B"/>
        </w:rPr>
        <w:t xml:space="preserve">dashboard.php</w:t>
      </w:r>
      <w:r>
        <w:rPr>
          <w:rFonts w:ascii="Arial" w:hAnsi="Arial" w:cs="Arial"/>
          <w:sz w:val="25"/>
          <w:sz-cs w:val="25"/>
          <w:spacing w:val="0"/>
          <w:color w:val="4F000B"/>
        </w:rPr>
        <w:t xml:space="preserve"> doit être planifiée lors du prochain déploiement technique.</w:t>
      </w:r>
    </w:p>
    <w:p>
      <w:pPr>
        <w:spacing w:after="240"/>
      </w:pPr>
      <w:r>
        <w:rPr>
          <w:rFonts w:ascii="Arial" w:hAnsi="Arial" w:cs="Arial"/>
          <w:sz w:val="40"/>
          <w:sz-cs w:val="40"/>
          <w:b/>
          <w:spacing w:val="0"/>
          <w:color w:val="0D4084"/>
        </w:rPr>
        <w:t xml:space="preserve">7. Résolution des pannes et plan de reprise d'activité (PRA)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Incident constaté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Diagnostic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Procédure de rétablissement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Erreur 502 Bad Gateway ou page blanche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Conteneur PHP-Apache ou MariaDB arrêté.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Vérifier le statut : </w:t>
      </w:r>
      <w:r>
        <w:rPr>
          <w:rFonts w:ascii="Menlo" w:hAnsi="Menlo" w:cs="Menlo"/>
          <w:sz w:val="25"/>
          <w:sz-cs w:val="25"/>
          <w:spacing w:val="0"/>
          <w:color w:val="191614"/>
        </w:rPr>
        <w:t xml:space="preserve">docker compose ps</w:t>
      </w:r>
      <w:r>
        <w:rPr>
          <w:rFonts w:ascii="Arial" w:hAnsi="Arial" w:cs="Arial"/>
          <w:sz w:val="25"/>
          <w:sz-cs w:val="25"/>
          <w:spacing w:val="0"/>
          <w:color w:val="191614"/>
        </w:rPr>
        <w:t xml:space="preserve">. Redémarrer : </w:t>
      </w:r>
      <w:r>
        <w:rPr>
          <w:rFonts w:ascii="Menlo" w:hAnsi="Menlo" w:cs="Menlo"/>
          <w:sz w:val="25"/>
          <w:sz-cs w:val="25"/>
          <w:spacing w:val="0"/>
          <w:color w:val="191614"/>
        </w:rPr>
        <w:t xml:space="preserve">docker compose restart</w:t>
      </w:r>
      <w:r>
        <w:rPr>
          <w:rFonts w:ascii="Arial" w:hAnsi="Arial" w:cs="Arial"/>
          <w:sz w:val="25"/>
          <w:sz-cs w:val="25"/>
          <w:spacing w:val="0"/>
          <w:color w:val="191614"/>
        </w:rPr>
        <w:t xml:space="preserve">.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Les badges ou certificats ne sont pas délivrés après examen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Le cron Moodle est bloqué ou arrêté.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Exécuter </w:t>
      </w:r>
      <w:r>
        <w:rPr>
          <w:rFonts w:ascii="Menlo" w:hAnsi="Menlo" w:cs="Menlo"/>
          <w:sz w:val="25"/>
          <w:sz-cs w:val="25"/>
          <w:spacing w:val="0"/>
          <w:color w:val="191614"/>
        </w:rPr>
        <w:t xml:space="preserve">bash scripts/run_cron.sh</w:t>
      </w:r>
      <w:r>
        <w:rPr>
          <w:rFonts w:ascii="Arial" w:hAnsi="Arial" w:cs="Arial"/>
          <w:sz w:val="25"/>
          <w:sz-cs w:val="25"/>
          <w:spacing w:val="0"/>
          <w:color w:val="191614"/>
        </w:rPr>
        <w:t xml:space="preserve"> et vérifier le log de fin de tâche.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Corruption de base de données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Incident disque ou interruption brutale.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Restaurer le dernier dump valide : </w:t>
      </w:r>
      <w:r>
        <w:rPr>
          <w:rFonts w:ascii="Menlo" w:hAnsi="Menlo" w:cs="Menlo"/>
          <w:sz w:val="25"/>
          <w:sz-cs w:val="25"/>
          <w:spacing w:val="0"/>
          <w:color w:val="191614"/>
        </w:rPr>
        <w:t xml:space="preserve">docker compose exec -T db mariadb -u moodle -pmoodlepassword moodle &lt; backup_moodle.sql</w:t>
      </w:r>
      <w:r>
        <w:rPr>
          <w:rFonts w:ascii="Arial" w:hAnsi="Arial" w:cs="Arial"/>
          <w:sz w:val="25"/>
          <w:sz-cs w:val="25"/>
          <w:spacing w:val="0"/>
          <w:color w:val="191614"/>
        </w:rPr>
        <w:t xml:space="preserve">.</w:t>
      </w:r>
    </w:p>
    <w:p>
      <w:pPr>
        <w:spacing w:after="240"/>
      </w:pPr>
      <w:r>
        <w:rPr>
          <w:rFonts w:ascii="Arial" w:hAnsi="Arial" w:cs="Arial"/>
          <w:sz w:val="40"/>
          <w:sz-cs w:val="40"/>
          <w:b/>
          <w:spacing w:val="0"/>
          <w:color w:val="0D4084"/>
        </w:rPr>
        <w:t xml:space="preserve">8. Foire Aux Questions (FAQ) de l'Administrateur</w:t>
      </w:r>
    </w:p>
    <w:p>
      <w:pPr>
        <w:jc w:val="both"/>
        <w:spacing w:after="120"/>
      </w:pP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Q1 : Où sont stockés les fichiers déposés par les apprenants ?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Arial" w:hAnsi="Arial" w:cs="Arial"/>
          <w:sz w:val="28"/>
          <w:sz-cs w:val="28"/>
          <w:i/>
          <w:spacing w:val="0"/>
          <w:color w:val="191614"/>
        </w:rPr>
        <w:t xml:space="preserve">Réponse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Dans le volume persistant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moodledata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géré par Docker (monté sur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/var/www/moodledata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dans le conteneur). Ce volume fait l'objet d'un archivage compressé quotidien par le script de sauvegarde.</w:t>
      </w:r>
    </w:p>
    <w:p>
      <w:pPr>
        <w:jc w:val="both"/>
        <w:spacing w:after="120"/>
      </w:pP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Q2 : Comment modifier le quota d'inactifs pour les alertes formateur ?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Arial" w:hAnsi="Arial" w:cs="Arial"/>
          <w:sz w:val="28"/>
          <w:sz-cs w:val="28"/>
          <w:i/>
          <w:spacing w:val="0"/>
          <w:color w:val="191614"/>
        </w:rPr>
        <w:t xml:space="preserve">Réponse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Le seuil est actuellement fixé à 7 jours dans le code PHP de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formateur.php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(ligne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time() - 7 * 86400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). Sa personnalisation dynamique peut être intégrée dans les réglages du plugin local.</w:t>
      </w:r>
    </w:p>
    <w:p>
      <w:pPr>
        <w:spacing w:after="240"/>
      </w:pPr>
      <w:r>
        <w:rPr>
          <w:rFonts w:ascii="Arial" w:hAnsi="Arial" w:cs="Arial"/>
          <w:sz w:val="40"/>
          <w:sz-cs w:val="40"/>
          <w:b/>
          <w:spacing w:val="0"/>
          <w:color w:val="0D4084"/>
        </w:rPr>
        <w:t xml:space="preserve">9. Coordonnées officielles d'astreinte technique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Direction des Systèmes d'Information (DSI/DGTD)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Avenue de l'Indépendance, Ouagadougou.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Astreinte technique 24/7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support@pactdigital.bf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Standard ministériel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+226 25 32 40 00</w:t>
      </w:r>
    </w:p>
    <w:p>
      <w:pPr>
        <w:spacing w:after="240"/>
      </w:pPr>
      <w:r>
        <w:rPr>
          <w:rFonts w:ascii="Arial" w:hAnsi="Arial" w:cs="Arial"/>
          <w:sz w:val="40"/>
          <w:sz-cs w:val="40"/>
          <w:b/>
          <w:spacing w:val="0"/>
          <w:color w:val="0D4084"/>
        </w:rPr>
        <w:t xml:space="preserve">10. Glossaire technique d'exploitation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CLI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Command Line Interface (interface en ligne de commande pour l'administration système).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Cron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Gestionnaire de tâches planifiées en arrière-plan sous Linux/Unix.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Dump SQL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Copie textuelle intégrale de la structure et des données relationnelles de la base de données.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Leaflet.js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Bibliothèque JavaScript open-source utilisée pour le rendu des cartes géographiques interactives.</w:t>
      </w:r>
    </w:p>
    <w:p>
      <w:pPr>
        <w:spacing w:after="240"/>
      </w:pPr>
      <w:r>
        <w:rPr>
          <w:rFonts w:ascii="Arial" w:hAnsi="Arial" w:cs="Arial"/>
          <w:sz w:val="40"/>
          <w:sz-cs w:val="40"/>
          <w:b/>
          <w:spacing w:val="0"/>
          <w:color w:val="0D4084"/>
        </w:rPr>
        <w:t xml:space="preserve">11. Historique des versions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Version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Date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Auteur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Nature des modifications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1.0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Octobre 2026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DGTD / MTDPCE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Version initiale basée sur les scripts d'exploitation et la configuration Docker compose.yml.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