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 w:line="276" w:lineRule="auto"/>
        <w:jc w:val="center"/>
      </w:pPr>
      <w:r>
        <w:rPr>
          <w:rFonts w:ascii="Aptos" w:hAnsi="Aptos"/>
          <w:b/>
          <w:i w:val="0"/>
          <w:color w:val="163A63"/>
          <w:sz w:val="44"/>
        </w:rPr>
        <w:t>RELATÓRIO DE DESENVOLVIMENTO</w:t>
      </w:r>
    </w:p>
    <w:p>
      <w:pPr>
        <w:spacing w:before="0" w:after="40" w:line="276" w:lineRule="auto"/>
        <w:jc w:val="center"/>
      </w:pPr>
      <w:r>
        <w:rPr>
          <w:rFonts w:ascii="Aptos" w:hAnsi="Aptos"/>
          <w:b/>
          <w:i w:val="0"/>
          <w:color w:val="2E5E8A"/>
          <w:sz w:val="36"/>
        </w:rPr>
        <w:t>Sessão de refinamento da visualização gráfica</w:t>
      </w:r>
    </w:p>
    <w:p>
      <w:pPr>
        <w:spacing w:before="0" w:after="280" w:line="276" w:lineRule="auto"/>
        <w:jc w:val="center"/>
      </w:pPr>
      <w:r>
        <w:rPr>
          <w:rFonts w:ascii="Aptos" w:hAnsi="Aptos"/>
          <w:b w:val="0"/>
          <w:i w:val="0"/>
          <w:color w:val="4F6B85"/>
          <w:sz w:val="26"/>
        </w:rPr>
        <w:t>Projeto de Pluviometria Distribuída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</w:tblPr>
      <w:tblGrid>
        <w:gridCol w:w="4986"/>
        <w:gridCol w:w="4986"/>
      </w:tblGrid>
      <w:tr>
        <w:tc>
          <w:tcPr>
            <w:tcW w:type="dxa" w:w="2381"/>
            <w:shd w:fill="163A6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21"/>
              </w:rPr>
              <w:t>Data da sessão</w:t>
            </w:r>
          </w:p>
        </w:tc>
        <w:tc>
          <w:tcPr>
            <w:tcW w:type="dxa" w:w="5783"/>
            <w:shd w:fill="F5F8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21"/>
              </w:rPr>
              <w:t>Encerramento com melhorias do monitor gráfico e documentação da sessão</w:t>
            </w:r>
          </w:p>
        </w:tc>
      </w:tr>
      <w:tr>
        <w:tc>
          <w:tcPr>
            <w:tcW w:type="dxa" w:w="2381"/>
            <w:shd w:fill="163A6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21"/>
              </w:rPr>
              <w:t>Foco principal</w:t>
            </w:r>
          </w:p>
        </w:tc>
        <w:tc>
          <w:tcPr>
            <w:tcW w:type="dxa" w:w="5783"/>
            <w:shd w:fill="F5F8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21"/>
              </w:rPr>
              <w:t>Refino da visualização do monitor em tempo real e consolidação das decisões de exibição</w:t>
            </w:r>
          </w:p>
        </w:tc>
      </w:tr>
      <w:tr>
        <w:tc>
          <w:tcPr>
            <w:tcW w:type="dxa" w:w="2381"/>
            <w:shd w:fill="163A6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21"/>
              </w:rPr>
              <w:t>Estado ao iniciar</w:t>
            </w:r>
          </w:p>
        </w:tc>
        <w:tc>
          <w:tcPr>
            <w:tcW w:type="dxa" w:w="5783"/>
            <w:shd w:fill="F5F8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21"/>
              </w:rPr>
              <w:t>Monitor gráfico rudimentar já funcional, porém com excesso de informação, sobreposição de textos e leitura visual pouco confortável</w:t>
            </w:r>
          </w:p>
        </w:tc>
      </w:tr>
      <w:tr>
        <w:tc>
          <w:tcPr>
            <w:tcW w:type="dxa" w:w="2381"/>
            <w:shd w:fill="163A6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21"/>
              </w:rPr>
              <w:t>Estado ao encerrar</w:t>
            </w:r>
          </w:p>
        </w:tc>
        <w:tc>
          <w:tcPr>
            <w:tcW w:type="dxa" w:w="5783"/>
            <w:shd w:fill="F5F8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ptos" w:hAnsi="Aptos"/>
                <w:b w:val="0"/>
                <w:i w:val="0"/>
                <w:color w:val="1F1F1F"/>
                <w:sz w:val="21"/>
              </w:rPr>
              <w:t>Monitor gráfico reorganizado, com tema escuro, layout 2x2, resumo superior, métricas mais separadas e observações registradas para evolução futura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Aptos" w:hAnsi="Aptos"/>
          <w:b w:val="0"/>
          <w:i/>
          <w:color w:val="4A4A4A"/>
          <w:sz w:val="21"/>
        </w:rPr>
        <w:t>Documento elaborado para registrar, de forma objetiva e técnica, as mudanças realizadas nesta sessão, os testes executados e os pontos deixados como observação para as próximas etapas.</w:t>
      </w:r>
    </w:p>
    <w:p>
      <w:r>
        <w:br w:type="page"/>
      </w:r>
    </w:p>
    <w:p>
      <w:pPr>
        <w:spacing w:before="160" w:after="120" w:line="276" w:lineRule="auto"/>
      </w:pPr>
      <w:r>
        <w:rPr>
          <w:rFonts w:ascii="Aptos" w:hAnsi="Aptos"/>
          <w:b/>
          <w:i w:val="0"/>
          <w:color w:val="163A63"/>
          <w:sz w:val="30"/>
        </w:rPr>
        <w:t>1. Contexto da sessão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Ao iniciar esta sessão, o núcleo operacional do projeto já se encontrava funcional no lado do PC: o sistema era capaz de receber lotes, persistir medições brutas, executar a análise automática da janela recente, registrar análises em tabela separada, abrir e encerrar alertas e manter o ciclo de vida do evento de chuva. Com isso validado, o foco foi deslocado para a camada de visualização, buscando transformar a leitura técnica dos dados em um monitor mais utilizável para acompanhamento rápido.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O monitor existente cumpria seu papel de prova de conceito, mas apresentava excesso de elementos por tela, pouco espaço útil por gráfico, sobreposição de textos e dificuldade de leitura dos eixos. A sessão foi, portanto, dedicada a melhorar a apresentação visual sem alterar o núcleo de coleta, sincronização, análise e alertas.</w:t>
      </w:r>
    </w:p>
    <w:p>
      <w:pPr>
        <w:spacing w:before="160" w:after="120" w:line="276" w:lineRule="auto"/>
      </w:pPr>
      <w:r>
        <w:rPr>
          <w:rFonts w:ascii="Aptos" w:hAnsi="Aptos"/>
          <w:b/>
          <w:i w:val="0"/>
          <w:color w:val="163A63"/>
          <w:sz w:val="30"/>
        </w:rPr>
        <w:t>2. Objetivo técnico da sessão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O objetivo central foi reorganizar o monitor gráfico em tempo real para tornar a leitura mais confortável, mais direta e mais operacional. Em vez de acumular múltiplas medidas em poucos eixos ou empilhar muitos gráficos em uma única coluna, a proposta foi simplificar a tela, reduzir densidade visual e destacar somente as informações mais relevantes.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6C2CD"/>
          <w:left w:val="single" w:sz="7" w:space="0" w:color="B6C2CD"/>
          <w:bottom w:val="single" w:sz="7" w:space="0" w:color="B6C2CD"/>
          <w:right w:val="single" w:sz="7" w:space="0" w:color="B6C2CD"/>
          <w:insideH w:val="single" w:sz="7" w:space="0" w:color="B6C2CD"/>
          <w:insideV w:val="single" w:sz="7" w:space="0" w:color="B6C2CD"/>
        </w:tblBorders>
      </w:tblPr>
      <w:tblGrid>
        <w:gridCol w:w="3324"/>
        <w:gridCol w:w="3324"/>
        <w:gridCol w:w="3324"/>
      </w:tblGrid>
      <w:tr>
        <w:tc>
          <w:tcPr>
            <w:tcW w:type="dxa" w:w="2381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3118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Motivação</w:t>
            </w:r>
          </w:p>
        </w:tc>
        <w:tc>
          <w:tcPr>
            <w:tcW w:type="dxa" w:w="3402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3324"/>
            <w:shd w:fill="EEF3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Reduzir poluição visual</w:t>
            </w:r>
          </w:p>
        </w:tc>
        <w:tc>
          <w:tcPr>
            <w:tcW w:type="dxa" w:w="332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O modelo anterior reunia informações demais na mesma janela</w:t>
            </w:r>
          </w:p>
        </w:tc>
        <w:tc>
          <w:tcPr>
            <w:tcW w:type="dxa" w:w="332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Tela mais limpa e leitura mais rápida</w:t>
            </w:r>
          </w:p>
        </w:tc>
      </w:tr>
      <w:tr>
        <w:tc>
          <w:tcPr>
            <w:tcW w:type="dxa" w:w="3324"/>
            <w:shd w:fill="EEF3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Melhorar hierarquia de informação</w:t>
            </w:r>
          </w:p>
        </w:tc>
        <w:tc>
          <w:tcPr>
            <w:tcW w:type="dxa" w:w="332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Os textos competiam com os gráficos</w:t>
            </w:r>
          </w:p>
        </w:tc>
        <w:tc>
          <w:tcPr>
            <w:tcW w:type="dxa" w:w="332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Resumo separado e gráficos mais objetivos</w:t>
            </w:r>
          </w:p>
        </w:tc>
      </w:tr>
      <w:tr>
        <w:tc>
          <w:tcPr>
            <w:tcW w:type="dxa" w:w="3324"/>
            <w:shd w:fill="EEF3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Aumentar conforto visual</w:t>
            </w:r>
          </w:p>
        </w:tc>
        <w:tc>
          <w:tcPr>
            <w:tcW w:type="dxa" w:w="332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Fundo claro e muitos elementos dificultavam o acompanhamento</w:t>
            </w:r>
          </w:p>
        </w:tc>
        <w:tc>
          <w:tcPr>
            <w:tcW w:type="dxa" w:w="332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Tema escuro e melhor organização espacial</w:t>
            </w:r>
          </w:p>
        </w:tc>
      </w:tr>
      <w:tr>
        <w:tc>
          <w:tcPr>
            <w:tcW w:type="dxa" w:w="3324"/>
            <w:shd w:fill="EEF3F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Manter simplicidade de implementação</w:t>
            </w:r>
          </w:p>
        </w:tc>
        <w:tc>
          <w:tcPr>
            <w:tcW w:type="dxa" w:w="332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A visualização ainda é uma camada rudimentar</w:t>
            </w:r>
          </w:p>
        </w:tc>
        <w:tc>
          <w:tcPr>
            <w:tcW w:type="dxa" w:w="3324"/>
            <w:shd w:fill="F8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Solução leve, sem afetar o restante do sistema</w:t>
            </w:r>
          </w:p>
        </w:tc>
      </w:tr>
    </w:tbl>
    <w:p>
      <w:pPr>
        <w:spacing w:before="160" w:after="120" w:line="276" w:lineRule="auto"/>
      </w:pPr>
      <w:r>
        <w:rPr>
          <w:rFonts w:ascii="Aptos" w:hAnsi="Aptos"/>
          <w:b/>
          <w:i w:val="0"/>
          <w:color w:val="163A63"/>
          <w:sz w:val="30"/>
        </w:rPr>
        <w:t>3. Diagnóstico do monitor anterior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Antes das alterações desta sessão, o monitor apresentava alguns problemas recorrentes que comprometiam a legibilidade geral. Esses problemas não inviabilizavam o uso, mas tornavam a experiência visual cansativa e dificultavam a comunicação do estado do sistema para alguém que abrisse a tela pela primeira vez.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6C2CD"/>
          <w:left w:val="single" w:sz="7" w:space="0" w:color="B6C2CD"/>
          <w:bottom w:val="single" w:sz="7" w:space="0" w:color="B6C2CD"/>
          <w:right w:val="single" w:sz="7" w:space="0" w:color="B6C2CD"/>
          <w:insideH w:val="single" w:sz="7" w:space="0" w:color="B6C2CD"/>
          <w:insideV w:val="single" w:sz="7" w:space="0" w:color="B6C2CD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  <w:shd w:fill="2E5E8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Problema observado</w:t>
            </w:r>
          </w:p>
        </w:tc>
        <w:tc>
          <w:tcPr>
            <w:tcW w:type="dxa" w:w="3175"/>
            <w:shd w:fill="2E5E8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Efeito prático</w:t>
            </w:r>
          </w:p>
        </w:tc>
        <w:tc>
          <w:tcPr>
            <w:tcW w:type="dxa" w:w="2891"/>
            <w:shd w:fill="2E5E8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Direção adotada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Muitos gráficos empilhados verticalmente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Pouco espaço útil por gráfico e compressão visual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Reduzir a quantidade simultânea e reorganizar o layout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Mistura de informações no mesmo painel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Leitura confusa de medições recentes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Separar cada métrica principal em seu próprio gráfico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Texto inserido dentro da área do gráfico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Sobreposição, distração e perda de área útil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Mover resumo textual para a parte superior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Rótulos extensos em eixos categóricos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Deslocamento do conteúdo e interferência no gráfico vizinho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Abreviar rótulos e reduzir ocupação lateral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Fundo claro predominante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Menor conforto visual para acompanhamento contínuo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Adotar tema escuro como padrão</w:t>
            </w:r>
          </w:p>
        </w:tc>
      </w:tr>
    </w:tbl>
    <w:p>
      <w:pPr>
        <w:spacing w:before="160" w:after="120" w:line="276" w:lineRule="auto"/>
      </w:pPr>
      <w:r>
        <w:rPr>
          <w:rFonts w:ascii="Aptos" w:hAnsi="Aptos"/>
          <w:b/>
          <w:i w:val="0"/>
          <w:color w:val="163A63"/>
          <w:sz w:val="30"/>
        </w:rPr>
        <w:t>4. Melhorias implementadas na sessão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As mudanças foram feitas em iterações sucessivas, sempre com base na leitura visual do resultado. O processo seguiu uma lógica progressiva: primeiro reorganização macro da tela, depois redução de ruído, depois ajuste fino de métricas, rótulos e posicionamento do resumo operacional.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6C2CD"/>
          <w:left w:val="single" w:sz="7" w:space="0" w:color="B6C2CD"/>
          <w:bottom w:val="single" w:sz="7" w:space="0" w:color="B6C2CD"/>
          <w:right w:val="single" w:sz="7" w:space="0" w:color="B6C2CD"/>
          <w:insideH w:val="single" w:sz="7" w:space="0" w:color="B6C2CD"/>
          <w:insideV w:val="single" w:sz="7" w:space="0" w:color="B6C2CD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2835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Implementação</w:t>
            </w:r>
          </w:p>
        </w:tc>
        <w:tc>
          <w:tcPr>
            <w:tcW w:type="dxa" w:w="2948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Razão da escolha</w:t>
            </w:r>
          </w:p>
        </w:tc>
        <w:tc>
          <w:tcPr>
            <w:tcW w:type="dxa" w:w="2835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Resultado percebido</w:t>
            </w:r>
          </w:p>
        </w:tc>
      </w:tr>
      <w:tr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1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Troca do fundo predominante para preto/tema escuro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Maior conforto visual e melhor contraste dos elementos analíticos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Tela visualmente mais agradável e menos cansativa</w:t>
            </w:r>
          </w:p>
        </w:tc>
      </w:tr>
      <w:tr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2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Substituição do empilhamento vertical por layout 2x2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Aumentar altura útil de cada gráfico e reduzir distorção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Gráficos menos apertados e mais legíveis</w:t>
            </w:r>
          </w:p>
        </w:tc>
      </w:tr>
      <w:tr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3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Criação de resumo textual na parte superior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Retirar textos de dentro da área dos gráficos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Melhor aproveitamento da área gráfica</w:t>
            </w:r>
          </w:p>
        </w:tc>
      </w:tr>
      <w:tr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4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Separação das métricas em gráficos independentes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Cada gráfico passou a carregar uma ideia principal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Redução de poluição e leitura mais rápida</w:t>
            </w:r>
          </w:p>
        </w:tc>
      </w:tr>
      <w:tr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5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Inclusão de legendas em todos os gráficos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Evitar ambiguidade sobre a medida exibida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Interpretação mais imediata</w:t>
            </w:r>
          </w:p>
        </w:tc>
      </w:tr>
      <w:tr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6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Ajuste de rótulos categóricos para versões abreviadas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Evitar que os textos do eixo Y saíssem da área visível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Redução do conflito entre gráficos vizinhos</w:t>
            </w:r>
          </w:p>
        </w:tc>
      </w:tr>
      <w:tr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7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Centralização do texto superior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Melhorar alinhamento visual e sensação de equilíbrio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Cabeçalho mais organizado</w:t>
            </w:r>
          </w:p>
        </w:tc>
      </w:tr>
      <w:tr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8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Retorno da chuva por intervalo e dos pulsos por intervalo em linha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Preferência da equipe por leitura sequencial dessas medidas</w:t>
            </w:r>
          </w:p>
        </w:tc>
        <w:tc>
          <w:tcPr>
            <w:tcW w:type="dxa" w:w="249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19"/>
              </w:rPr>
              <w:t>Tela preservou simplicidade sem perder continuidade visual</w:t>
            </w:r>
          </w:p>
        </w:tc>
      </w:tr>
    </w:tbl>
    <w:p>
      <w:pPr>
        <w:spacing w:before="160" w:after="120" w:line="276" w:lineRule="auto"/>
      </w:pPr>
      <w:r>
        <w:rPr>
          <w:rFonts w:ascii="Aptos" w:hAnsi="Aptos"/>
          <w:b/>
          <w:i w:val="0"/>
          <w:color w:val="163A63"/>
          <w:sz w:val="30"/>
        </w:rPr>
        <w:t>5. Estrutura visual adotada ao final da sessão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Ao final da sessão, o monitor passou a operar com quatro gráficos principais distribuídos em duas fileiras por duas colunas, complementados por um resumo textual centralizado no topo da janela. Essa estrutura foi considerada, no estado atual, o melhor compromisso entre clareza visual, simplicidade de implementação e valor operacional.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6C2CD"/>
          <w:left w:val="single" w:sz="7" w:space="0" w:color="B6C2CD"/>
          <w:bottom w:val="single" w:sz="7" w:space="0" w:color="B6C2CD"/>
          <w:right w:val="single" w:sz="7" w:space="0" w:color="B6C2CD"/>
          <w:insideH w:val="single" w:sz="7" w:space="0" w:color="B6C2CD"/>
          <w:insideV w:val="single" w:sz="7" w:space="0" w:color="B6C2CD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shd w:fill="2E5E8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3458"/>
            <w:shd w:fill="2E5E8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Função atual</w:t>
            </w:r>
          </w:p>
        </w:tc>
        <w:tc>
          <w:tcPr>
            <w:tcW w:type="dxa" w:w="4025"/>
            <w:shd w:fill="2E5E8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Comentário de leitura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Topo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Resumo operacional centralizado com última medição, classificação, severidade, confiança, tendência e estado do alerta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Concentra o contexto em duas linhas e evita poluir os gráficos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Gráfico 1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Chuva por intervalo, em linha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Mantido por preferência da equipe e por facilitar leitura temporal contínua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Gráfico 2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Pulsos por intervalo, em linha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Mantido por ser intuitivo e coerente com a sequência da chuva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Gráfico 3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Classificação da chuva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Exibe a leitura categórica da janela analítica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Gráfico 4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Nível de alerta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Exibe o estado operacional do evento</w:t>
            </w:r>
          </w:p>
        </w:tc>
      </w:tr>
    </w:tbl>
    <w:p>
      <w:pPr>
        <w:spacing w:before="160" w:after="120" w:line="276" w:lineRule="auto"/>
      </w:pPr>
      <w:r>
        <w:rPr>
          <w:rFonts w:ascii="Aptos" w:hAnsi="Aptos"/>
          <w:b/>
          <w:i w:val="0"/>
          <w:color w:val="163A63"/>
          <w:sz w:val="30"/>
        </w:rPr>
        <w:t>6. Decisões de projeto adotadas nesta sessão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Além das mudanças implementadas diretamente no código, a sessão produziu decisões de projeto importantes para orientar a próxima etapa de evolução do monitor.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6C2CD"/>
          <w:left w:val="single" w:sz="7" w:space="0" w:color="B6C2CD"/>
          <w:bottom w:val="single" w:sz="7" w:space="0" w:color="B6C2CD"/>
          <w:right w:val="single" w:sz="7" w:space="0" w:color="B6C2CD"/>
          <w:insideH w:val="single" w:sz="7" w:space="0" w:color="B6C2CD"/>
          <w:insideV w:val="single" w:sz="7" w:space="0" w:color="B6C2CD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3402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Justificativa</w:t>
            </w:r>
          </w:p>
        </w:tc>
        <w:tc>
          <w:tcPr>
            <w:tcW w:type="dxa" w:w="2948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Impacto futuro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Não usar rolagem como solução principal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Rolagem complicaria uma interface que ainda precisa permanecer leve e direta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Mantém o monitor simples e fácil de abrir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Priorizar um gráfico por informação principal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Misturar muitas métricas no mesmo eixo prejudica leitura rápida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Facilita manutenção e compreensão por novos membros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Manter o tema escuro como padrão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A equipe preferiu eliminar o branco predominante da página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Direção visual consolidada para evoluções futuras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Usar rótulos abreviados em eixos categóricos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Os rótulos completos ocupavam espaço demais lateralmente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Evita deslocamento de conteúdo e sobreposição</w:t>
            </w:r>
          </w:p>
        </w:tc>
      </w:tr>
    </w:tbl>
    <w:p>
      <w:pPr>
        <w:spacing w:before="160" w:after="120" w:line="276" w:lineRule="auto"/>
      </w:pPr>
      <w:r>
        <w:rPr>
          <w:rFonts w:ascii="Aptos" w:hAnsi="Aptos"/>
          <w:b/>
          <w:i w:val="0"/>
          <w:color w:val="163A63"/>
          <w:sz w:val="30"/>
        </w:rPr>
        <w:t>7. Validação realizada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A validação da sessão foi feita visualmente, abrindo a janela do monitor e verificando se a atualização ocorria normalmente com os dados já persistidos no banco central. O critério de aceite não foi apenas técnico, mas também visual: a tela precisava permanecer legível, com contraste adequado, sem sobreposição e com melhor distribuição espacial do que a versão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6C2CD"/>
          <w:left w:val="single" w:sz="7" w:space="0" w:color="B6C2CD"/>
          <w:bottom w:val="single" w:sz="7" w:space="0" w:color="B6C2CD"/>
          <w:right w:val="single" w:sz="7" w:space="0" w:color="B6C2CD"/>
          <w:insideH w:val="single" w:sz="7" w:space="0" w:color="B6C2CD"/>
          <w:insideV w:val="single" w:sz="7" w:space="0" w:color="B6C2CD"/>
        </w:tblBorders>
      </w:tblPr>
      <w:tblGrid>
        <w:gridCol w:w="3324"/>
        <w:gridCol w:w="3324"/>
        <w:gridCol w:w="3324"/>
      </w:tblGrid>
      <w:tr>
        <w:tc>
          <w:tcPr>
            <w:tcW w:type="dxa" w:w="3061"/>
            <w:shd w:fill="2E5E8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Item validado</w:t>
            </w:r>
          </w:p>
        </w:tc>
        <w:tc>
          <w:tcPr>
            <w:tcW w:type="dxa" w:w="3175"/>
            <w:shd w:fill="2E5E8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48"/>
            <w:shd w:fill="2E5E8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Leitura consolidada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Abertura e atualização da janela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A janela abriu normalmente e se atualizou em tempo real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Funcionamento básico preservado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Tema escuro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Aplicado corretamente em fundo, eixos e textos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Preferência visual atendida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Layout 2x2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Considerado mais funcional e visualmente agradável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Estrutura aprovada para o estado atual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Resumo superior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Passou a concentrar informação sem invadir a área gráfica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Melhor organização geral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Gráficos inferiores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Mantidos com melhor leitura após ajustes de rótulo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Uso viável no dia a dia</w:t>
            </w:r>
          </w:p>
        </w:tc>
      </w:tr>
    </w:tbl>
    <w:p>
      <w:pPr>
        <w:spacing w:before="160" w:after="120" w:line="276" w:lineRule="auto"/>
      </w:pPr>
      <w:r>
        <w:rPr>
          <w:rFonts w:ascii="Aptos" w:hAnsi="Aptos"/>
          <w:b/>
          <w:i w:val="0"/>
          <w:color w:val="163A63"/>
          <w:sz w:val="30"/>
        </w:rPr>
        <w:t>8. Observação registrada para evolução futura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Ficou registrada, ao final da sessão, uma observação importante para a próxima etapa de melhoria do monitor: a equipe considera que os gráficos de chuva por intervalo e pulsos por intervalo podem, futuramente, voltar a ser combinados em um mesmo painel, pois tendem a apresentar comportamento semelhante ao longo do tempo.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Essa combinação, porém, não foi implementada agora. A decisão foi adiar essa mudança para uma sessão futura, quando houver tempo para avaliar com mais calma se a fusão dessas duas medidas realmente melhora a leitura ou se volta a introduzir poluição visual. Portanto, a observação foi mantida como diretriz de evolução, não como alteração já incorporada ao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B45C"/>
          <w:left w:val="single" w:sz="8" w:space="0" w:color="D1B45C"/>
          <w:bottom w:val="single" w:sz="8" w:space="0" w:color="D1B45C"/>
          <w:right w:val="single" w:sz="8" w:space="0" w:color="D1B45C"/>
          <w:insideH w:val="single" w:sz="8" w:space="0" w:color="D1B45C"/>
          <w:insideV w:val="single" w:sz="8" w:space="0" w:color="D1B45C"/>
        </w:tblBorders>
      </w:tblPr>
      <w:tblGrid>
        <w:gridCol w:w="9972"/>
      </w:tblGrid>
      <w:tr>
        <w:tc>
          <w:tcPr>
            <w:tcW w:type="dxa" w:w="9298"/>
            <w:shd w:fill="FFF4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5C4A00"/>
                <w:sz w:val="20"/>
              </w:rPr>
              <w:t>Observação mantida para depois: chuva por intervalo e pulsos por intervalo podem voltar a compartilhar o mesmo gráfico, pois tendem a refletir o mesmo comportamento do evento. A equipe optou por não implementar isso nesta sessão, preservando a clareza do modelo atual.</w:t>
            </w:r>
          </w:p>
        </w:tc>
      </w:tr>
    </w:tbl>
    <w:p>
      <w:pPr>
        <w:spacing w:before="160" w:after="120" w:line="276" w:lineRule="auto"/>
      </w:pPr>
      <w:r>
        <w:rPr>
          <w:rFonts w:ascii="Aptos" w:hAnsi="Aptos"/>
          <w:b/>
          <w:i w:val="0"/>
          <w:color w:val="163A63"/>
          <w:sz w:val="30"/>
        </w:rPr>
        <w:t>9. Arquivos afetados nesta sessão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A principal evolução desta sessão concentrou-se na camada de visualização. O núcleo de persistência, análise e alertas não foi alterado conceitualmente; as mudanças recaíram sobre a forma como essas informações passaram a ser exibidas.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6C2CD"/>
          <w:left w:val="single" w:sz="7" w:space="0" w:color="B6C2CD"/>
          <w:bottom w:val="single" w:sz="7" w:space="0" w:color="B6C2CD"/>
          <w:right w:val="single" w:sz="7" w:space="0" w:color="B6C2CD"/>
          <w:insideH w:val="single" w:sz="7" w:space="0" w:color="B6C2CD"/>
          <w:insideV w:val="single" w:sz="7" w:space="0" w:color="B6C2CD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Arquivo</w:t>
            </w:r>
          </w:p>
        </w:tc>
        <w:tc>
          <w:tcPr>
            <w:tcW w:type="dxa" w:w="3458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Tipo de mudança</w:t>
            </w:r>
          </w:p>
        </w:tc>
        <w:tc>
          <w:tcPr>
            <w:tcW w:type="dxa" w:w="3118"/>
            <w:shd w:fill="163A6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Função na sessão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pc/monitor_tempo_real.py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Refatoração incremental da visualização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Reorganização do layout, métricas, tema escuro, rótulos e resumo textual</w:t>
            </w:r>
          </w:p>
        </w:tc>
      </w:tr>
      <w:tr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scripts/monitor_tempo_real.py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Ajustes de execução do monitor</w:t>
            </w:r>
          </w:p>
        </w:tc>
        <w:tc>
          <w:tcPr>
            <w:tcW w:type="dxa" w:w="33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F1F1F"/>
                <w:sz w:val="20"/>
              </w:rPr>
              <w:t>Mantido como ponto de entrada simples para abrir a janela gráfica</w:t>
            </w:r>
          </w:p>
        </w:tc>
      </w:tr>
    </w:tbl>
    <w:p>
      <w:pPr>
        <w:spacing w:before="160" w:after="120" w:line="276" w:lineRule="auto"/>
      </w:pPr>
      <w:r>
        <w:rPr>
          <w:rFonts w:ascii="Aptos" w:hAnsi="Aptos"/>
          <w:b/>
          <w:i w:val="0"/>
          <w:color w:val="163A63"/>
          <w:sz w:val="30"/>
        </w:rPr>
        <w:t>10. Conclusão da sessão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A sessão foi concluída com êxito. O monitor gráfico permaneceu rudimentar, como era esperado para esta fase do projeto, mas evoluiu significativamente em organização, conforto visual e clareza operacional. A equipe encerrou a sessão com uma visualização mais utilizável e com uma diretriz clara para a próxima rodada de melhorias: estudar, em momento futuro, a possível fusão entre chuva por intervalo e pulsos por intervalo em um mesmo gráfico, desde que isso não comprometa a legibilidade conquistada nesta versão.</w:t>
      </w:r>
    </w:p>
    <w:p>
      <w:pPr>
        <w:spacing w:before="0" w:after="100" w:line="276" w:lineRule="auto"/>
      </w:pPr>
      <w:r>
        <w:rPr>
          <w:rFonts w:ascii="Aptos" w:hAnsi="Aptos"/>
          <w:b w:val="0"/>
          <w:i w:val="0"/>
          <w:color w:val="1F1F1F"/>
          <w:sz w:val="21"/>
        </w:rPr>
        <w:t>Em outras palavras, o que ficou consolidado hoje não foi apenas uma mudança estética, mas uma melhora concreta na capacidade de o monitor servir como instrumento de acompanhamento do sistema.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