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7EE0" w:rsidRDefault="00DB64B9">
      <w:pPr>
        <w:pStyle w:val="a0"/>
      </w:pPr>
      <w:r>
        <w:rPr>
          <w:rFonts w:cs="微軟正黑體"/>
        </w:rPr>
        <w:t>聯合政府第</w:t>
      </w:r>
      <w:r w:rsidR="00FC6955">
        <w:rPr>
          <w:rFonts w:cs="微軟正黑體" w:hint="eastAsia"/>
        </w:rPr>
        <w:t>4(B)</w:t>
      </w:r>
      <w:r>
        <w:rPr>
          <w:rFonts w:cs="微軟正黑體"/>
        </w:rPr>
        <w:t>號決議</w:t>
      </w:r>
    </w:p>
    <w:tbl>
      <w:tblPr>
        <w:tblW w:w="0" w:type="auto"/>
        <w:jc w:val="righ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814"/>
        <w:gridCol w:w="3572"/>
      </w:tblGrid>
      <w:tr w:rsidR="00147EE0">
        <w:trPr>
          <w:jc w:val="right"/>
        </w:trPr>
        <w:tc>
          <w:tcPr>
            <w:tcW w:w="3572" w:type="dxa"/>
            <w:gridSpan w:val="2"/>
            <w:shd w:val="clear" w:color="auto" w:fill="D9E2F3"/>
          </w:tcPr>
          <w:p w:rsidR="00147EE0" w:rsidRDefault="00DB64B9">
            <w:pPr>
              <w:jc w:val="center"/>
            </w:pPr>
            <w:r>
              <w:rPr>
                <w:b/>
              </w:rPr>
              <w:t>聯合政府第</w:t>
            </w:r>
            <w:r w:rsidR="00FC6955">
              <w:rPr>
                <w:rFonts w:hint="eastAsia"/>
                <w:b/>
              </w:rPr>
              <w:t>4(B)</w:t>
            </w:r>
            <w:r>
              <w:rPr>
                <w:b/>
              </w:rPr>
              <w:t>號決議</w:t>
            </w:r>
          </w:p>
        </w:tc>
      </w:tr>
      <w:tr w:rsidR="00147EE0">
        <w:trPr>
          <w:jc w:val="right"/>
        </w:trPr>
        <w:tc>
          <w:tcPr>
            <w:tcW w:w="1814" w:type="dxa"/>
            <w:shd w:val="clear" w:color="auto" w:fill="F2F2F2"/>
          </w:tcPr>
          <w:p w:rsidR="00147EE0" w:rsidRDefault="00DB64B9">
            <w:r>
              <w:rPr>
                <w:b/>
              </w:rPr>
              <w:t>發布機構</w:t>
            </w:r>
          </w:p>
        </w:tc>
        <w:tc>
          <w:tcPr>
            <w:tcW w:w="3572" w:type="dxa"/>
          </w:tcPr>
          <w:p w:rsidR="00147EE0" w:rsidRDefault="00DB64B9">
            <w:hyperlink r:id="rId6">
              <w:r>
                <w:rPr>
                  <w:rFonts w:ascii="Microsoft JhengHei" w:hAnsi="Microsoft JhengHei" w:cs="Microsoft JhengHei" w:eastAsia="微軟正黑體"/>
                  <w:color w:val="FF0000"/>
                  <w:u w:val="none"/>
                </w:rPr>
                <w:t>聯合政府</w:t>
              </w:r>
            </w:hyperlink>
          </w:p>
        </w:tc>
      </w:tr>
      <w:tr w:rsidR="00147EE0">
        <w:trPr>
          <w:jc w:val="right"/>
        </w:trPr>
        <w:tc>
          <w:tcPr>
            <w:tcW w:w="1814" w:type="dxa"/>
            <w:shd w:val="clear" w:color="auto" w:fill="F2F2F2"/>
          </w:tcPr>
          <w:p w:rsidR="00147EE0" w:rsidRDefault="00DB64B9">
            <w:r>
              <w:rPr>
                <w:b/>
              </w:rPr>
              <w:t>通過日期</w:t>
            </w:r>
          </w:p>
        </w:tc>
        <w:tc>
          <w:tcPr>
            <w:tcW w:w="3572" w:type="dxa"/>
          </w:tcPr>
          <w:p w:rsidR="00147EE0" w:rsidRDefault="00FC6955">
            <w:r>
              <w:rPr>
                <w:rFonts w:hint="eastAsia"/>
              </w:rPr>
              <w:t>2026/10/18</w:t>
            </w:r>
          </w:p>
        </w:tc>
      </w:tr>
      <w:tr w:rsidR="00147EE0">
        <w:trPr>
          <w:jc w:val="right"/>
        </w:trPr>
        <w:tc>
          <w:tcPr>
            <w:tcW w:w="1814" w:type="dxa"/>
            <w:shd w:val="clear" w:color="auto" w:fill="F2F2F2"/>
          </w:tcPr>
          <w:p w:rsidR="00147EE0" w:rsidRDefault="00DB64B9">
            <w:r>
              <w:rPr>
                <w:b/>
              </w:rPr>
              <w:t>主題</w:t>
            </w:r>
          </w:p>
        </w:tc>
        <w:tc>
          <w:tcPr>
            <w:tcW w:w="3572" w:type="dxa"/>
          </w:tcPr>
          <w:p w:rsidR="00147EE0" w:rsidRDefault="00DB64B9">
            <w:r>
              <w:t>洲的劃分</w:t>
            </w:r>
          </w:p>
        </w:tc>
      </w:tr>
      <w:tr w:rsidR="00147EE0">
        <w:trPr>
          <w:jc w:val="right"/>
        </w:trPr>
        <w:tc>
          <w:tcPr>
            <w:tcW w:w="1814" w:type="dxa"/>
            <w:shd w:val="clear" w:color="auto" w:fill="F2F2F2"/>
          </w:tcPr>
          <w:p w:rsidR="00147EE0" w:rsidRDefault="00DB64B9">
            <w:r>
              <w:rPr>
                <w:b/>
              </w:rPr>
              <w:t>結果</w:t>
            </w:r>
          </w:p>
        </w:tc>
        <w:tc>
          <w:tcPr>
            <w:tcW w:w="3572" w:type="dxa"/>
          </w:tcPr>
          <w:p w:rsidR="00147EE0" w:rsidRDefault="00DB64B9">
            <w:hyperlink r:id="rId18">
              <w:r>
                <w:rPr>
                  <w:rFonts w:ascii="Microsoft JhengHei" w:hAnsi="Microsoft JhengHei" w:cs="Microsoft JhengHei" w:eastAsia="微軟正黑體"/>
                  <w:color w:val="FF0000"/>
                  <w:u w:val="none"/>
                </w:rPr>
                <w:t xml:space="preserve">法羅西多爾半島</w:t>
              </w:r>
            </w:hyperlink>
            <w:r>
              <w:t>成為獨立的洲</w:t>
            </w:r>
          </w:p>
        </w:tc>
      </w:tr>
    </w:tbl>
    <w:p w:rsidR="00147EE0" w:rsidRDefault="00147EE0"/>
    <w:p w:rsidR="00147EE0" w:rsidRDefault="00DB64B9">
      <w:r>
        <w:rPr>
          <w:b/>
        </w:rPr>
        <w:t>聯合政府第</w:t>
      </w:r>
      <w:r w:rsidR="00FC6955">
        <w:rPr>
          <w:rFonts w:hint="eastAsia"/>
          <w:b/>
        </w:rPr>
        <w:t>4(B)</w:t>
      </w:r>
      <w:r>
        <w:rPr>
          <w:b/>
        </w:rPr>
        <w:t>號決議</w:t>
      </w:r>
      <w:r>
        <w:t>是聯合政府（</w:t>
      </w:r>
      <w:r>
        <w:t>UG</w:t>
      </w:r>
      <w:r>
        <w:t>）通過的一項決議。為紀念</w:t>
      </w:r>
      <w:hyperlink r:id="rId7">
        <w:r>
          <w:rPr>
            <w:rFonts w:ascii="Microsoft JhengHei" w:hAnsi="Microsoft JhengHei" w:cs="Microsoft JhengHei" w:eastAsia="微軟正黑體"/>
            <w:color w:val="FF0000"/>
            <w:u w:val="none"/>
          </w:rPr>
          <w:t>法羅西多爾聯邦</w:t>
        </w:r>
      </w:hyperlink>
      <w:r>
        <w:t>統一，該決議將原屬</w:t>
      </w:r>
      <w:hyperlink r:id="rId19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渥斯特大陸</w:t>
        </w:r>
      </w:hyperlink>
      <w:r>
        <w:t>的法羅西多爾半島劃分出去，成為獨立的洲。</w:t>
      </w:r>
    </w:p>
    <w:p w:rsidR="00147EE0" w:rsidRDefault="00DB64B9">
      <w:pPr>
        <w:pStyle w:val="2"/>
      </w:pPr>
      <w:r>
        <w:rPr>
          <w:rFonts w:cs="微軟正黑體"/>
        </w:rPr>
        <w:t>背景</w:t>
      </w:r>
    </w:p>
    <w:p w:rsidR="00147EE0" w:rsidRDefault="00DB64B9">
      <w:r>
        <w:t>法羅西多爾半島曾被視為渥斯特大陸的一部分。法羅西多爾聯邦完成統一後，其領土與整個半島完全重合。</w:t>
      </w:r>
    </w:p>
    <w:p w:rsidR="00147EE0" w:rsidRDefault="00DB64B9">
      <w:pPr>
        <w:pStyle w:val="2"/>
      </w:pPr>
      <w:r>
        <w:rPr>
          <w:rFonts w:cs="微軟正黑體"/>
        </w:rPr>
        <w:t>內容</w:t>
      </w:r>
    </w:p>
    <w:p w:rsidR="00147EE0" w:rsidRDefault="00DB64B9">
      <w:r>
        <w:t>將法羅西多爾半島自渥斯特大陸劃出，成為</w:t>
      </w:r>
      <w:hyperlink r:id="rId8">
        <w:r>
          <w:rPr>
            <w:rFonts w:ascii="Microsoft JhengHei" w:hAnsi="Microsoft JhengHei" w:cs="Microsoft JhengHei" w:eastAsia="微軟正黑體"/>
            <w:color w:val="0563C1"/>
            <w:u w:val="none"/>
          </w:rPr>
          <w:t>文明區域</w:t>
        </w:r>
      </w:hyperlink>
      <w:r>
        <w:t>的獨立洲。決議全文</w:t>
      </w:r>
      <w:r w:rsidR="00FC6955">
        <w:rPr>
          <w:rFonts w:hint="eastAsia"/>
        </w:rPr>
        <w:t>[</w:t>
      </w:r>
      <w:r w:rsidR="00FC6955">
        <w:rPr>
          <w:rFonts w:hint="eastAsia"/>
        </w:rPr>
        <w:t>為紀念法羅西多爾聯邦統一並反映發展事實，法羅西多爾聯邦控制領土劃分為獨立</w:t>
      </w:r>
      <w:r w:rsidR="00FC6955">
        <w:rPr>
          <w:rFonts w:hint="eastAsia"/>
        </w:rPr>
        <w:lastRenderedPageBreak/>
        <w:t>洲，稱為法羅西多爾半島。</w:t>
      </w:r>
      <w:bookmarkStart w:id="0" w:name="_GoBack"/>
      <w:bookmarkEnd w:id="0"/>
      <w:r w:rsidR="00FC6955">
        <w:rPr>
          <w:rFonts w:hint="eastAsia"/>
        </w:rPr>
        <w:t>]</w:t>
      </w:r>
    </w:p>
    <w:p w:rsidR="00147EE0" w:rsidRDefault="00DB64B9">
      <w:pPr>
        <w:pStyle w:val="2"/>
      </w:pPr>
      <w:r>
        <w:rPr>
          <w:rFonts w:cs="微軟正黑體"/>
        </w:rPr>
        <w:t>影響</w:t>
      </w:r>
    </w:p>
    <w:p w:rsidR="00147EE0" w:rsidRDefault="00DB64B9">
      <w:r>
        <w:t>法羅西多爾半島成為世界上唯一一個由單一</w:t>
      </w:r>
      <w:hyperlink r:id="rId9">
        <w:r>
          <w:rPr>
            <w:rFonts w:ascii="Microsoft JhengHei" w:hAnsi="Microsoft JhengHei" w:cs="Microsoft JhengHei" w:eastAsia="微軟正黑體"/>
            <w:color w:val="FF0000"/>
            <w:u w:val="none"/>
          </w:rPr>
          <w:t>國家</w:t>
        </w:r>
      </w:hyperlink>
      <w:r>
        <w:t>完全控制的洲；渥斯特大陸僅剩</w:t>
      </w:r>
      <w:hyperlink r:id="rId10">
        <w:r>
          <w:rPr>
            <w:rFonts w:ascii="Microsoft JhengHei" w:hAnsi="Microsoft JhengHei" w:cs="Microsoft JhengHei" w:eastAsia="微軟正黑體"/>
            <w:color w:val="FF0000"/>
            <w:u w:val="none"/>
          </w:rPr>
          <w:t>雷哈根國</w:t>
        </w:r>
      </w:hyperlink>
      <w:r>
        <w:t>與</w:t>
      </w:r>
      <w:hyperlink r:id="rId11">
        <w:r>
          <w:rPr>
            <w:rFonts w:ascii="Microsoft JhengHei" w:hAnsi="Microsoft JhengHei" w:cs="Microsoft JhengHei" w:eastAsia="微軟正黑體"/>
            <w:color w:val="FF0000"/>
            <w:u w:val="none"/>
          </w:rPr>
          <w:t>薩圖曼國</w:t>
        </w:r>
      </w:hyperlink>
      <w:r>
        <w:t>兩國。</w:t>
      </w:r>
    </w:p>
    <w:p w:rsidR="00147EE0" w:rsidRDefault="00DB64B9">
      <w:pPr>
        <w:pStyle w:val="2"/>
      </w:pPr>
      <w:r>
        <w:rPr>
          <w:rFonts w:cs="微軟正黑體"/>
        </w:rPr>
        <w:t>參見</w:t>
      </w:r>
    </w:p>
    <w:p w:rsidR="00147EE0" w:rsidRDefault="00DB64B9">
      <w:pPr>
        <w:ind w:left="340" w:hanging="227"/>
      </w:pPr>
      <w:r>
        <w:t xml:space="preserve">•  </w:t>
      </w:r>
      <w:hyperlink r:id="rId12">
        <w:r>
          <w:rPr>
            <w:rFonts w:ascii="Microsoft JhengHei" w:hAnsi="Microsoft JhengHei" w:cs="Microsoft JhengHei" w:eastAsia="微軟正黑體"/>
            <w:color w:val="FF0000"/>
            <w:u w:val="none"/>
          </w:rPr>
          <w:t>聯合政府</w:t>
        </w:r>
      </w:hyperlink>
    </w:p>
    <w:p w:rsidR="00147EE0" w:rsidRDefault="00DB64B9">
      <w:pPr>
        <w:ind w:left="340" w:hanging="227"/>
      </w:pPr>
      <w:r>
        <w:t xml:space="preserve">•  </w:t>
      </w:r>
      <w:hyperlink r:id="rId13">
        <w:r>
          <w:rPr>
            <w:rFonts w:ascii="Microsoft JhengHei" w:hAnsi="Microsoft JhengHei" w:cs="Microsoft JhengHei" w:eastAsia="微軟正黑體"/>
            <w:color w:val="FF0000"/>
            <w:u w:val="none"/>
          </w:rPr>
          <w:t>法羅西多爾聯邦</w:t>
        </w:r>
      </w:hyperlink>
    </w:p>
    <w:p w:rsidR="00147EE0" w:rsidRDefault="00DB64B9">
      <w:pPr>
        <w:ind w:left="340" w:hanging="227"/>
      </w:pPr>
      <w:r>
        <w:t xml:space="preserve">•  </w:t>
      </w:r>
      <w:hyperlink r:id="rId14">
        <w:r>
          <w:rPr>
            <w:rFonts w:ascii="Microsoft JhengHei" w:hAnsi="Microsoft JhengHei" w:cs="Microsoft JhengHei" w:eastAsia="微軟正黑體"/>
            <w:color w:val="0563C1"/>
            <w:u w:val="none"/>
          </w:rPr>
          <w:t>文明區域</w:t>
        </w:r>
      </w:hyperlink>
    </w:p>
    <w:p w:rsidR="00147EE0" w:rsidRDefault="00DB64B9">
      <w:pPr>
        <w:pStyle w:val="2"/>
      </w:pPr>
      <w:r>
        <w:rPr>
          <w:rFonts w:cs="微軟正黑體"/>
        </w:rPr>
        <w:t>參考資料</w:t>
      </w:r>
    </w:p>
    <w:p w:rsidR="00147EE0" w:rsidRDefault="00DB64B9">
      <w:pPr>
        <w:ind w:left="340" w:hanging="227"/>
      </w:pPr>
      <w:r>
        <w:t xml:space="preserve">•  </w:t>
      </w:r>
      <w:hyperlink r:id="rId15">
        <w:r>
          <w:rPr>
            <w:rFonts w:ascii="Microsoft JhengHei" w:hAnsi="Microsoft JhengHei" w:cs="Microsoft JhengHei" w:eastAsia="微軟正黑體"/>
            <w:color w:val="0563C1"/>
            <w:u w:val="none"/>
          </w:rPr>
          <w:t>洲</w:t>
        </w:r>
      </w:hyperlink>
    </w:p>
    <w:sectPr w:rsidR="00147E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64B9" w:rsidRDefault="00DB64B9" w:rsidP="00FC6955">
      <w:r>
        <w:separator/>
      </w:r>
    </w:p>
  </w:endnote>
  <w:endnote w:type="continuationSeparator" w:id="0">
    <w:p w:rsidR="00DB64B9" w:rsidRDefault="00DB64B9" w:rsidP="00FC6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64B9" w:rsidRDefault="00DB64B9" w:rsidP="00FC6955">
      <w:r>
        <w:separator/>
      </w:r>
    </w:p>
  </w:footnote>
  <w:footnote w:type="continuationSeparator" w:id="0">
    <w:p w:rsidR="00DB64B9" w:rsidRDefault="00DB64B9" w:rsidP="00FC69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55"/>
    <w:rsid w:val="00077DA6"/>
    <w:rsid w:val="000A1776"/>
    <w:rsid w:val="00147EE0"/>
    <w:rsid w:val="00196A55"/>
    <w:rsid w:val="00264C29"/>
    <w:rsid w:val="0039041C"/>
    <w:rsid w:val="00390478"/>
    <w:rsid w:val="00412772"/>
    <w:rsid w:val="0081143C"/>
    <w:rsid w:val="008D22FF"/>
    <w:rsid w:val="00A2293B"/>
    <w:rsid w:val="00B00EC8"/>
    <w:rsid w:val="00D07922"/>
    <w:rsid w:val="00D855D9"/>
    <w:rsid w:val="00DB64B9"/>
    <w:rsid w:val="00DD1FBD"/>
    <w:rsid w:val="00E84616"/>
    <w:rsid w:val="00FC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8AA57A"/>
  <w15:chartTrackingRefBased/>
  <w15:docId w15:val="{FC853F17-D03A-4F28-B304-981633B5D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微軟正黑體" w:eastAsia="微軟正黑體" w:hAnsi="微軟正黑體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041C"/>
    <w:pPr>
      <w:widowControl w:val="0"/>
    </w:pPr>
    <w:rPr>
      <w:rFonts w:cs="微軟正黑體"/>
    </w:rPr>
  </w:style>
  <w:style w:type="paragraph" w:styleId="1">
    <w:name w:val="heading 1"/>
    <w:basedOn w:val="a"/>
    <w:next w:val="a"/>
    <w:link w:val="10"/>
    <w:uiPriority w:val="9"/>
    <w:qFormat/>
    <w:rsid w:val="0039041C"/>
    <w:pPr>
      <w:keepNext/>
      <w:spacing w:before="180" w:after="180" w:line="720" w:lineRule="auto"/>
      <w:outlineLvl w:val="0"/>
    </w:pPr>
    <w:rPr>
      <w:rFonts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"/>
    <w:link w:val="20"/>
    <w:uiPriority w:val="9"/>
    <w:unhideWhenUsed/>
    <w:qFormat/>
    <w:rsid w:val="0039041C"/>
    <w:pPr>
      <w:jc w:val="left"/>
      <w:outlineLvl w:val="1"/>
    </w:pPr>
    <w:rPr>
      <w:sz w:val="44"/>
    </w:rPr>
  </w:style>
  <w:style w:type="paragraph" w:styleId="3">
    <w:name w:val="heading 3"/>
    <w:uiPriority w:val="9"/>
    <w:unhideWhenUsed/>
    <w:qFormat/>
    <w:rsid w:val="00FC693F"/>
    <w:pPr>
      <w:keepNext/>
      <w:keepLines/>
      <w:spacing w:before="200"/>
      <w:outlineLvl w:val="2"/>
    </w:pPr>
    <w:rPr>
      <w:rFonts w:cstheme="majorBidi"/>
      <w:b/>
      <w:bCs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39041C"/>
    <w:rPr>
      <w:rFonts w:ascii="微軟正黑體" w:eastAsia="微軟正黑體" w:hAnsi="微軟正黑體" w:cstheme="majorBidi"/>
      <w:b/>
      <w:bCs/>
      <w:kern w:val="52"/>
      <w:sz w:val="52"/>
      <w:szCs w:val="52"/>
    </w:rPr>
  </w:style>
  <w:style w:type="paragraph" w:styleId="a0">
    <w:name w:val="Title"/>
    <w:basedOn w:val="a"/>
    <w:next w:val="a"/>
    <w:link w:val="a4"/>
    <w:uiPriority w:val="10"/>
    <w:qFormat/>
    <w:rsid w:val="0039041C"/>
    <w:pPr>
      <w:spacing w:before="240" w:after="60"/>
      <w:jc w:val="center"/>
      <w:outlineLvl w:val="0"/>
    </w:pPr>
    <w:rPr>
      <w:rFonts w:cstheme="majorBidi"/>
      <w:b/>
      <w:bCs/>
      <w:sz w:val="72"/>
      <w:szCs w:val="32"/>
    </w:rPr>
  </w:style>
  <w:style w:type="character" w:customStyle="1" w:styleId="a4">
    <w:name w:val="標題 字元"/>
    <w:basedOn w:val="a1"/>
    <w:link w:val="a0"/>
    <w:uiPriority w:val="10"/>
    <w:rsid w:val="0039041C"/>
    <w:rPr>
      <w:rFonts w:ascii="微軟正黑體" w:eastAsia="微軟正黑體" w:hAnsi="微軟正黑體" w:cstheme="majorBidi"/>
      <w:b/>
      <w:bCs/>
      <w:sz w:val="7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39041C"/>
    <w:pPr>
      <w:spacing w:after="60"/>
      <w:jc w:val="center"/>
      <w:outlineLvl w:val="1"/>
    </w:pPr>
    <w:rPr>
      <w:szCs w:val="24"/>
    </w:rPr>
  </w:style>
  <w:style w:type="character" w:customStyle="1" w:styleId="a6">
    <w:name w:val="副標題 字元"/>
    <w:basedOn w:val="a1"/>
    <w:link w:val="a5"/>
    <w:uiPriority w:val="11"/>
    <w:rsid w:val="0039041C"/>
    <w:rPr>
      <w:szCs w:val="24"/>
    </w:rPr>
  </w:style>
  <w:style w:type="character" w:customStyle="1" w:styleId="20">
    <w:name w:val="標題 2 字元"/>
    <w:basedOn w:val="a1"/>
    <w:link w:val="2"/>
    <w:uiPriority w:val="9"/>
    <w:rsid w:val="0039041C"/>
    <w:rPr>
      <w:rFonts w:ascii="微軟正黑體" w:eastAsia="微軟正黑體" w:hAnsi="微軟正黑體" w:cstheme="majorBidi"/>
      <w:b/>
      <w:bCs/>
      <w:sz w:val="44"/>
      <w:szCs w:val="32"/>
    </w:rPr>
  </w:style>
  <w:style w:type="paragraph" w:styleId="a7">
    <w:name w:val="header"/>
    <w:basedOn w:val="a"/>
    <w:link w:val="a8"/>
    <w:uiPriority w:val="99"/>
    <w:unhideWhenUsed/>
    <w:rsid w:val="00FC69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FC6955"/>
    <w:rPr>
      <w:rFonts w:cs="微軟正黑體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FC69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FC6955"/>
    <w:rPr>
      <w:rFonts w:cs="微軟正黑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&#25991;&#26126;&#21312;&#22495;.docx" TargetMode="External"/><Relationship Id="rId13" Type="http://schemas.openxmlformats.org/officeDocument/2006/relationships/hyperlink" Target="&#27861;&#32645;&#35199;&#22810;&#29246;&#32879;&#37030;.doc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&#27861;&#32645;&#35199;&#22810;&#29246;&#32879;&#37030;.docx" TargetMode="External"/><Relationship Id="rId12" Type="http://schemas.openxmlformats.org/officeDocument/2006/relationships/hyperlink" Target="&#32879;&#21512;&#25919;&#24220;.docx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&#32879;&#21512;&#25919;&#24220;.docx" TargetMode="External"/><Relationship Id="rId11" Type="http://schemas.openxmlformats.org/officeDocument/2006/relationships/hyperlink" Target="&#34217;&#22294;&#26364;&#22283;.docx" TargetMode="External"/><Relationship Id="rId5" Type="http://schemas.openxmlformats.org/officeDocument/2006/relationships/endnotes" Target="endnotes.xml"/><Relationship Id="rId15" Type="http://schemas.openxmlformats.org/officeDocument/2006/relationships/hyperlink" Target="&#27954;.docx" TargetMode="External"/><Relationship Id="rId10" Type="http://schemas.openxmlformats.org/officeDocument/2006/relationships/hyperlink" Target="&#38647;&#21704;&#26681;&#22283;.docx" TargetMode="External"/><Relationship Id="rId4" Type="http://schemas.openxmlformats.org/officeDocument/2006/relationships/footnotes" Target="footnotes.xml"/><Relationship Id="rId9" Type="http://schemas.openxmlformats.org/officeDocument/2006/relationships/hyperlink" Target="&#22283;&#23478;.docx" TargetMode="External"/><Relationship Id="rId14" Type="http://schemas.openxmlformats.org/officeDocument/2006/relationships/hyperlink" Target="&#25991;&#26126;&#21312;&#22495;.docx" TargetMode="External"/><Relationship Id="rId18" Type="http://schemas.openxmlformats.org/officeDocument/2006/relationships/hyperlink" Target="&#27861;&#32645;&#35199;&#22810;&#29246;&#21322;&#23798;.docx" TargetMode="External"/><Relationship Id="rId19" Type="http://schemas.openxmlformats.org/officeDocument/2006/relationships/hyperlink" Target="&#28197;&#26031;&#29305;&#22823;&#38520;.doc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2026-10-18T10:17:00Z</dcterms:created>
  <dcterms:modified xsi:type="dcterms:W3CDTF">2026-10-18T15:32:00Z</dcterms:modified>
</cp:coreProperties>
</file>