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C4A7" w14:textId="77777777" w:rsidR="000B63FD" w:rsidRPr="00F3179B" w:rsidRDefault="000B63FD" w:rsidP="007C2C3F">
      <w:pPr>
        <w:jc w:val="both"/>
        <w:rPr>
          <w:rFonts w:ascii="Calibri" w:hAnsi="Calibri" w:cs="Calibri"/>
          <w:sz w:val="22"/>
          <w:szCs w:val="22"/>
        </w:rPr>
      </w:pPr>
    </w:p>
    <w:p w14:paraId="0498EFCC" w14:textId="77777777" w:rsidR="007B7402" w:rsidRPr="00301E98" w:rsidRDefault="006010D1" w:rsidP="00F416D8">
      <w:pPr>
        <w:jc w:val="center"/>
        <w:rPr>
          <w:rFonts w:ascii="Calibri" w:hAnsi="Calibri" w:cs="Calibri"/>
          <w:b/>
          <w:bCs/>
          <w:sz w:val="36"/>
          <w:szCs w:val="36"/>
        </w:rPr>
      </w:pPr>
      <w:r w:rsidRPr="00301E98">
        <w:rPr>
          <w:rFonts w:ascii="Calibri" w:hAnsi="Calibri" w:cs="Calibri"/>
          <w:b/>
          <w:bCs/>
          <w:sz w:val="36"/>
          <w:szCs w:val="36"/>
        </w:rPr>
        <w:t>BAIL</w:t>
      </w:r>
      <w:r w:rsidR="000B63FD" w:rsidRPr="00301E98">
        <w:rPr>
          <w:rFonts w:ascii="Calibri" w:hAnsi="Calibri" w:cs="Calibri"/>
          <w:b/>
          <w:bCs/>
          <w:sz w:val="36"/>
          <w:szCs w:val="36"/>
        </w:rPr>
        <w:t xml:space="preserve"> COMMERCIAL</w:t>
      </w:r>
    </w:p>
    <w:p w14:paraId="7A341044" w14:textId="77777777" w:rsidR="007B7402" w:rsidRPr="00F3179B" w:rsidRDefault="007B7402" w:rsidP="00F416D8">
      <w:pPr>
        <w:jc w:val="both"/>
        <w:rPr>
          <w:rFonts w:ascii="Calibri" w:hAnsi="Calibri" w:cs="Calibri"/>
          <w:sz w:val="22"/>
          <w:szCs w:val="22"/>
        </w:rPr>
      </w:pPr>
    </w:p>
    <w:p w14:paraId="3A60F285" w14:textId="77777777" w:rsidR="007B7402" w:rsidRPr="00F3179B" w:rsidRDefault="007B06D4" w:rsidP="00F416D8">
      <w:pPr>
        <w:jc w:val="both"/>
        <w:rPr>
          <w:rFonts w:ascii="Calibri" w:hAnsi="Calibri" w:cs="Calibri"/>
          <w:sz w:val="22"/>
          <w:szCs w:val="22"/>
        </w:rPr>
      </w:pPr>
      <w:r w:rsidRPr="00F3179B">
        <w:rPr>
          <w:rFonts w:ascii="Calibri" w:hAnsi="Calibri" w:cs="Calibri"/>
          <w:noProof/>
          <w:sz w:val="22"/>
          <w:szCs w:val="22"/>
        </w:rPr>
        <mc:AlternateContent>
          <mc:Choice Requires="wps">
            <w:drawing>
              <wp:anchor distT="0" distB="0" distL="114300" distR="114300" simplePos="0" relativeHeight="251657728" behindDoc="0" locked="0" layoutInCell="1" allowOverlap="1" wp14:anchorId="0A00B0C8" wp14:editId="578A9E27">
                <wp:simplePos x="0" y="0"/>
                <wp:positionH relativeFrom="column">
                  <wp:posOffset>5080</wp:posOffset>
                </wp:positionH>
                <wp:positionV relativeFrom="paragraph">
                  <wp:posOffset>40005</wp:posOffset>
                </wp:positionV>
                <wp:extent cx="5761990" cy="0"/>
                <wp:effectExtent l="0" t="0" r="3810" b="0"/>
                <wp:wrapNone/>
                <wp:docPr id="19963298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1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71C64F" id="_x0000_t32" coordsize="21600,21600" o:spt="32" o:oned="t" path="m,l21600,21600e" filled="f">
                <v:path arrowok="t" fillok="f" o:connecttype="none"/>
                <o:lock v:ext="edit" shapetype="t"/>
              </v:shapetype>
              <v:shape id="AutoShape 2" o:spid="_x0000_s1026" type="#_x0000_t32" style="position:absolute;margin-left:.4pt;margin-top:3.15pt;width:453.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">
                <o:lock v:ext="edit" shapetype="f"/>
              </v:shape>
            </w:pict>
          </mc:Fallback>
        </mc:AlternateContent>
      </w:r>
    </w:p>
    <w:p w14:paraId="3444AEDC" w14:textId="77777777" w:rsidR="00EE2F0D" w:rsidRPr="00F3179B" w:rsidRDefault="00EE2F0D" w:rsidP="00F416D8">
      <w:pPr>
        <w:jc w:val="both"/>
        <w:rPr>
          <w:rFonts w:ascii="Calibri" w:hAnsi="Calibri" w:cs="Calibri"/>
          <w:sz w:val="22"/>
          <w:szCs w:val="22"/>
        </w:rPr>
      </w:pPr>
    </w:p>
    <w:p w14:paraId="49F4FFE5" w14:textId="77777777" w:rsidR="00D96722" w:rsidRPr="00F3179B" w:rsidRDefault="00D96722" w:rsidP="007C2C3F">
      <w:pPr>
        <w:jc w:val="both"/>
        <w:rPr>
          <w:rFonts w:ascii="Calibri" w:hAnsi="Calibri" w:cs="Calibri"/>
          <w:b/>
          <w:bCs/>
          <w:sz w:val="22"/>
          <w:szCs w:val="22"/>
          <w:u w:val="single"/>
        </w:rPr>
      </w:pPr>
    </w:p>
    <w:p w14:paraId="5709C317" w14:textId="77777777" w:rsidR="00D96722" w:rsidRPr="00F3179B" w:rsidRDefault="00D96722" w:rsidP="007C2C3F">
      <w:pPr>
        <w:jc w:val="both"/>
        <w:rPr>
          <w:rFonts w:ascii="Calibri" w:hAnsi="Calibri" w:cs="Calibri"/>
          <w:b/>
          <w:bCs/>
          <w:sz w:val="22"/>
          <w:szCs w:val="22"/>
          <w:u w:val="single"/>
        </w:rPr>
      </w:pPr>
    </w:p>
    <w:p w14:paraId="2C8E2D76" w14:textId="77777777" w:rsidR="00D96722" w:rsidRPr="00F3179B" w:rsidRDefault="00D96722" w:rsidP="007C2C3F">
      <w:pPr>
        <w:jc w:val="both"/>
        <w:rPr>
          <w:rFonts w:ascii="Calibri" w:hAnsi="Calibri" w:cs="Calibri"/>
          <w:b/>
          <w:bCs/>
          <w:sz w:val="22"/>
          <w:szCs w:val="22"/>
          <w:u w:val="single"/>
        </w:rPr>
      </w:pPr>
    </w:p>
    <w:p w14:paraId="6572D51E" w14:textId="77777777" w:rsidR="000B63FD"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ENTRE LES SOUSSIGNE</w:t>
      </w:r>
      <w:r w:rsidR="002F4109" w:rsidRPr="00F3179B">
        <w:rPr>
          <w:rFonts w:ascii="Calibri" w:hAnsi="Calibri" w:cs="Calibri"/>
          <w:b/>
          <w:bCs/>
          <w:sz w:val="22"/>
          <w:szCs w:val="22"/>
          <w:u w:val="single"/>
        </w:rPr>
        <w:t>E</w:t>
      </w:r>
      <w:r w:rsidRPr="00F3179B">
        <w:rPr>
          <w:rFonts w:ascii="Calibri" w:hAnsi="Calibri" w:cs="Calibri"/>
          <w:b/>
          <w:bCs/>
          <w:sz w:val="22"/>
          <w:szCs w:val="22"/>
          <w:u w:val="single"/>
        </w:rPr>
        <w:t>S</w:t>
      </w:r>
      <w:r w:rsidRPr="00F3179B">
        <w:rPr>
          <w:rFonts w:ascii="Calibri" w:hAnsi="Calibri" w:cs="Calibri"/>
          <w:b/>
          <w:bCs/>
          <w:sz w:val="22"/>
          <w:szCs w:val="22"/>
        </w:rPr>
        <w:t xml:space="preserve"> : </w:t>
      </w:r>
    </w:p>
    <w:p w14:paraId="0166C428" w14:textId="77777777" w:rsidR="000B63FD" w:rsidRPr="00F3179B" w:rsidRDefault="000B63FD" w:rsidP="007C2C3F">
      <w:pPr>
        <w:jc w:val="both"/>
        <w:rPr>
          <w:rFonts w:ascii="Calibri" w:hAnsi="Calibri" w:cs="Calibri"/>
          <w:sz w:val="22"/>
          <w:szCs w:val="22"/>
        </w:rPr>
      </w:pPr>
    </w:p>
    <w:p w14:paraId="5E7FE75B" w14:textId="77777777" w:rsidR="00570C1D" w:rsidRPr="00F3179B" w:rsidRDefault="00570C1D" w:rsidP="007C2C3F">
      <w:pPr>
        <w:jc w:val="both"/>
        <w:rPr>
          <w:rFonts w:ascii="Calibri" w:hAnsi="Calibri" w:cs="Calibri"/>
          <w:sz w:val="22"/>
          <w:szCs w:val="22"/>
        </w:rPr>
      </w:pPr>
    </w:p>
    <w:p w14:paraId="6BDB6A12" w14:textId="77777777" w:rsidR="003D6F8B" w:rsidRDefault="003D6F8B" w:rsidP="003D6F8B">
      <w:r/>
      <w:r>
        <w:rPr>
          <w:rFonts w:ascii="Calibri" w:hAnsi="Calibri"/>
          <w:sz w:val="22"/>
        </w:rPr>
        <w:t xml:space="preserve">La Société </w:t>
      </w:r>
      <w:r>
        <w:rPr>
          <w:rFonts w:ascii="Calibri" w:hAnsi="Calibri"/>
          <w:b/>
          <w:sz w:val="22"/>
        </w:rPr>
        <w:t>HIGH STREET RETAIL 1</w:t>
      </w:r>
      <w:r>
        <w:rPr>
          <w:rFonts w:ascii="Calibri" w:hAnsi="Calibri"/>
          <w:sz w:val="22"/>
        </w:rPr>
        <w:t>, société civile Immobilière au capital de 10.000 €, dont le siège social est à PARIS (75017), 267 boulevard Pereire, immatriculée au Registre du Commerce et des Sociétés de PARIS sous le numéro unique d'identification  825 190 317,</w:t>
      </w:r>
    </w:p>
    <w:p>
      <w:pPr/>
    </w:p>
    <w:p>
      <w:pPr/>
      <w:r>
        <w:rPr>
          <w:rFonts w:ascii="Calibri" w:hAnsi="Calibri"/>
          <w:sz w:val="22"/>
        </w:rPr>
        <w:t xml:space="preserve">Représentée par son gérant, la Société </w:t>
      </w:r>
      <w:r>
        <w:rPr>
          <w:rFonts w:ascii="Calibri" w:hAnsi="Calibri"/>
          <w:b/>
          <w:sz w:val="22"/>
        </w:rPr>
        <w:t>F&amp;A ASSET MANAGEMENT</w:t>
      </w:r>
      <w:r>
        <w:rPr>
          <w:rFonts w:ascii="Calibri" w:hAnsi="Calibri"/>
          <w:sz w:val="22"/>
        </w:rPr>
        <w:t>, SAS dont le siège social est à Paris (75017) - 267, Boulevard Pereire, immatriculée au Registre du Commerce et des Sociétés de Paris sous le numéro B 824 057 087,</w:t>
      </w:r>
    </w:p>
    <w:p>
      <w:pPr/>
    </w:p>
    <w:p>
      <w:pPr/>
      <w:r>
        <w:rPr>
          <w:rFonts w:ascii="Calibri" w:hAnsi="Calibri"/>
          <w:sz w:val="22"/>
        </w:rPr>
        <w:t xml:space="preserve">Elle-même représentée par son Président </w:t>
      </w:r>
      <w:r>
        <w:rPr>
          <w:rFonts w:ascii="Calibri" w:hAnsi="Calibri"/>
          <w:b/>
          <w:sz w:val="22"/>
        </w:rPr>
        <w:t>Monsieur Maxime FORGEOT</w:t>
      </w:r>
      <w:r>
        <w:rPr>
          <w:rFonts w:ascii="Calibri" w:hAnsi="Calibri"/>
          <w:sz w:val="22"/>
        </w:rPr>
        <w:t>, dument habilité à l'effet des présentes.</w:t>
      </w:r>
    </w:p>
    <w:p>
      <w:pPr/>
    </w:p>
    <w:p>
      <w:pPr/>
      <w:r>
        <w:rPr>
          <w:rFonts w:ascii="Calibri" w:hAnsi="Calibri"/>
          <w:sz w:val="22"/>
        </w:rPr>
        <w:t xml:space="preserve">Ci-après dénommée : le « </w:t>
      </w:r>
      <w:r>
        <w:rPr>
          <w:rFonts w:ascii="Calibri" w:hAnsi="Calibri"/>
          <w:b/>
          <w:sz w:val="22"/>
        </w:rPr>
        <w:t>Bailleur</w:t>
      </w:r>
      <w:r>
        <w:rPr>
          <w:rFonts w:ascii="Calibri" w:hAnsi="Calibri"/>
          <w:sz w:val="22"/>
        </w:rPr>
        <w:t xml:space="preserve"> »</w:t>
      </w:r>
    </w:p>
    <w:p w14:paraId="5B811BF0" w14:textId="77777777" w:rsidR="00CB2360" w:rsidRPr="00F3179B" w:rsidRDefault="00CB2360" w:rsidP="007C2C3F">
      <w:pPr>
        <w:jc w:val="both"/>
        <w:rPr>
          <w:rFonts w:ascii="Calibri" w:hAnsi="Calibri" w:cs="Calibri"/>
          <w:sz w:val="22"/>
          <w:szCs w:val="22"/>
        </w:rPr>
      </w:pPr>
    </w:p>
    <w:p w14:paraId="0319B982" w14:textId="77777777" w:rsidR="00CB2360" w:rsidRPr="00F3179B" w:rsidRDefault="00CB2360" w:rsidP="007C2C3F">
      <w:pPr>
        <w:jc w:val="both"/>
        <w:rPr>
          <w:rFonts w:ascii="Calibri" w:hAnsi="Calibri" w:cs="Calibri"/>
          <w:sz w:val="22"/>
          <w:szCs w:val="22"/>
        </w:rPr>
      </w:pPr>
    </w:p>
    <w:p w14:paraId="0CEE523F"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D'UNE PART</w:t>
      </w:r>
    </w:p>
    <w:p w14:paraId="2DD60033" w14:textId="77777777" w:rsidR="007B7402" w:rsidRPr="00F3179B" w:rsidRDefault="007B7402" w:rsidP="00F416D8">
      <w:pPr>
        <w:jc w:val="both"/>
        <w:rPr>
          <w:rFonts w:ascii="Calibri" w:hAnsi="Calibri" w:cs="Calibri"/>
          <w:sz w:val="22"/>
          <w:szCs w:val="22"/>
        </w:rPr>
      </w:pPr>
    </w:p>
    <w:p w14:paraId="05D26FAD" w14:textId="77777777" w:rsidR="007B7402" w:rsidRPr="00F3179B" w:rsidRDefault="007B7402" w:rsidP="00F416D8">
      <w:pPr>
        <w:jc w:val="both"/>
        <w:rPr>
          <w:rFonts w:ascii="Calibri" w:hAnsi="Calibri" w:cs="Calibri"/>
          <w:sz w:val="22"/>
          <w:szCs w:val="22"/>
        </w:rPr>
      </w:pPr>
    </w:p>
    <w:p w14:paraId="7512EB31"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ET</w:t>
      </w:r>
      <w:r w:rsidRPr="00F3179B">
        <w:rPr>
          <w:rFonts w:ascii="Calibri" w:hAnsi="Calibri" w:cs="Calibri"/>
          <w:b/>
          <w:bCs/>
          <w:sz w:val="22"/>
          <w:szCs w:val="22"/>
        </w:rPr>
        <w:t xml:space="preserve"> :</w:t>
      </w:r>
    </w:p>
    <w:p w14:paraId="71D5A6DA" w14:textId="77777777" w:rsidR="00CB2360" w:rsidRPr="00F3179B" w:rsidRDefault="00CB2360" w:rsidP="007C2C3F">
      <w:pPr>
        <w:jc w:val="both"/>
        <w:rPr>
          <w:rFonts w:ascii="Calibri" w:hAnsi="Calibri" w:cs="Calibri"/>
          <w:sz w:val="22"/>
          <w:szCs w:val="22"/>
        </w:rPr>
      </w:pPr>
    </w:p>
    <w:p w14:paraId="2C6EFEF2" w14:textId="77777777" w:rsidR="00EE2F0D" w:rsidRPr="00F3179B" w:rsidRDefault="00EE2F0D" w:rsidP="007C2C3F">
      <w:pPr>
        <w:jc w:val="both"/>
        <w:rPr>
          <w:rFonts w:ascii="Calibri" w:hAnsi="Calibri" w:cs="Calibri"/>
          <w:sz w:val="22"/>
          <w:szCs w:val="22"/>
        </w:rPr>
      </w:pPr>
    </w:p>
    <w:p w14:paraId="188E27BE" w14:textId="77777777" w:rsidR="00EE2F0D" w:rsidRPr="00F3179B" w:rsidRDefault="00EE2F0D" w:rsidP="007C2C3F">
      <w:pPr>
        <w:jc w:val="both"/>
        <w:rPr>
          <w:rFonts w:ascii="Calibri" w:hAnsi="Calibri" w:cs="Calibri"/>
          <w:sz w:val="22"/>
          <w:szCs w:val="22"/>
        </w:rPr>
      </w:pPr>
    </w:p>
    <w:p w14:paraId="2097637D" w14:textId="77777777" w:rsidR="00EE2F0D" w:rsidRPr="00F3179B" w:rsidRDefault="00EE2F0D" w:rsidP="007C2C3F">
      <w:pPr>
        <w:jc w:val="both"/>
        <w:rPr>
          <w:rFonts w:ascii="Calibri" w:hAnsi="Calibri" w:cs="Calibri"/>
          <w:sz w:val="22"/>
          <w:szCs w:val="22"/>
        </w:rPr>
      </w:pPr>
    </w:p>
    <w:p w14:paraId="6AD0867A"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rPr>
        <w:t>D'AUTRE PART</w:t>
      </w:r>
    </w:p>
    <w:p w14:paraId="5CC3EEE1" w14:textId="77777777" w:rsidR="007B7402" w:rsidRPr="00F3179B" w:rsidRDefault="007B7402" w:rsidP="00F416D8">
      <w:pPr>
        <w:jc w:val="both"/>
        <w:rPr>
          <w:rFonts w:ascii="Calibri" w:hAnsi="Calibri" w:cs="Calibri"/>
          <w:sz w:val="22"/>
          <w:szCs w:val="22"/>
        </w:rPr>
      </w:pPr>
    </w:p>
    <w:p w14:paraId="63B0119E" w14:textId="77777777" w:rsidR="007B7402" w:rsidRPr="00F3179B" w:rsidRDefault="00F75274" w:rsidP="007C2C3F">
      <w:pPr>
        <w:jc w:val="both"/>
        <w:rPr>
          <w:rFonts w:ascii="Calibri" w:hAnsi="Calibri" w:cs="Calibri"/>
          <w:sz w:val="22"/>
          <w:szCs w:val="22"/>
        </w:rPr>
      </w:pPr>
      <w:r w:rsidRPr="00F3179B">
        <w:rPr>
          <w:rFonts w:ascii="Calibri" w:hAnsi="Calibri" w:cs="Calibri"/>
          <w:sz w:val="22"/>
          <w:szCs w:val="22"/>
        </w:rPr>
        <w:t>Ci-après dénommées ensemble</w:t>
      </w:r>
      <w:r w:rsidR="00570C1D" w:rsidRPr="00F3179B">
        <w:rPr>
          <w:rFonts w:ascii="Calibri" w:hAnsi="Calibri" w:cs="Calibri"/>
          <w:sz w:val="22"/>
          <w:szCs w:val="22"/>
        </w:rPr>
        <w:t> :</w:t>
      </w:r>
      <w:r w:rsidRPr="00F3179B">
        <w:rPr>
          <w:rFonts w:ascii="Calibri" w:hAnsi="Calibri" w:cs="Calibri"/>
          <w:sz w:val="22"/>
          <w:szCs w:val="22"/>
        </w:rPr>
        <w:t xml:space="preserve"> les « </w:t>
      </w:r>
      <w:r w:rsidRPr="00F3179B">
        <w:rPr>
          <w:rFonts w:ascii="Calibri" w:hAnsi="Calibri" w:cs="Calibri"/>
          <w:b/>
          <w:bCs/>
          <w:i/>
          <w:sz w:val="22"/>
          <w:szCs w:val="22"/>
        </w:rPr>
        <w:t>Parties</w:t>
      </w:r>
      <w:r w:rsidRPr="00F3179B">
        <w:rPr>
          <w:rFonts w:ascii="Calibri" w:hAnsi="Calibri" w:cs="Calibri"/>
          <w:sz w:val="22"/>
          <w:szCs w:val="22"/>
        </w:rPr>
        <w:t> ».</w:t>
      </w:r>
    </w:p>
    <w:p w14:paraId="74A0B91B" w14:textId="77777777" w:rsidR="00CF1AED" w:rsidRPr="00F3179B" w:rsidRDefault="00CF1AED" w:rsidP="007C2C3F">
      <w:pPr>
        <w:jc w:val="both"/>
        <w:rPr>
          <w:rFonts w:ascii="Calibri" w:hAnsi="Calibri" w:cs="Calibri"/>
          <w:sz w:val="22"/>
          <w:szCs w:val="22"/>
        </w:rPr>
      </w:pPr>
    </w:p>
    <w:p w14:paraId="54EA316D" w14:textId="77777777" w:rsidR="001D12CB" w:rsidRPr="00F3179B" w:rsidRDefault="001D12CB" w:rsidP="003D6F8B">
      <w:pPr>
        <w:jc w:val="both"/>
        <w:rPr>
          <w:rFonts w:ascii="Calibri" w:hAnsi="Calibri" w:cs="Calibri"/>
          <w:i/>
          <w:sz w:val="22"/>
          <w:szCs w:val="22"/>
        </w:rPr>
      </w:pPr>
    </w:p>
    <w:p w14:paraId="1F3B6E80" w14:textId="77777777" w:rsidR="004E26D8" w:rsidRDefault="001D12CB">
      <w:pPr>
        <w:pStyle w:val="TM1"/>
        <w:rPr>
          <w:noProof/>
        </w:rPr>
      </w:pPr>
      <w:r w:rsidRPr="000D0618">
        <w:br w:type="page"/>
      </w:r>
      <w:r w:rsidRPr="00F3179B">
        <w:fldChar w:fldCharType="begin" w:dirty="1"/>
      </w:r>
      <w:r w:rsidRPr="000D0618">
        <w:instrText xml:space="preserve"> TOC \o "1-3" \h \z \u </w:instrText>
      </w:r>
      <w:r w:rsidRPr="00F3179B">
        <w:fldChar w:fldCharType="separate"/>
      </w:r>
    </w:p>
    <w:p w14:paraId="460AEF0E" w14:textId="3112C1CF"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2" w:history="1">
        <w:r w:rsidRPr="00387527">
          <w:rPr>
            <w:rStyle w:val="Lienhypertexte"/>
            <w:noProof/>
          </w:rPr>
          <w:t>TERMINOLOGIE</w:t>
        </w:r>
        <w:r>
          <w:rPr>
            <w:noProof/>
            <w:webHidden/>
          </w:rPr>
          <w:tab/>
        </w:r>
        <w:r>
          <w:rPr>
            <w:noProof/>
            <w:webHidden/>
          </w:rPr>
          <w:fldChar w:fldCharType="begin"/>
        </w:r>
        <w:r>
          <w:rPr>
            <w:noProof/>
            <w:webHidden/>
          </w:rPr>
          <w:instrText xml:space="preserve"> PAGEREF _Toc214805502 \h </w:instrText>
        </w:r>
        <w:r>
          <w:rPr>
            <w:noProof/>
            <w:webHidden/>
          </w:rPr>
        </w:r>
        <w:r>
          <w:rPr>
            <w:noProof/>
            <w:webHidden/>
          </w:rPr>
          <w:fldChar w:fldCharType="separate"/>
        </w:r>
        <w:r>
          <w:rPr>
            <w:noProof/>
            <w:webHidden/>
          </w:rPr>
          <w:t>4</w:t>
        </w:r>
        <w:r>
          <w:rPr>
            <w:noProof/>
            <w:webHidden/>
          </w:rPr>
          <w:fldChar w:fldCharType="end"/>
        </w:r>
      </w:hyperlink>
    </w:p>
    <w:p w14:paraId="2C81BBA9" w14:textId="5AB3CFCC"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3" w:history="1">
        <w:r w:rsidRPr="00387527">
          <w:rPr>
            <w:rStyle w:val="Lienhypertexte"/>
            <w:noProof/>
          </w:rPr>
          <w:t>IL A ETE ARRETE ET CONVENU CE QUI SUIT :</w:t>
        </w:r>
        <w:r>
          <w:rPr>
            <w:noProof/>
            <w:webHidden/>
          </w:rPr>
          <w:tab/>
        </w:r>
        <w:r>
          <w:rPr>
            <w:noProof/>
            <w:webHidden/>
          </w:rPr>
          <w:fldChar w:fldCharType="begin"/>
        </w:r>
        <w:r>
          <w:rPr>
            <w:noProof/>
            <w:webHidden/>
          </w:rPr>
          <w:instrText xml:space="preserve"> PAGEREF _Toc214805503 \h </w:instrText>
        </w:r>
        <w:r>
          <w:rPr>
            <w:noProof/>
            <w:webHidden/>
          </w:rPr>
        </w:r>
        <w:r>
          <w:rPr>
            <w:noProof/>
            <w:webHidden/>
          </w:rPr>
          <w:fldChar w:fldCharType="separate"/>
        </w:r>
        <w:r>
          <w:rPr>
            <w:noProof/>
            <w:webHidden/>
          </w:rPr>
          <w:t>4</w:t>
        </w:r>
        <w:r>
          <w:rPr>
            <w:noProof/>
            <w:webHidden/>
          </w:rPr>
          <w:fldChar w:fldCharType="end"/>
        </w:r>
      </w:hyperlink>
    </w:p>
    <w:p w14:paraId="0809187E" w14:textId="55DC2AC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4" w:history="1">
        <w:r w:rsidRPr="00387527">
          <w:rPr>
            <w:rStyle w:val="Lienhypertexte"/>
            <w:noProof/>
          </w:rPr>
          <w:t>ARTICLE 1 – DESIGNATION</w:t>
        </w:r>
        <w:r>
          <w:rPr>
            <w:noProof/>
            <w:webHidden/>
          </w:rPr>
          <w:tab/>
        </w:r>
        <w:r>
          <w:rPr>
            <w:noProof/>
            <w:webHidden/>
          </w:rPr>
          <w:fldChar w:fldCharType="begin"/>
        </w:r>
        <w:r>
          <w:rPr>
            <w:noProof/>
            <w:webHidden/>
          </w:rPr>
          <w:instrText xml:space="preserve"> PAGEREF _Toc214805504 \h </w:instrText>
        </w:r>
        <w:r>
          <w:rPr>
            <w:noProof/>
            <w:webHidden/>
          </w:rPr>
        </w:r>
        <w:r>
          <w:rPr>
            <w:noProof/>
            <w:webHidden/>
          </w:rPr>
          <w:fldChar w:fldCharType="separate"/>
        </w:r>
        <w:r>
          <w:rPr>
            <w:noProof/>
            <w:webHidden/>
          </w:rPr>
          <w:t>5</w:t>
        </w:r>
        <w:r>
          <w:rPr>
            <w:noProof/>
            <w:webHidden/>
          </w:rPr>
          <w:fldChar w:fldCharType="end"/>
        </w:r>
      </w:hyperlink>
    </w:p>
    <w:p w14:paraId="5FFD41EF" w14:textId="3B1642A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5" w:history="1">
        <w:r w:rsidRPr="00387527">
          <w:rPr>
            <w:rStyle w:val="Lienhypertexte"/>
            <w:noProof/>
          </w:rPr>
          <w:t>ARTICLE 2 – DUREE</w:t>
        </w:r>
        <w:r>
          <w:rPr>
            <w:noProof/>
            <w:webHidden/>
          </w:rPr>
          <w:tab/>
        </w:r>
        <w:r>
          <w:rPr>
            <w:noProof/>
            <w:webHidden/>
          </w:rPr>
          <w:fldChar w:fldCharType="begin"/>
        </w:r>
        <w:r>
          <w:rPr>
            <w:noProof/>
            <w:webHidden/>
          </w:rPr>
          <w:instrText xml:space="preserve"> PAGEREF _Toc214805505 \h </w:instrText>
        </w:r>
        <w:r>
          <w:rPr>
            <w:noProof/>
            <w:webHidden/>
          </w:rPr>
        </w:r>
        <w:r>
          <w:rPr>
            <w:noProof/>
            <w:webHidden/>
          </w:rPr>
          <w:fldChar w:fldCharType="separate"/>
        </w:r>
        <w:r>
          <w:rPr>
            <w:noProof/>
            <w:webHidden/>
          </w:rPr>
          <w:t>5</w:t>
        </w:r>
        <w:r>
          <w:rPr>
            <w:noProof/>
            <w:webHidden/>
          </w:rPr>
          <w:fldChar w:fldCharType="end"/>
        </w:r>
      </w:hyperlink>
    </w:p>
    <w:p w14:paraId="11D75574" w14:textId="1842381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6" w:history="1">
        <w:r w:rsidRPr="00387527">
          <w:rPr>
            <w:rStyle w:val="Lienhypertexte"/>
            <w:noProof/>
          </w:rPr>
          <w:t>ARTICLE 3 – DESTINATION– AUTORISATIONS ADMINISTRATIVES – UTILISATION DES LIEUX</w:t>
        </w:r>
        <w:r>
          <w:rPr>
            <w:noProof/>
            <w:webHidden/>
          </w:rPr>
          <w:tab/>
        </w:r>
        <w:r>
          <w:rPr>
            <w:noProof/>
            <w:webHidden/>
          </w:rPr>
          <w:fldChar w:fldCharType="begin"/>
        </w:r>
        <w:r>
          <w:rPr>
            <w:noProof/>
            <w:webHidden/>
          </w:rPr>
          <w:instrText xml:space="preserve"> PAGEREF _Toc214805506 \h </w:instrText>
        </w:r>
        <w:r>
          <w:rPr>
            <w:noProof/>
            <w:webHidden/>
          </w:rPr>
        </w:r>
        <w:r>
          <w:rPr>
            <w:noProof/>
            <w:webHidden/>
          </w:rPr>
          <w:fldChar w:fldCharType="separate"/>
        </w:r>
        <w:r>
          <w:rPr>
            <w:noProof/>
            <w:webHidden/>
          </w:rPr>
          <w:t>5</w:t>
        </w:r>
        <w:r>
          <w:rPr>
            <w:noProof/>
            <w:webHidden/>
          </w:rPr>
          <w:fldChar w:fldCharType="end"/>
        </w:r>
      </w:hyperlink>
    </w:p>
    <w:p w14:paraId="0CF5FEA3" w14:textId="174F6DC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7" w:history="1">
        <w:r w:rsidRPr="00387527">
          <w:rPr>
            <w:rStyle w:val="Lienhypertexte"/>
            <w:b/>
            <w:noProof/>
          </w:rPr>
          <w:t>3.1. – Destination</w:t>
        </w:r>
        <w:r>
          <w:rPr>
            <w:noProof/>
            <w:webHidden/>
          </w:rPr>
          <w:tab/>
        </w:r>
        <w:r>
          <w:rPr>
            <w:noProof/>
            <w:webHidden/>
          </w:rPr>
          <w:fldChar w:fldCharType="begin"/>
        </w:r>
        <w:r>
          <w:rPr>
            <w:noProof/>
            <w:webHidden/>
          </w:rPr>
          <w:instrText xml:space="preserve"> PAGEREF _Toc214805507 \h </w:instrText>
        </w:r>
        <w:r>
          <w:rPr>
            <w:noProof/>
            <w:webHidden/>
          </w:rPr>
        </w:r>
        <w:r>
          <w:rPr>
            <w:noProof/>
            <w:webHidden/>
          </w:rPr>
          <w:fldChar w:fldCharType="separate"/>
        </w:r>
        <w:r>
          <w:rPr>
            <w:noProof/>
            <w:webHidden/>
          </w:rPr>
          <w:t>5</w:t>
        </w:r>
        <w:r>
          <w:rPr>
            <w:noProof/>
            <w:webHidden/>
          </w:rPr>
          <w:fldChar w:fldCharType="end"/>
        </w:r>
      </w:hyperlink>
    </w:p>
    <w:p w14:paraId="54366F3B" w14:textId="136E755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8" w:history="1">
        <w:r w:rsidRPr="00387527">
          <w:rPr>
            <w:rStyle w:val="Lienhypertexte"/>
            <w:b/>
            <w:noProof/>
          </w:rPr>
          <w:t>3.3. – Conditions d’exploitation</w:t>
        </w:r>
        <w:r>
          <w:rPr>
            <w:noProof/>
            <w:webHidden/>
          </w:rPr>
          <w:tab/>
        </w:r>
        <w:r>
          <w:rPr>
            <w:noProof/>
            <w:webHidden/>
          </w:rPr>
          <w:fldChar w:fldCharType="begin"/>
        </w:r>
        <w:r>
          <w:rPr>
            <w:noProof/>
            <w:webHidden/>
          </w:rPr>
          <w:instrText xml:space="preserve"> PAGEREF _Toc214805508 \h </w:instrText>
        </w:r>
        <w:r>
          <w:rPr>
            <w:noProof/>
            <w:webHidden/>
          </w:rPr>
        </w:r>
        <w:r>
          <w:rPr>
            <w:noProof/>
            <w:webHidden/>
          </w:rPr>
          <w:fldChar w:fldCharType="separate"/>
        </w:r>
        <w:r>
          <w:rPr>
            <w:noProof/>
            <w:webHidden/>
          </w:rPr>
          <w:t>6</w:t>
        </w:r>
        <w:r>
          <w:rPr>
            <w:noProof/>
            <w:webHidden/>
          </w:rPr>
          <w:fldChar w:fldCharType="end"/>
        </w:r>
      </w:hyperlink>
    </w:p>
    <w:p w14:paraId="4756173B" w14:textId="5A53EE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9" w:history="1">
        <w:r w:rsidRPr="00387527">
          <w:rPr>
            <w:rStyle w:val="Lienhypertexte"/>
            <w:noProof/>
          </w:rPr>
          <w:t>ARTICLE 4 – ENTREE EN JOUISSANCE – ETAT DES LIEUX</w:t>
        </w:r>
        <w:r>
          <w:rPr>
            <w:noProof/>
            <w:webHidden/>
          </w:rPr>
          <w:tab/>
        </w:r>
        <w:r>
          <w:rPr>
            <w:noProof/>
            <w:webHidden/>
          </w:rPr>
          <w:fldChar w:fldCharType="begin"/>
        </w:r>
        <w:r>
          <w:rPr>
            <w:noProof/>
            <w:webHidden/>
          </w:rPr>
          <w:instrText xml:space="preserve"> PAGEREF _Toc214805509 \h </w:instrText>
        </w:r>
        <w:r>
          <w:rPr>
            <w:noProof/>
            <w:webHidden/>
          </w:rPr>
        </w:r>
        <w:r>
          <w:rPr>
            <w:noProof/>
            <w:webHidden/>
          </w:rPr>
          <w:fldChar w:fldCharType="separate"/>
        </w:r>
        <w:r>
          <w:rPr>
            <w:noProof/>
            <w:webHidden/>
          </w:rPr>
          <w:t>6</w:t>
        </w:r>
        <w:r>
          <w:rPr>
            <w:noProof/>
            <w:webHidden/>
          </w:rPr>
          <w:fldChar w:fldCharType="end"/>
        </w:r>
      </w:hyperlink>
    </w:p>
    <w:p w14:paraId="4CC60262" w14:textId="5D476D5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0" w:history="1">
        <w:r w:rsidRPr="00387527">
          <w:rPr>
            <w:rStyle w:val="Lienhypertexte"/>
            <w:b/>
            <w:noProof/>
          </w:rPr>
          <w:t>4.1. – Entrée en jouissance</w:t>
        </w:r>
        <w:r>
          <w:rPr>
            <w:noProof/>
            <w:webHidden/>
          </w:rPr>
          <w:tab/>
        </w:r>
        <w:r>
          <w:rPr>
            <w:noProof/>
            <w:webHidden/>
          </w:rPr>
          <w:fldChar w:fldCharType="begin"/>
        </w:r>
        <w:r>
          <w:rPr>
            <w:noProof/>
            <w:webHidden/>
          </w:rPr>
          <w:instrText xml:space="preserve"> PAGEREF _Toc214805510 \h </w:instrText>
        </w:r>
        <w:r>
          <w:rPr>
            <w:noProof/>
            <w:webHidden/>
          </w:rPr>
        </w:r>
        <w:r>
          <w:rPr>
            <w:noProof/>
            <w:webHidden/>
          </w:rPr>
          <w:fldChar w:fldCharType="separate"/>
        </w:r>
        <w:r>
          <w:rPr>
            <w:noProof/>
            <w:webHidden/>
          </w:rPr>
          <w:t>6</w:t>
        </w:r>
        <w:r>
          <w:rPr>
            <w:noProof/>
            <w:webHidden/>
          </w:rPr>
          <w:fldChar w:fldCharType="end"/>
        </w:r>
      </w:hyperlink>
    </w:p>
    <w:p w14:paraId="63563C2C" w14:textId="3B2C0FD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1" w:history="1">
        <w:r w:rsidRPr="00387527">
          <w:rPr>
            <w:rStyle w:val="Lienhypertexte"/>
            <w:b/>
            <w:noProof/>
          </w:rPr>
          <w:t>4.2. – État des lieux</w:t>
        </w:r>
        <w:r>
          <w:rPr>
            <w:noProof/>
            <w:webHidden/>
          </w:rPr>
          <w:tab/>
        </w:r>
        <w:r>
          <w:rPr>
            <w:noProof/>
            <w:webHidden/>
          </w:rPr>
          <w:fldChar w:fldCharType="begin"/>
        </w:r>
        <w:r>
          <w:rPr>
            <w:noProof/>
            <w:webHidden/>
          </w:rPr>
          <w:instrText xml:space="preserve"> PAGEREF _Toc214805511 \h </w:instrText>
        </w:r>
        <w:r>
          <w:rPr>
            <w:noProof/>
            <w:webHidden/>
          </w:rPr>
        </w:r>
        <w:r>
          <w:rPr>
            <w:noProof/>
            <w:webHidden/>
          </w:rPr>
          <w:fldChar w:fldCharType="separate"/>
        </w:r>
        <w:r>
          <w:rPr>
            <w:noProof/>
            <w:webHidden/>
          </w:rPr>
          <w:t>6</w:t>
        </w:r>
        <w:r>
          <w:rPr>
            <w:noProof/>
            <w:webHidden/>
          </w:rPr>
          <w:fldChar w:fldCharType="end"/>
        </w:r>
      </w:hyperlink>
    </w:p>
    <w:p w14:paraId="7E4F4444" w14:textId="2EF06B3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12" w:history="1">
        <w:r w:rsidRPr="00387527">
          <w:rPr>
            <w:rStyle w:val="Lienhypertexte"/>
            <w:noProof/>
          </w:rPr>
          <w:t>ARTICLE 5 – CHARGES ET CONDITIONS</w:t>
        </w:r>
        <w:r>
          <w:rPr>
            <w:noProof/>
            <w:webHidden/>
          </w:rPr>
          <w:tab/>
        </w:r>
        <w:r>
          <w:rPr>
            <w:noProof/>
            <w:webHidden/>
          </w:rPr>
          <w:fldChar w:fldCharType="begin"/>
        </w:r>
        <w:r>
          <w:rPr>
            <w:noProof/>
            <w:webHidden/>
          </w:rPr>
          <w:instrText xml:space="preserve"> PAGEREF _Toc214805512 \h </w:instrText>
        </w:r>
        <w:r>
          <w:rPr>
            <w:noProof/>
            <w:webHidden/>
          </w:rPr>
        </w:r>
        <w:r>
          <w:rPr>
            <w:noProof/>
            <w:webHidden/>
          </w:rPr>
          <w:fldChar w:fldCharType="separate"/>
        </w:r>
        <w:r>
          <w:rPr>
            <w:noProof/>
            <w:webHidden/>
          </w:rPr>
          <w:t>7</w:t>
        </w:r>
        <w:r>
          <w:rPr>
            <w:noProof/>
            <w:webHidden/>
          </w:rPr>
          <w:fldChar w:fldCharType="end"/>
        </w:r>
      </w:hyperlink>
    </w:p>
    <w:p w14:paraId="41FACE34" w14:textId="256C313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3" w:history="1">
        <w:r w:rsidRPr="00387527">
          <w:rPr>
            <w:rStyle w:val="Lienhypertexte"/>
            <w:b/>
            <w:noProof/>
          </w:rPr>
          <w:t>5.1. – Garnissement</w:t>
        </w:r>
        <w:r>
          <w:rPr>
            <w:noProof/>
            <w:webHidden/>
          </w:rPr>
          <w:tab/>
        </w:r>
        <w:r>
          <w:rPr>
            <w:noProof/>
            <w:webHidden/>
          </w:rPr>
          <w:fldChar w:fldCharType="begin"/>
        </w:r>
        <w:r>
          <w:rPr>
            <w:noProof/>
            <w:webHidden/>
          </w:rPr>
          <w:instrText xml:space="preserve"> PAGEREF _Toc214805513 \h </w:instrText>
        </w:r>
        <w:r>
          <w:rPr>
            <w:noProof/>
            <w:webHidden/>
          </w:rPr>
        </w:r>
        <w:r>
          <w:rPr>
            <w:noProof/>
            <w:webHidden/>
          </w:rPr>
          <w:fldChar w:fldCharType="separate"/>
        </w:r>
        <w:r>
          <w:rPr>
            <w:noProof/>
            <w:webHidden/>
          </w:rPr>
          <w:t>7</w:t>
        </w:r>
        <w:r>
          <w:rPr>
            <w:noProof/>
            <w:webHidden/>
          </w:rPr>
          <w:fldChar w:fldCharType="end"/>
        </w:r>
      </w:hyperlink>
    </w:p>
    <w:p w14:paraId="4DC57123" w14:textId="72A77975"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4" w:history="1">
        <w:r w:rsidRPr="00387527">
          <w:rPr>
            <w:rStyle w:val="Lienhypertexte"/>
            <w:b/>
            <w:noProof/>
          </w:rPr>
          <w:t>5.2. – Utilisation des Locaux Loués</w:t>
        </w:r>
        <w:r>
          <w:rPr>
            <w:noProof/>
            <w:webHidden/>
          </w:rPr>
          <w:tab/>
        </w:r>
        <w:r>
          <w:rPr>
            <w:noProof/>
            <w:webHidden/>
          </w:rPr>
          <w:fldChar w:fldCharType="begin"/>
        </w:r>
        <w:r>
          <w:rPr>
            <w:noProof/>
            <w:webHidden/>
          </w:rPr>
          <w:instrText xml:space="preserve"> PAGEREF _Toc214805514 \h </w:instrText>
        </w:r>
        <w:r>
          <w:rPr>
            <w:noProof/>
            <w:webHidden/>
          </w:rPr>
        </w:r>
        <w:r>
          <w:rPr>
            <w:noProof/>
            <w:webHidden/>
          </w:rPr>
          <w:fldChar w:fldCharType="separate"/>
        </w:r>
        <w:r>
          <w:rPr>
            <w:noProof/>
            <w:webHidden/>
          </w:rPr>
          <w:t>7</w:t>
        </w:r>
        <w:r>
          <w:rPr>
            <w:noProof/>
            <w:webHidden/>
          </w:rPr>
          <w:fldChar w:fldCharType="end"/>
        </w:r>
      </w:hyperlink>
    </w:p>
    <w:p w14:paraId="2A923A29" w14:textId="6A8245B1"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5" w:history="1">
        <w:r w:rsidRPr="00387527">
          <w:rPr>
            <w:rStyle w:val="Lienhypertexte"/>
            <w:b/>
            <w:noProof/>
          </w:rPr>
          <w:t>5.3. – Entretien et Réparation</w:t>
        </w:r>
        <w:r>
          <w:rPr>
            <w:noProof/>
            <w:webHidden/>
          </w:rPr>
          <w:tab/>
        </w:r>
        <w:r>
          <w:rPr>
            <w:noProof/>
            <w:webHidden/>
          </w:rPr>
          <w:fldChar w:fldCharType="begin"/>
        </w:r>
        <w:r>
          <w:rPr>
            <w:noProof/>
            <w:webHidden/>
          </w:rPr>
          <w:instrText xml:space="preserve"> PAGEREF _Toc214805515 \h </w:instrText>
        </w:r>
        <w:r>
          <w:rPr>
            <w:noProof/>
            <w:webHidden/>
          </w:rPr>
        </w:r>
        <w:r>
          <w:rPr>
            <w:noProof/>
            <w:webHidden/>
          </w:rPr>
          <w:fldChar w:fldCharType="separate"/>
        </w:r>
        <w:r>
          <w:rPr>
            <w:noProof/>
            <w:webHidden/>
          </w:rPr>
          <w:t>7</w:t>
        </w:r>
        <w:r>
          <w:rPr>
            <w:noProof/>
            <w:webHidden/>
          </w:rPr>
          <w:fldChar w:fldCharType="end"/>
        </w:r>
      </w:hyperlink>
    </w:p>
    <w:p w14:paraId="46CE06B1" w14:textId="1EE0DE4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6" w:history="1">
        <w:r w:rsidRPr="00387527">
          <w:rPr>
            <w:rStyle w:val="Lienhypertexte"/>
            <w:b/>
            <w:noProof/>
          </w:rPr>
          <w:t>5.4. – Travaux du Bailleur dans l’Immeuble ou les Locaux Loués :</w:t>
        </w:r>
        <w:r>
          <w:rPr>
            <w:noProof/>
            <w:webHidden/>
          </w:rPr>
          <w:tab/>
        </w:r>
        <w:r>
          <w:rPr>
            <w:noProof/>
            <w:webHidden/>
          </w:rPr>
          <w:fldChar w:fldCharType="begin"/>
        </w:r>
        <w:r>
          <w:rPr>
            <w:noProof/>
            <w:webHidden/>
          </w:rPr>
          <w:instrText xml:space="preserve"> PAGEREF _Toc214805516 \h </w:instrText>
        </w:r>
        <w:r>
          <w:rPr>
            <w:noProof/>
            <w:webHidden/>
          </w:rPr>
        </w:r>
        <w:r>
          <w:rPr>
            <w:noProof/>
            <w:webHidden/>
          </w:rPr>
          <w:fldChar w:fldCharType="separate"/>
        </w:r>
        <w:r>
          <w:rPr>
            <w:noProof/>
            <w:webHidden/>
          </w:rPr>
          <w:t>7</w:t>
        </w:r>
        <w:r>
          <w:rPr>
            <w:noProof/>
            <w:webHidden/>
          </w:rPr>
          <w:fldChar w:fldCharType="end"/>
        </w:r>
      </w:hyperlink>
    </w:p>
    <w:p w14:paraId="68E39F4C" w14:textId="77EBCE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7" w:history="1">
        <w:r w:rsidRPr="00387527">
          <w:rPr>
            <w:rStyle w:val="Lienhypertexte"/>
            <w:b/>
            <w:noProof/>
          </w:rPr>
          <w:t>5.5. – Visite des Locaux Loués</w:t>
        </w:r>
        <w:r>
          <w:rPr>
            <w:noProof/>
            <w:webHidden/>
          </w:rPr>
          <w:tab/>
        </w:r>
        <w:r>
          <w:rPr>
            <w:noProof/>
            <w:webHidden/>
          </w:rPr>
          <w:fldChar w:fldCharType="begin"/>
        </w:r>
        <w:r>
          <w:rPr>
            <w:noProof/>
            <w:webHidden/>
          </w:rPr>
          <w:instrText xml:space="preserve"> PAGEREF _Toc214805517 \h </w:instrText>
        </w:r>
        <w:r>
          <w:rPr>
            <w:noProof/>
            <w:webHidden/>
          </w:rPr>
        </w:r>
        <w:r>
          <w:rPr>
            <w:noProof/>
            <w:webHidden/>
          </w:rPr>
          <w:fldChar w:fldCharType="separate"/>
        </w:r>
        <w:r>
          <w:rPr>
            <w:noProof/>
            <w:webHidden/>
          </w:rPr>
          <w:t>8</w:t>
        </w:r>
        <w:r>
          <w:rPr>
            <w:noProof/>
            <w:webHidden/>
          </w:rPr>
          <w:fldChar w:fldCharType="end"/>
        </w:r>
      </w:hyperlink>
    </w:p>
    <w:p w14:paraId="7F630F21" w14:textId="5E2D7C17"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8" w:history="1">
        <w:r w:rsidRPr="00387527">
          <w:rPr>
            <w:rStyle w:val="Lienhypertexte"/>
            <w:b/>
            <w:noProof/>
          </w:rPr>
          <w:t>5.6. – Vente aux enchères</w:t>
        </w:r>
        <w:r>
          <w:rPr>
            <w:noProof/>
            <w:webHidden/>
          </w:rPr>
          <w:tab/>
        </w:r>
        <w:r>
          <w:rPr>
            <w:noProof/>
            <w:webHidden/>
          </w:rPr>
          <w:fldChar w:fldCharType="begin"/>
        </w:r>
        <w:r>
          <w:rPr>
            <w:noProof/>
            <w:webHidden/>
          </w:rPr>
          <w:instrText xml:space="preserve"> PAGEREF _Toc214805518 \h </w:instrText>
        </w:r>
        <w:r>
          <w:rPr>
            <w:noProof/>
            <w:webHidden/>
          </w:rPr>
        </w:r>
        <w:r>
          <w:rPr>
            <w:noProof/>
            <w:webHidden/>
          </w:rPr>
          <w:fldChar w:fldCharType="separate"/>
        </w:r>
        <w:r>
          <w:rPr>
            <w:noProof/>
            <w:webHidden/>
          </w:rPr>
          <w:t>9</w:t>
        </w:r>
        <w:r>
          <w:rPr>
            <w:noProof/>
            <w:webHidden/>
          </w:rPr>
          <w:fldChar w:fldCharType="end"/>
        </w:r>
      </w:hyperlink>
    </w:p>
    <w:p w14:paraId="1648741B" w14:textId="67DD4D1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9" w:history="1">
        <w:r w:rsidRPr="00387527">
          <w:rPr>
            <w:rStyle w:val="Lienhypertexte"/>
            <w:b/>
            <w:noProof/>
          </w:rPr>
          <w:t>5.7. – Plaques – Enseignes – Autres installations intéressant l’Immeuble :</w:t>
        </w:r>
        <w:r>
          <w:rPr>
            <w:noProof/>
            <w:webHidden/>
          </w:rPr>
          <w:tab/>
        </w:r>
        <w:r>
          <w:rPr>
            <w:noProof/>
            <w:webHidden/>
          </w:rPr>
          <w:fldChar w:fldCharType="begin"/>
        </w:r>
        <w:r>
          <w:rPr>
            <w:noProof/>
            <w:webHidden/>
          </w:rPr>
          <w:instrText xml:space="preserve"> PAGEREF _Toc214805519 \h </w:instrText>
        </w:r>
        <w:r>
          <w:rPr>
            <w:noProof/>
            <w:webHidden/>
          </w:rPr>
        </w:r>
        <w:r>
          <w:rPr>
            <w:noProof/>
            <w:webHidden/>
          </w:rPr>
          <w:fldChar w:fldCharType="separate"/>
        </w:r>
        <w:r>
          <w:rPr>
            <w:noProof/>
            <w:webHidden/>
          </w:rPr>
          <w:t>9</w:t>
        </w:r>
        <w:r>
          <w:rPr>
            <w:noProof/>
            <w:webHidden/>
          </w:rPr>
          <w:fldChar w:fldCharType="end"/>
        </w:r>
      </w:hyperlink>
    </w:p>
    <w:p w14:paraId="749AE0BC" w14:textId="18F6DE8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0" w:history="1">
        <w:r w:rsidRPr="00387527">
          <w:rPr>
            <w:rStyle w:val="Lienhypertexte"/>
            <w:b/>
            <w:noProof/>
          </w:rPr>
          <w:t>5.8. – Chiffre d’Affaires</w:t>
        </w:r>
        <w:r>
          <w:rPr>
            <w:noProof/>
            <w:webHidden/>
          </w:rPr>
          <w:tab/>
        </w:r>
        <w:r>
          <w:rPr>
            <w:noProof/>
            <w:webHidden/>
          </w:rPr>
          <w:fldChar w:fldCharType="begin"/>
        </w:r>
        <w:r>
          <w:rPr>
            <w:noProof/>
            <w:webHidden/>
          </w:rPr>
          <w:instrText xml:space="preserve"> PAGEREF _Toc214805520 \h </w:instrText>
        </w:r>
        <w:r>
          <w:rPr>
            <w:noProof/>
            <w:webHidden/>
          </w:rPr>
        </w:r>
        <w:r>
          <w:rPr>
            <w:noProof/>
            <w:webHidden/>
          </w:rPr>
          <w:fldChar w:fldCharType="separate"/>
        </w:r>
        <w:r>
          <w:rPr>
            <w:noProof/>
            <w:webHidden/>
          </w:rPr>
          <w:t>9</w:t>
        </w:r>
        <w:r>
          <w:rPr>
            <w:noProof/>
            <w:webHidden/>
          </w:rPr>
          <w:fldChar w:fldCharType="end"/>
        </w:r>
      </w:hyperlink>
    </w:p>
    <w:p w14:paraId="74AC7D96" w14:textId="7D446CE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1" w:history="1">
        <w:r w:rsidRPr="00387527">
          <w:rPr>
            <w:rStyle w:val="Lienhypertexte"/>
            <w:b/>
            <w:noProof/>
          </w:rPr>
          <w:t>5.9. – Travaux du Preneur</w:t>
        </w:r>
        <w:r>
          <w:rPr>
            <w:noProof/>
            <w:webHidden/>
          </w:rPr>
          <w:tab/>
        </w:r>
        <w:r>
          <w:rPr>
            <w:noProof/>
            <w:webHidden/>
          </w:rPr>
          <w:fldChar w:fldCharType="begin"/>
        </w:r>
        <w:r>
          <w:rPr>
            <w:noProof/>
            <w:webHidden/>
          </w:rPr>
          <w:instrText xml:space="preserve"> PAGEREF _Toc214805521 \h </w:instrText>
        </w:r>
        <w:r>
          <w:rPr>
            <w:noProof/>
            <w:webHidden/>
          </w:rPr>
        </w:r>
        <w:r>
          <w:rPr>
            <w:noProof/>
            <w:webHidden/>
          </w:rPr>
          <w:fldChar w:fldCharType="separate"/>
        </w:r>
        <w:r>
          <w:rPr>
            <w:noProof/>
            <w:webHidden/>
          </w:rPr>
          <w:t>9</w:t>
        </w:r>
        <w:r>
          <w:rPr>
            <w:noProof/>
            <w:webHidden/>
          </w:rPr>
          <w:fldChar w:fldCharType="end"/>
        </w:r>
      </w:hyperlink>
    </w:p>
    <w:p w14:paraId="185AD5E9" w14:textId="1DB1AA9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2" w:history="1">
        <w:r w:rsidRPr="00387527">
          <w:rPr>
            <w:rStyle w:val="Lienhypertexte"/>
            <w:noProof/>
          </w:rPr>
          <w:t>ARTICLE 6 – CONTRIBUTIONS – OBLIGATIONS DE VILLE, DE POLICE ET DE VOIRIE – REGLEMENT DE COPROPRIETE</w:t>
        </w:r>
        <w:r>
          <w:rPr>
            <w:noProof/>
            <w:webHidden/>
          </w:rPr>
          <w:tab/>
        </w:r>
        <w:r>
          <w:rPr>
            <w:noProof/>
            <w:webHidden/>
          </w:rPr>
          <w:fldChar w:fldCharType="begin"/>
        </w:r>
        <w:r>
          <w:rPr>
            <w:noProof/>
            <w:webHidden/>
          </w:rPr>
          <w:instrText xml:space="preserve"> PAGEREF _Toc214805522 \h </w:instrText>
        </w:r>
        <w:r>
          <w:rPr>
            <w:noProof/>
            <w:webHidden/>
          </w:rPr>
        </w:r>
        <w:r>
          <w:rPr>
            <w:noProof/>
            <w:webHidden/>
          </w:rPr>
          <w:fldChar w:fldCharType="separate"/>
        </w:r>
        <w:r>
          <w:rPr>
            <w:noProof/>
            <w:webHidden/>
          </w:rPr>
          <w:t>12</w:t>
        </w:r>
        <w:r>
          <w:rPr>
            <w:noProof/>
            <w:webHidden/>
          </w:rPr>
          <w:fldChar w:fldCharType="end"/>
        </w:r>
      </w:hyperlink>
    </w:p>
    <w:p w14:paraId="6FCD0D34" w14:textId="0C0D6B8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3" w:history="1">
        <w:r w:rsidRPr="00387527">
          <w:rPr>
            <w:rStyle w:val="Lienhypertexte"/>
            <w:noProof/>
          </w:rPr>
          <w:t>ARTICLE 7 – LOYER – DROIT D’ENTREE</w:t>
        </w:r>
        <w:r>
          <w:rPr>
            <w:noProof/>
            <w:webHidden/>
          </w:rPr>
          <w:tab/>
        </w:r>
        <w:r>
          <w:rPr>
            <w:noProof/>
            <w:webHidden/>
          </w:rPr>
          <w:fldChar w:fldCharType="begin"/>
        </w:r>
        <w:r>
          <w:rPr>
            <w:noProof/>
            <w:webHidden/>
          </w:rPr>
          <w:instrText xml:space="preserve"> PAGEREF _Toc214805523 \h </w:instrText>
        </w:r>
        <w:r>
          <w:rPr>
            <w:noProof/>
            <w:webHidden/>
          </w:rPr>
        </w:r>
        <w:r>
          <w:rPr>
            <w:noProof/>
            <w:webHidden/>
          </w:rPr>
          <w:fldChar w:fldCharType="separate"/>
        </w:r>
        <w:r>
          <w:rPr>
            <w:noProof/>
            <w:webHidden/>
          </w:rPr>
          <w:t>13</w:t>
        </w:r>
        <w:r>
          <w:rPr>
            <w:noProof/>
            <w:webHidden/>
          </w:rPr>
          <w:fldChar w:fldCharType="end"/>
        </w:r>
      </w:hyperlink>
    </w:p>
    <w:p w14:paraId="2880819F" w14:textId="6A32A9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4" w:history="1">
        <w:r w:rsidRPr="00387527">
          <w:rPr>
            <w:rStyle w:val="Lienhypertexte"/>
            <w:b/>
            <w:noProof/>
          </w:rPr>
          <w:t xml:space="preserve">7.4. – Taxe sur </w:t>
        </w:r>
        <w:r w:rsidRPr="00387527">
          <w:rPr>
            <w:rStyle w:val="Lienhypertexte"/>
            <w:b/>
            <w:noProof/>
          </w:rPr>
          <w:t>l</w:t>
        </w:r>
        <w:r w:rsidRPr="00387527">
          <w:rPr>
            <w:rStyle w:val="Lienhypertexte"/>
            <w:b/>
            <w:noProof/>
          </w:rPr>
          <w:t>a valeur ajoutée</w:t>
        </w:r>
        <w:r>
          <w:rPr>
            <w:noProof/>
            <w:webHidden/>
          </w:rPr>
          <w:tab/>
        </w:r>
        <w:r>
          <w:rPr>
            <w:noProof/>
            <w:webHidden/>
          </w:rPr>
          <w:fldChar w:fldCharType="begin"/>
        </w:r>
        <w:r>
          <w:rPr>
            <w:noProof/>
            <w:webHidden/>
          </w:rPr>
          <w:instrText xml:space="preserve"> PAGEREF _Toc214805524 \h </w:instrText>
        </w:r>
        <w:r>
          <w:rPr>
            <w:noProof/>
            <w:webHidden/>
          </w:rPr>
        </w:r>
        <w:r>
          <w:rPr>
            <w:noProof/>
            <w:webHidden/>
          </w:rPr>
          <w:fldChar w:fldCharType="separate"/>
        </w:r>
        <w:r>
          <w:rPr>
            <w:noProof/>
            <w:webHidden/>
          </w:rPr>
          <w:t>14</w:t>
        </w:r>
        <w:r>
          <w:rPr>
            <w:noProof/>
            <w:webHidden/>
          </w:rPr>
          <w:fldChar w:fldCharType="end"/>
        </w:r>
      </w:hyperlink>
    </w:p>
    <w:p w14:paraId="64F982A8" w14:textId="292F6382"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5" w:history="1">
        <w:r w:rsidRPr="00387527">
          <w:rPr>
            <w:rStyle w:val="Lienhypertexte"/>
            <w:b/>
            <w:noProof/>
          </w:rPr>
          <w:t>7.5. – Loyer de renouvellement</w:t>
        </w:r>
        <w:r>
          <w:rPr>
            <w:noProof/>
            <w:webHidden/>
          </w:rPr>
          <w:tab/>
        </w:r>
        <w:r>
          <w:rPr>
            <w:noProof/>
            <w:webHidden/>
          </w:rPr>
          <w:fldChar w:fldCharType="begin"/>
        </w:r>
        <w:r>
          <w:rPr>
            <w:noProof/>
            <w:webHidden/>
          </w:rPr>
          <w:instrText xml:space="preserve"> PAGEREF _Toc214805525 \h </w:instrText>
        </w:r>
        <w:r>
          <w:rPr>
            <w:noProof/>
            <w:webHidden/>
          </w:rPr>
        </w:r>
        <w:r>
          <w:rPr>
            <w:noProof/>
            <w:webHidden/>
          </w:rPr>
          <w:fldChar w:fldCharType="separate"/>
        </w:r>
        <w:r>
          <w:rPr>
            <w:noProof/>
            <w:webHidden/>
          </w:rPr>
          <w:t>14</w:t>
        </w:r>
        <w:r>
          <w:rPr>
            <w:noProof/>
            <w:webHidden/>
          </w:rPr>
          <w:fldChar w:fldCharType="end"/>
        </w:r>
      </w:hyperlink>
    </w:p>
    <w:p w14:paraId="53165553" w14:textId="6FA151E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6" w:history="1">
        <w:r w:rsidRPr="00387527">
          <w:rPr>
            <w:rStyle w:val="Lienhypertexte"/>
            <w:noProof/>
          </w:rPr>
          <w:t>ARTICLE 8 – GARANTIES</w:t>
        </w:r>
        <w:r>
          <w:rPr>
            <w:noProof/>
            <w:webHidden/>
          </w:rPr>
          <w:tab/>
        </w:r>
        <w:r>
          <w:rPr>
            <w:noProof/>
            <w:webHidden/>
          </w:rPr>
          <w:fldChar w:fldCharType="begin"/>
        </w:r>
        <w:r>
          <w:rPr>
            <w:noProof/>
            <w:webHidden/>
          </w:rPr>
          <w:instrText xml:space="preserve"> PAGEREF _Toc214805526 \h </w:instrText>
        </w:r>
        <w:r>
          <w:rPr>
            <w:noProof/>
            <w:webHidden/>
          </w:rPr>
        </w:r>
        <w:r>
          <w:rPr>
            <w:noProof/>
            <w:webHidden/>
          </w:rPr>
          <w:fldChar w:fldCharType="separate"/>
        </w:r>
        <w:r>
          <w:rPr>
            <w:noProof/>
            <w:webHidden/>
          </w:rPr>
          <w:t>15</w:t>
        </w:r>
        <w:r>
          <w:rPr>
            <w:noProof/>
            <w:webHidden/>
          </w:rPr>
          <w:fldChar w:fldCharType="end"/>
        </w:r>
      </w:hyperlink>
    </w:p>
    <w:p w14:paraId="1AD43961" w14:textId="3459BA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7" w:history="1">
        <w:r w:rsidRPr="00387527">
          <w:rPr>
            <w:rStyle w:val="Lienhypertexte"/>
            <w:noProof/>
          </w:rPr>
          <w:t>ARTICLE 9 – CHARGES, TRAVAUX, IMPOTS, TAXES ET REDEVANCES</w:t>
        </w:r>
        <w:r>
          <w:rPr>
            <w:noProof/>
            <w:webHidden/>
          </w:rPr>
          <w:tab/>
        </w:r>
        <w:r>
          <w:rPr>
            <w:noProof/>
            <w:webHidden/>
          </w:rPr>
          <w:fldChar w:fldCharType="begin"/>
        </w:r>
        <w:r>
          <w:rPr>
            <w:noProof/>
            <w:webHidden/>
          </w:rPr>
          <w:instrText xml:space="preserve"> PAGEREF _Toc214805527 \h </w:instrText>
        </w:r>
        <w:r>
          <w:rPr>
            <w:noProof/>
            <w:webHidden/>
          </w:rPr>
        </w:r>
        <w:r>
          <w:rPr>
            <w:noProof/>
            <w:webHidden/>
          </w:rPr>
          <w:fldChar w:fldCharType="separate"/>
        </w:r>
        <w:r>
          <w:rPr>
            <w:noProof/>
            <w:webHidden/>
          </w:rPr>
          <w:t>15</w:t>
        </w:r>
        <w:r>
          <w:rPr>
            <w:noProof/>
            <w:webHidden/>
          </w:rPr>
          <w:fldChar w:fldCharType="end"/>
        </w:r>
      </w:hyperlink>
    </w:p>
    <w:p w14:paraId="5AAA0B1D" w14:textId="245BAA0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8" w:history="1">
        <w:r w:rsidRPr="00387527">
          <w:rPr>
            <w:rStyle w:val="Lienhypertexte"/>
            <w:b/>
            <w:noProof/>
          </w:rPr>
          <w:t>9.1. – Principes</w:t>
        </w:r>
        <w:r>
          <w:rPr>
            <w:noProof/>
            <w:webHidden/>
          </w:rPr>
          <w:tab/>
        </w:r>
        <w:r>
          <w:rPr>
            <w:noProof/>
            <w:webHidden/>
          </w:rPr>
          <w:fldChar w:fldCharType="begin"/>
        </w:r>
        <w:r>
          <w:rPr>
            <w:noProof/>
            <w:webHidden/>
          </w:rPr>
          <w:instrText xml:space="preserve"> PAGEREF _Toc214805528 \h </w:instrText>
        </w:r>
        <w:r>
          <w:rPr>
            <w:noProof/>
            <w:webHidden/>
          </w:rPr>
        </w:r>
        <w:r>
          <w:rPr>
            <w:noProof/>
            <w:webHidden/>
          </w:rPr>
          <w:fldChar w:fldCharType="separate"/>
        </w:r>
        <w:r>
          <w:rPr>
            <w:noProof/>
            <w:webHidden/>
          </w:rPr>
          <w:t>15</w:t>
        </w:r>
        <w:r>
          <w:rPr>
            <w:noProof/>
            <w:webHidden/>
          </w:rPr>
          <w:fldChar w:fldCharType="end"/>
        </w:r>
      </w:hyperlink>
    </w:p>
    <w:p w14:paraId="48793F50" w14:textId="19ECBD5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9" w:history="1">
        <w:r w:rsidRPr="00387527">
          <w:rPr>
            <w:rStyle w:val="Lienhypertexte"/>
            <w:b/>
            <w:noProof/>
          </w:rPr>
          <w:t>9.2. – Définitions</w:t>
        </w:r>
        <w:r>
          <w:rPr>
            <w:noProof/>
            <w:webHidden/>
          </w:rPr>
          <w:tab/>
        </w:r>
        <w:r>
          <w:rPr>
            <w:noProof/>
            <w:webHidden/>
          </w:rPr>
          <w:fldChar w:fldCharType="begin"/>
        </w:r>
        <w:r>
          <w:rPr>
            <w:noProof/>
            <w:webHidden/>
          </w:rPr>
          <w:instrText xml:space="preserve"> PAGEREF _Toc214805529 \h </w:instrText>
        </w:r>
        <w:r>
          <w:rPr>
            <w:noProof/>
            <w:webHidden/>
          </w:rPr>
        </w:r>
        <w:r>
          <w:rPr>
            <w:noProof/>
            <w:webHidden/>
          </w:rPr>
          <w:fldChar w:fldCharType="separate"/>
        </w:r>
        <w:r>
          <w:rPr>
            <w:noProof/>
            <w:webHidden/>
          </w:rPr>
          <w:t>16</w:t>
        </w:r>
        <w:r>
          <w:rPr>
            <w:noProof/>
            <w:webHidden/>
          </w:rPr>
          <w:fldChar w:fldCharType="end"/>
        </w:r>
      </w:hyperlink>
    </w:p>
    <w:p w14:paraId="6E7EA97D" w14:textId="74FC10E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0" w:history="1">
        <w:r w:rsidRPr="00387527">
          <w:rPr>
            <w:rStyle w:val="Lienhypertexte"/>
            <w:b/>
            <w:noProof/>
          </w:rPr>
          <w:t>9.3. – Inventaire des charges, travaux, impôts, taxes et redevances</w:t>
        </w:r>
        <w:r>
          <w:rPr>
            <w:noProof/>
            <w:webHidden/>
          </w:rPr>
          <w:tab/>
        </w:r>
        <w:r>
          <w:rPr>
            <w:noProof/>
            <w:webHidden/>
          </w:rPr>
          <w:fldChar w:fldCharType="begin"/>
        </w:r>
        <w:r>
          <w:rPr>
            <w:noProof/>
            <w:webHidden/>
          </w:rPr>
          <w:instrText xml:space="preserve"> PAGEREF _Toc214805530 \h </w:instrText>
        </w:r>
        <w:r>
          <w:rPr>
            <w:noProof/>
            <w:webHidden/>
          </w:rPr>
        </w:r>
        <w:r>
          <w:rPr>
            <w:noProof/>
            <w:webHidden/>
          </w:rPr>
          <w:fldChar w:fldCharType="separate"/>
        </w:r>
        <w:r>
          <w:rPr>
            <w:noProof/>
            <w:webHidden/>
          </w:rPr>
          <w:t>16</w:t>
        </w:r>
        <w:r>
          <w:rPr>
            <w:noProof/>
            <w:webHidden/>
          </w:rPr>
          <w:fldChar w:fldCharType="end"/>
        </w:r>
      </w:hyperlink>
    </w:p>
    <w:p w14:paraId="0C3920EA" w14:textId="70509893"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1" w:history="1">
        <w:r w:rsidRPr="00387527">
          <w:rPr>
            <w:rStyle w:val="Lienhypertexte"/>
            <w:b/>
            <w:noProof/>
          </w:rPr>
          <w:t>9.4. – Modalités de règlement des charges et travaux</w:t>
        </w:r>
        <w:r>
          <w:rPr>
            <w:noProof/>
            <w:webHidden/>
          </w:rPr>
          <w:tab/>
        </w:r>
        <w:r>
          <w:rPr>
            <w:noProof/>
            <w:webHidden/>
          </w:rPr>
          <w:fldChar w:fldCharType="begin"/>
        </w:r>
        <w:r>
          <w:rPr>
            <w:noProof/>
            <w:webHidden/>
          </w:rPr>
          <w:instrText xml:space="preserve"> PAGEREF _Toc214805531 \h </w:instrText>
        </w:r>
        <w:r>
          <w:rPr>
            <w:noProof/>
            <w:webHidden/>
          </w:rPr>
        </w:r>
        <w:r>
          <w:rPr>
            <w:noProof/>
            <w:webHidden/>
          </w:rPr>
          <w:fldChar w:fldCharType="separate"/>
        </w:r>
        <w:r>
          <w:rPr>
            <w:noProof/>
            <w:webHidden/>
          </w:rPr>
          <w:t>17</w:t>
        </w:r>
        <w:r>
          <w:rPr>
            <w:noProof/>
            <w:webHidden/>
          </w:rPr>
          <w:fldChar w:fldCharType="end"/>
        </w:r>
      </w:hyperlink>
    </w:p>
    <w:p w14:paraId="06B07845" w14:textId="3CC9842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2" w:history="1">
        <w:r w:rsidRPr="00387527">
          <w:rPr>
            <w:rStyle w:val="Lienhypertexte"/>
            <w:noProof/>
          </w:rPr>
          <w:t>ARTICLE 10 – INTERETS DE RETARD</w:t>
        </w:r>
        <w:r>
          <w:rPr>
            <w:noProof/>
            <w:webHidden/>
          </w:rPr>
          <w:tab/>
        </w:r>
        <w:r>
          <w:rPr>
            <w:noProof/>
            <w:webHidden/>
          </w:rPr>
          <w:fldChar w:fldCharType="begin"/>
        </w:r>
        <w:r>
          <w:rPr>
            <w:noProof/>
            <w:webHidden/>
          </w:rPr>
          <w:instrText xml:space="preserve"> PAGEREF _Toc214805532 \h </w:instrText>
        </w:r>
        <w:r>
          <w:rPr>
            <w:noProof/>
            <w:webHidden/>
          </w:rPr>
        </w:r>
        <w:r>
          <w:rPr>
            <w:noProof/>
            <w:webHidden/>
          </w:rPr>
          <w:fldChar w:fldCharType="separate"/>
        </w:r>
        <w:r>
          <w:rPr>
            <w:noProof/>
            <w:webHidden/>
          </w:rPr>
          <w:t>18</w:t>
        </w:r>
        <w:r>
          <w:rPr>
            <w:noProof/>
            <w:webHidden/>
          </w:rPr>
          <w:fldChar w:fldCharType="end"/>
        </w:r>
      </w:hyperlink>
    </w:p>
    <w:p w14:paraId="3B029894" w14:textId="17FDCE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3" w:history="1">
        <w:r w:rsidRPr="00387527">
          <w:rPr>
            <w:rStyle w:val="Lienhypertexte"/>
            <w:noProof/>
          </w:rPr>
          <w:t>ARTICLE 11 – EXPLOITATION – LOCATION-GERANCE – SOUS-LOCATION – CESSION – DROIT DE PREFERENCE – NANTISSEMENT</w:t>
        </w:r>
        <w:r>
          <w:rPr>
            <w:noProof/>
            <w:webHidden/>
          </w:rPr>
          <w:tab/>
        </w:r>
        <w:r>
          <w:rPr>
            <w:noProof/>
            <w:webHidden/>
          </w:rPr>
          <w:fldChar w:fldCharType="begin"/>
        </w:r>
        <w:r>
          <w:rPr>
            <w:noProof/>
            <w:webHidden/>
          </w:rPr>
          <w:instrText xml:space="preserve"> PAGEREF _Toc214805533 \h </w:instrText>
        </w:r>
        <w:r>
          <w:rPr>
            <w:noProof/>
            <w:webHidden/>
          </w:rPr>
        </w:r>
        <w:r>
          <w:rPr>
            <w:noProof/>
            <w:webHidden/>
          </w:rPr>
          <w:fldChar w:fldCharType="separate"/>
        </w:r>
        <w:r>
          <w:rPr>
            <w:noProof/>
            <w:webHidden/>
          </w:rPr>
          <w:t>18</w:t>
        </w:r>
        <w:r>
          <w:rPr>
            <w:noProof/>
            <w:webHidden/>
          </w:rPr>
          <w:fldChar w:fldCharType="end"/>
        </w:r>
      </w:hyperlink>
    </w:p>
    <w:p w14:paraId="6DA4315E" w14:textId="6BEB40F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4" w:history="1">
        <w:r w:rsidRPr="00387527">
          <w:rPr>
            <w:rStyle w:val="Lienhypertexte"/>
            <w:b/>
            <w:noProof/>
          </w:rPr>
          <w:t>11.1. – Exploitation – Location-gérance</w:t>
        </w:r>
        <w:r>
          <w:rPr>
            <w:noProof/>
            <w:webHidden/>
          </w:rPr>
          <w:tab/>
        </w:r>
        <w:r>
          <w:rPr>
            <w:noProof/>
            <w:webHidden/>
          </w:rPr>
          <w:fldChar w:fldCharType="begin"/>
        </w:r>
        <w:r>
          <w:rPr>
            <w:noProof/>
            <w:webHidden/>
          </w:rPr>
          <w:instrText xml:space="preserve"> PAGEREF _Toc214805534 \h </w:instrText>
        </w:r>
        <w:r>
          <w:rPr>
            <w:noProof/>
            <w:webHidden/>
          </w:rPr>
        </w:r>
        <w:r>
          <w:rPr>
            <w:noProof/>
            <w:webHidden/>
          </w:rPr>
          <w:fldChar w:fldCharType="separate"/>
        </w:r>
        <w:r>
          <w:rPr>
            <w:noProof/>
            <w:webHidden/>
          </w:rPr>
          <w:t>18</w:t>
        </w:r>
        <w:r>
          <w:rPr>
            <w:noProof/>
            <w:webHidden/>
          </w:rPr>
          <w:fldChar w:fldCharType="end"/>
        </w:r>
      </w:hyperlink>
    </w:p>
    <w:p w14:paraId="4F06C78D" w14:textId="7C707AA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5" w:history="1">
        <w:r w:rsidRPr="00387527">
          <w:rPr>
            <w:rStyle w:val="Lienhypertexte"/>
            <w:b/>
            <w:noProof/>
          </w:rPr>
          <w:t>11.2. – Sous-location</w:t>
        </w:r>
        <w:r>
          <w:rPr>
            <w:noProof/>
            <w:webHidden/>
          </w:rPr>
          <w:tab/>
        </w:r>
        <w:r>
          <w:rPr>
            <w:noProof/>
            <w:webHidden/>
          </w:rPr>
          <w:fldChar w:fldCharType="begin"/>
        </w:r>
        <w:r>
          <w:rPr>
            <w:noProof/>
            <w:webHidden/>
          </w:rPr>
          <w:instrText xml:space="preserve"> PAGEREF _Toc214805535 \h </w:instrText>
        </w:r>
        <w:r>
          <w:rPr>
            <w:noProof/>
            <w:webHidden/>
          </w:rPr>
        </w:r>
        <w:r>
          <w:rPr>
            <w:noProof/>
            <w:webHidden/>
          </w:rPr>
          <w:fldChar w:fldCharType="separate"/>
        </w:r>
        <w:r>
          <w:rPr>
            <w:noProof/>
            <w:webHidden/>
          </w:rPr>
          <w:t>18</w:t>
        </w:r>
        <w:r>
          <w:rPr>
            <w:noProof/>
            <w:webHidden/>
          </w:rPr>
          <w:fldChar w:fldCharType="end"/>
        </w:r>
      </w:hyperlink>
    </w:p>
    <w:p w14:paraId="52225559" w14:textId="76ADDE0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6" w:history="1">
        <w:r w:rsidRPr="00387527">
          <w:rPr>
            <w:rStyle w:val="Lienhypertexte"/>
            <w:b/>
            <w:noProof/>
          </w:rPr>
          <w:t>11.3. – Cession</w:t>
        </w:r>
        <w:r>
          <w:rPr>
            <w:noProof/>
            <w:webHidden/>
          </w:rPr>
          <w:tab/>
        </w:r>
        <w:r>
          <w:rPr>
            <w:noProof/>
            <w:webHidden/>
          </w:rPr>
          <w:fldChar w:fldCharType="begin"/>
        </w:r>
        <w:r>
          <w:rPr>
            <w:noProof/>
            <w:webHidden/>
          </w:rPr>
          <w:instrText xml:space="preserve"> PAGEREF _Toc214805536 \h </w:instrText>
        </w:r>
        <w:r>
          <w:rPr>
            <w:noProof/>
            <w:webHidden/>
          </w:rPr>
        </w:r>
        <w:r>
          <w:rPr>
            <w:noProof/>
            <w:webHidden/>
          </w:rPr>
          <w:fldChar w:fldCharType="separate"/>
        </w:r>
        <w:r>
          <w:rPr>
            <w:noProof/>
            <w:webHidden/>
          </w:rPr>
          <w:t>18</w:t>
        </w:r>
        <w:r>
          <w:rPr>
            <w:noProof/>
            <w:webHidden/>
          </w:rPr>
          <w:fldChar w:fldCharType="end"/>
        </w:r>
      </w:hyperlink>
    </w:p>
    <w:p w14:paraId="0A310B1B" w14:textId="5B79B98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7" w:history="1">
        <w:r w:rsidRPr="00387527">
          <w:rPr>
            <w:rStyle w:val="Lienhypertexte"/>
            <w:b/>
            <w:noProof/>
          </w:rPr>
          <w:t>11.4. – Droit de préférence du Bailleur</w:t>
        </w:r>
        <w:r>
          <w:rPr>
            <w:noProof/>
            <w:webHidden/>
          </w:rPr>
          <w:tab/>
        </w:r>
        <w:r>
          <w:rPr>
            <w:noProof/>
            <w:webHidden/>
          </w:rPr>
          <w:fldChar w:fldCharType="begin"/>
        </w:r>
        <w:r>
          <w:rPr>
            <w:noProof/>
            <w:webHidden/>
          </w:rPr>
          <w:instrText xml:space="preserve"> PAGEREF _Toc214805537 \h </w:instrText>
        </w:r>
        <w:r>
          <w:rPr>
            <w:noProof/>
            <w:webHidden/>
          </w:rPr>
        </w:r>
        <w:r>
          <w:rPr>
            <w:noProof/>
            <w:webHidden/>
          </w:rPr>
          <w:fldChar w:fldCharType="separate"/>
        </w:r>
        <w:r>
          <w:rPr>
            <w:noProof/>
            <w:webHidden/>
          </w:rPr>
          <w:t>20</w:t>
        </w:r>
        <w:r>
          <w:rPr>
            <w:noProof/>
            <w:webHidden/>
          </w:rPr>
          <w:fldChar w:fldCharType="end"/>
        </w:r>
      </w:hyperlink>
    </w:p>
    <w:p w14:paraId="1683C122" w14:textId="4538F89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8" w:history="1">
        <w:r w:rsidRPr="00387527">
          <w:rPr>
            <w:rStyle w:val="Lienhypertexte"/>
            <w:b/>
            <w:noProof/>
          </w:rPr>
          <w:t>11.5. – Nantissement</w:t>
        </w:r>
        <w:r>
          <w:rPr>
            <w:noProof/>
            <w:webHidden/>
          </w:rPr>
          <w:tab/>
        </w:r>
        <w:r>
          <w:rPr>
            <w:noProof/>
            <w:webHidden/>
          </w:rPr>
          <w:fldChar w:fldCharType="begin"/>
        </w:r>
        <w:r>
          <w:rPr>
            <w:noProof/>
            <w:webHidden/>
          </w:rPr>
          <w:instrText xml:space="preserve"> PAGEREF _Toc214805538 \h </w:instrText>
        </w:r>
        <w:r>
          <w:rPr>
            <w:noProof/>
            <w:webHidden/>
          </w:rPr>
        </w:r>
        <w:r>
          <w:rPr>
            <w:noProof/>
            <w:webHidden/>
          </w:rPr>
          <w:fldChar w:fldCharType="separate"/>
        </w:r>
        <w:r>
          <w:rPr>
            <w:noProof/>
            <w:webHidden/>
          </w:rPr>
          <w:t>21</w:t>
        </w:r>
        <w:r>
          <w:rPr>
            <w:noProof/>
            <w:webHidden/>
          </w:rPr>
          <w:fldChar w:fldCharType="end"/>
        </w:r>
      </w:hyperlink>
    </w:p>
    <w:p w14:paraId="57950347" w14:textId="1C60DBF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9" w:history="1">
        <w:r w:rsidRPr="00387527">
          <w:rPr>
            <w:rStyle w:val="Lienhypertexte"/>
            <w:noProof/>
          </w:rPr>
          <w:t>ARTICLE 12 – DESTRUCTION DES LOCAUX LOUES</w:t>
        </w:r>
        <w:r>
          <w:rPr>
            <w:noProof/>
            <w:webHidden/>
          </w:rPr>
          <w:tab/>
        </w:r>
        <w:r>
          <w:rPr>
            <w:noProof/>
            <w:webHidden/>
          </w:rPr>
          <w:fldChar w:fldCharType="begin"/>
        </w:r>
        <w:r>
          <w:rPr>
            <w:noProof/>
            <w:webHidden/>
          </w:rPr>
          <w:instrText xml:space="preserve"> PAGEREF _Toc214805539 \h </w:instrText>
        </w:r>
        <w:r>
          <w:rPr>
            <w:noProof/>
            <w:webHidden/>
          </w:rPr>
        </w:r>
        <w:r>
          <w:rPr>
            <w:noProof/>
            <w:webHidden/>
          </w:rPr>
          <w:fldChar w:fldCharType="separate"/>
        </w:r>
        <w:r>
          <w:rPr>
            <w:noProof/>
            <w:webHidden/>
          </w:rPr>
          <w:t>21</w:t>
        </w:r>
        <w:r>
          <w:rPr>
            <w:noProof/>
            <w:webHidden/>
          </w:rPr>
          <w:fldChar w:fldCharType="end"/>
        </w:r>
      </w:hyperlink>
    </w:p>
    <w:p w14:paraId="0AAB910A" w14:textId="18AAFF7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0" w:history="1">
        <w:r w:rsidRPr="00387527">
          <w:rPr>
            <w:rStyle w:val="Lienhypertexte"/>
            <w:noProof/>
          </w:rPr>
          <w:t>ARTICLE 13 – RESTITUTION DES LOCAUX</w:t>
        </w:r>
        <w:r>
          <w:rPr>
            <w:noProof/>
            <w:webHidden/>
          </w:rPr>
          <w:tab/>
        </w:r>
        <w:r>
          <w:rPr>
            <w:noProof/>
            <w:webHidden/>
          </w:rPr>
          <w:fldChar w:fldCharType="begin"/>
        </w:r>
        <w:r>
          <w:rPr>
            <w:noProof/>
            <w:webHidden/>
          </w:rPr>
          <w:instrText xml:space="preserve"> PAGEREF _Toc214805540 \h </w:instrText>
        </w:r>
        <w:r>
          <w:rPr>
            <w:noProof/>
            <w:webHidden/>
          </w:rPr>
        </w:r>
        <w:r>
          <w:rPr>
            <w:noProof/>
            <w:webHidden/>
          </w:rPr>
          <w:fldChar w:fldCharType="separate"/>
        </w:r>
        <w:r>
          <w:rPr>
            <w:noProof/>
            <w:webHidden/>
          </w:rPr>
          <w:t>22</w:t>
        </w:r>
        <w:r>
          <w:rPr>
            <w:noProof/>
            <w:webHidden/>
          </w:rPr>
          <w:fldChar w:fldCharType="end"/>
        </w:r>
      </w:hyperlink>
    </w:p>
    <w:p w14:paraId="72E7E2BA" w14:textId="338276C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1" w:history="1">
        <w:r w:rsidRPr="00387527">
          <w:rPr>
            <w:rStyle w:val="Lienhypertexte"/>
            <w:noProof/>
          </w:rPr>
          <w:t>ARTICLE 14 – ASSURANCES</w:t>
        </w:r>
        <w:r>
          <w:rPr>
            <w:noProof/>
            <w:webHidden/>
          </w:rPr>
          <w:tab/>
        </w:r>
        <w:r>
          <w:rPr>
            <w:noProof/>
            <w:webHidden/>
          </w:rPr>
          <w:fldChar w:fldCharType="begin"/>
        </w:r>
        <w:r>
          <w:rPr>
            <w:noProof/>
            <w:webHidden/>
          </w:rPr>
          <w:instrText xml:space="preserve"> PAGEREF _Toc214805541 \h </w:instrText>
        </w:r>
        <w:r>
          <w:rPr>
            <w:noProof/>
            <w:webHidden/>
          </w:rPr>
        </w:r>
        <w:r>
          <w:rPr>
            <w:noProof/>
            <w:webHidden/>
          </w:rPr>
          <w:fldChar w:fldCharType="separate"/>
        </w:r>
        <w:r>
          <w:rPr>
            <w:noProof/>
            <w:webHidden/>
          </w:rPr>
          <w:t>22</w:t>
        </w:r>
        <w:r>
          <w:rPr>
            <w:noProof/>
            <w:webHidden/>
          </w:rPr>
          <w:fldChar w:fldCharType="end"/>
        </w:r>
      </w:hyperlink>
    </w:p>
    <w:p w14:paraId="44F1FF51" w14:textId="6FBFC5A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2" w:history="1">
        <w:r w:rsidRPr="00387527">
          <w:rPr>
            <w:rStyle w:val="Lienhypertexte"/>
            <w:b/>
            <w:noProof/>
          </w:rPr>
          <w:t>14.1. – Engagements respectifs du Bailleur et du Preneur</w:t>
        </w:r>
        <w:r>
          <w:rPr>
            <w:noProof/>
            <w:webHidden/>
          </w:rPr>
          <w:tab/>
        </w:r>
        <w:r>
          <w:rPr>
            <w:noProof/>
            <w:webHidden/>
          </w:rPr>
          <w:fldChar w:fldCharType="begin"/>
        </w:r>
        <w:r>
          <w:rPr>
            <w:noProof/>
            <w:webHidden/>
          </w:rPr>
          <w:instrText xml:space="preserve"> PAGEREF _Toc214805542 \h </w:instrText>
        </w:r>
        <w:r>
          <w:rPr>
            <w:noProof/>
            <w:webHidden/>
          </w:rPr>
        </w:r>
        <w:r>
          <w:rPr>
            <w:noProof/>
            <w:webHidden/>
          </w:rPr>
          <w:fldChar w:fldCharType="separate"/>
        </w:r>
        <w:r>
          <w:rPr>
            <w:noProof/>
            <w:webHidden/>
          </w:rPr>
          <w:t>22</w:t>
        </w:r>
        <w:r>
          <w:rPr>
            <w:noProof/>
            <w:webHidden/>
          </w:rPr>
          <w:fldChar w:fldCharType="end"/>
        </w:r>
      </w:hyperlink>
    </w:p>
    <w:p w14:paraId="12DCA91C" w14:textId="17EE858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3" w:history="1">
        <w:r w:rsidRPr="00387527">
          <w:rPr>
            <w:rStyle w:val="Lienhypertexte"/>
            <w:b/>
            <w:noProof/>
          </w:rPr>
          <w:t>14.2. – Renonciations à recours réciproque</w:t>
        </w:r>
        <w:r>
          <w:rPr>
            <w:noProof/>
            <w:webHidden/>
          </w:rPr>
          <w:tab/>
        </w:r>
        <w:r>
          <w:rPr>
            <w:noProof/>
            <w:webHidden/>
          </w:rPr>
          <w:fldChar w:fldCharType="begin"/>
        </w:r>
        <w:r>
          <w:rPr>
            <w:noProof/>
            <w:webHidden/>
          </w:rPr>
          <w:instrText xml:space="preserve"> PAGEREF _Toc214805543 \h </w:instrText>
        </w:r>
        <w:r>
          <w:rPr>
            <w:noProof/>
            <w:webHidden/>
          </w:rPr>
        </w:r>
        <w:r>
          <w:rPr>
            <w:noProof/>
            <w:webHidden/>
          </w:rPr>
          <w:fldChar w:fldCharType="separate"/>
        </w:r>
        <w:r>
          <w:rPr>
            <w:noProof/>
            <w:webHidden/>
          </w:rPr>
          <w:t>23</w:t>
        </w:r>
        <w:r>
          <w:rPr>
            <w:noProof/>
            <w:webHidden/>
          </w:rPr>
          <w:fldChar w:fldCharType="end"/>
        </w:r>
      </w:hyperlink>
    </w:p>
    <w:p w14:paraId="3650531E" w14:textId="756454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4" w:history="1">
        <w:r w:rsidRPr="00387527">
          <w:rPr>
            <w:rStyle w:val="Lienhypertexte"/>
            <w:b/>
            <w:noProof/>
          </w:rPr>
          <w:t>14.3. – Obligations du Preneur relatives aux assurances et à l’assurance souscrite par le Bailleur et/ou la copropriété</w:t>
        </w:r>
        <w:r>
          <w:rPr>
            <w:noProof/>
            <w:webHidden/>
          </w:rPr>
          <w:tab/>
        </w:r>
        <w:r>
          <w:rPr>
            <w:noProof/>
            <w:webHidden/>
          </w:rPr>
          <w:fldChar w:fldCharType="begin"/>
        </w:r>
        <w:r>
          <w:rPr>
            <w:noProof/>
            <w:webHidden/>
          </w:rPr>
          <w:instrText xml:space="preserve"> PAGEREF _Toc214805544 \h </w:instrText>
        </w:r>
        <w:r>
          <w:rPr>
            <w:noProof/>
            <w:webHidden/>
          </w:rPr>
        </w:r>
        <w:r>
          <w:rPr>
            <w:noProof/>
            <w:webHidden/>
          </w:rPr>
          <w:fldChar w:fldCharType="separate"/>
        </w:r>
        <w:r>
          <w:rPr>
            <w:noProof/>
            <w:webHidden/>
          </w:rPr>
          <w:t>23</w:t>
        </w:r>
        <w:r>
          <w:rPr>
            <w:noProof/>
            <w:webHidden/>
          </w:rPr>
          <w:fldChar w:fldCharType="end"/>
        </w:r>
      </w:hyperlink>
    </w:p>
    <w:p w14:paraId="4291655D" w14:textId="5660B63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5" w:history="1">
        <w:r w:rsidRPr="00387527">
          <w:rPr>
            <w:rStyle w:val="Lienhypertexte"/>
            <w:b/>
            <w:noProof/>
          </w:rPr>
          <w:t>14.4. – Obligations du Preneur relatives aux assurances qu’il a souscrites</w:t>
        </w:r>
        <w:r>
          <w:rPr>
            <w:noProof/>
            <w:webHidden/>
          </w:rPr>
          <w:tab/>
        </w:r>
        <w:r>
          <w:rPr>
            <w:noProof/>
            <w:webHidden/>
          </w:rPr>
          <w:fldChar w:fldCharType="begin"/>
        </w:r>
        <w:r>
          <w:rPr>
            <w:noProof/>
            <w:webHidden/>
          </w:rPr>
          <w:instrText xml:space="preserve"> PAGEREF _Toc214805545 \h </w:instrText>
        </w:r>
        <w:r>
          <w:rPr>
            <w:noProof/>
            <w:webHidden/>
          </w:rPr>
        </w:r>
        <w:r>
          <w:rPr>
            <w:noProof/>
            <w:webHidden/>
          </w:rPr>
          <w:fldChar w:fldCharType="separate"/>
        </w:r>
        <w:r>
          <w:rPr>
            <w:noProof/>
            <w:webHidden/>
          </w:rPr>
          <w:t>23</w:t>
        </w:r>
        <w:r>
          <w:rPr>
            <w:noProof/>
            <w:webHidden/>
          </w:rPr>
          <w:fldChar w:fldCharType="end"/>
        </w:r>
      </w:hyperlink>
    </w:p>
    <w:p w14:paraId="5EEA74DA" w14:textId="2BA2AC9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6" w:history="1">
        <w:r w:rsidRPr="00387527">
          <w:rPr>
            <w:rStyle w:val="Lienhypertexte"/>
            <w:noProof/>
          </w:rPr>
          <w:t>ARTICLE 15 – RESPONSABILITE ET RECOURS</w:t>
        </w:r>
        <w:r>
          <w:rPr>
            <w:noProof/>
            <w:webHidden/>
          </w:rPr>
          <w:tab/>
        </w:r>
        <w:r>
          <w:rPr>
            <w:noProof/>
            <w:webHidden/>
          </w:rPr>
          <w:fldChar w:fldCharType="begin"/>
        </w:r>
        <w:r>
          <w:rPr>
            <w:noProof/>
            <w:webHidden/>
          </w:rPr>
          <w:instrText xml:space="preserve"> PAGEREF _Toc214805546 \h </w:instrText>
        </w:r>
        <w:r>
          <w:rPr>
            <w:noProof/>
            <w:webHidden/>
          </w:rPr>
        </w:r>
        <w:r>
          <w:rPr>
            <w:noProof/>
            <w:webHidden/>
          </w:rPr>
          <w:fldChar w:fldCharType="separate"/>
        </w:r>
        <w:r>
          <w:rPr>
            <w:noProof/>
            <w:webHidden/>
          </w:rPr>
          <w:t>24</w:t>
        </w:r>
        <w:r>
          <w:rPr>
            <w:noProof/>
            <w:webHidden/>
          </w:rPr>
          <w:fldChar w:fldCharType="end"/>
        </w:r>
      </w:hyperlink>
    </w:p>
    <w:p w14:paraId="6391C7C1" w14:textId="57D3978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7" w:history="1">
        <w:r w:rsidRPr="00387527">
          <w:rPr>
            <w:rStyle w:val="Lienhypertexte"/>
            <w:noProof/>
          </w:rPr>
          <w:t>ARTICLE 16 – PROCEDURE COLLECTIVE</w:t>
        </w:r>
        <w:r>
          <w:rPr>
            <w:noProof/>
            <w:webHidden/>
          </w:rPr>
          <w:tab/>
        </w:r>
        <w:r>
          <w:rPr>
            <w:noProof/>
            <w:webHidden/>
          </w:rPr>
          <w:fldChar w:fldCharType="begin"/>
        </w:r>
        <w:r>
          <w:rPr>
            <w:noProof/>
            <w:webHidden/>
          </w:rPr>
          <w:instrText xml:space="preserve"> PAGEREF _Toc214805547 \h </w:instrText>
        </w:r>
        <w:r>
          <w:rPr>
            <w:noProof/>
            <w:webHidden/>
          </w:rPr>
        </w:r>
        <w:r>
          <w:rPr>
            <w:noProof/>
            <w:webHidden/>
          </w:rPr>
          <w:fldChar w:fldCharType="separate"/>
        </w:r>
        <w:r>
          <w:rPr>
            <w:noProof/>
            <w:webHidden/>
          </w:rPr>
          <w:t>24</w:t>
        </w:r>
        <w:r>
          <w:rPr>
            <w:noProof/>
            <w:webHidden/>
          </w:rPr>
          <w:fldChar w:fldCharType="end"/>
        </w:r>
      </w:hyperlink>
    </w:p>
    <w:p w14:paraId="6AA91AEA" w14:textId="4B2B15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8" w:history="1">
        <w:r w:rsidRPr="00387527">
          <w:rPr>
            <w:rStyle w:val="Lienhypertexte"/>
            <w:noProof/>
          </w:rPr>
          <w:t>ARTICLE 17 – CLAUSE RESOLUTOIRE – SANCTIONS GENERALES</w:t>
        </w:r>
        <w:r>
          <w:rPr>
            <w:noProof/>
            <w:webHidden/>
          </w:rPr>
          <w:tab/>
        </w:r>
        <w:r>
          <w:rPr>
            <w:noProof/>
            <w:webHidden/>
          </w:rPr>
          <w:fldChar w:fldCharType="begin"/>
        </w:r>
        <w:r>
          <w:rPr>
            <w:noProof/>
            <w:webHidden/>
          </w:rPr>
          <w:instrText xml:space="preserve"> PAGEREF _Toc214805548 \h </w:instrText>
        </w:r>
        <w:r>
          <w:rPr>
            <w:noProof/>
            <w:webHidden/>
          </w:rPr>
        </w:r>
        <w:r>
          <w:rPr>
            <w:noProof/>
            <w:webHidden/>
          </w:rPr>
          <w:fldChar w:fldCharType="separate"/>
        </w:r>
        <w:r>
          <w:rPr>
            <w:noProof/>
            <w:webHidden/>
          </w:rPr>
          <w:t>25</w:t>
        </w:r>
        <w:r>
          <w:rPr>
            <w:noProof/>
            <w:webHidden/>
          </w:rPr>
          <w:fldChar w:fldCharType="end"/>
        </w:r>
      </w:hyperlink>
    </w:p>
    <w:p w14:paraId="747A811C" w14:textId="0FDBF1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9" w:history="1">
        <w:r w:rsidRPr="00387527">
          <w:rPr>
            <w:rStyle w:val="Lienhypertexte"/>
            <w:b/>
            <w:noProof/>
          </w:rPr>
          <w:t>17.1. – Clause résolutoire</w:t>
        </w:r>
        <w:r>
          <w:rPr>
            <w:noProof/>
            <w:webHidden/>
          </w:rPr>
          <w:tab/>
        </w:r>
        <w:r>
          <w:rPr>
            <w:noProof/>
            <w:webHidden/>
          </w:rPr>
          <w:fldChar w:fldCharType="begin"/>
        </w:r>
        <w:r>
          <w:rPr>
            <w:noProof/>
            <w:webHidden/>
          </w:rPr>
          <w:instrText xml:space="preserve"> PAGEREF _Toc214805549 \h </w:instrText>
        </w:r>
        <w:r>
          <w:rPr>
            <w:noProof/>
            <w:webHidden/>
          </w:rPr>
        </w:r>
        <w:r>
          <w:rPr>
            <w:noProof/>
            <w:webHidden/>
          </w:rPr>
          <w:fldChar w:fldCharType="separate"/>
        </w:r>
        <w:r>
          <w:rPr>
            <w:noProof/>
            <w:webHidden/>
          </w:rPr>
          <w:t>25</w:t>
        </w:r>
        <w:r>
          <w:rPr>
            <w:noProof/>
            <w:webHidden/>
          </w:rPr>
          <w:fldChar w:fldCharType="end"/>
        </w:r>
      </w:hyperlink>
    </w:p>
    <w:p w14:paraId="1AB803EA" w14:textId="66A6B78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0" w:history="1">
        <w:r w:rsidRPr="00387527">
          <w:rPr>
            <w:rStyle w:val="Lienhypertexte"/>
            <w:b/>
            <w:noProof/>
          </w:rPr>
          <w:t>17.2. – Sanctions générales</w:t>
        </w:r>
        <w:r>
          <w:rPr>
            <w:noProof/>
            <w:webHidden/>
          </w:rPr>
          <w:tab/>
        </w:r>
        <w:r>
          <w:rPr>
            <w:noProof/>
            <w:webHidden/>
          </w:rPr>
          <w:fldChar w:fldCharType="begin"/>
        </w:r>
        <w:r>
          <w:rPr>
            <w:noProof/>
            <w:webHidden/>
          </w:rPr>
          <w:instrText xml:space="preserve"> PAGEREF _Toc214805550 \h </w:instrText>
        </w:r>
        <w:r>
          <w:rPr>
            <w:noProof/>
            <w:webHidden/>
          </w:rPr>
        </w:r>
        <w:r>
          <w:rPr>
            <w:noProof/>
            <w:webHidden/>
          </w:rPr>
          <w:fldChar w:fldCharType="separate"/>
        </w:r>
        <w:r>
          <w:rPr>
            <w:noProof/>
            <w:webHidden/>
          </w:rPr>
          <w:t>26</w:t>
        </w:r>
        <w:r>
          <w:rPr>
            <w:noProof/>
            <w:webHidden/>
          </w:rPr>
          <w:fldChar w:fldCharType="end"/>
        </w:r>
      </w:hyperlink>
    </w:p>
    <w:p w14:paraId="207ADB56" w14:textId="3784E2A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1" w:history="1">
        <w:r w:rsidRPr="00387527">
          <w:rPr>
            <w:rStyle w:val="Lienhypertexte"/>
            <w:noProof/>
          </w:rPr>
          <w:t>ARTICLE 18 – INDEMNITE D'OCCUPATION</w:t>
        </w:r>
        <w:r>
          <w:rPr>
            <w:noProof/>
            <w:webHidden/>
          </w:rPr>
          <w:tab/>
        </w:r>
        <w:r>
          <w:rPr>
            <w:noProof/>
            <w:webHidden/>
          </w:rPr>
          <w:fldChar w:fldCharType="begin"/>
        </w:r>
        <w:r>
          <w:rPr>
            <w:noProof/>
            <w:webHidden/>
          </w:rPr>
          <w:instrText xml:space="preserve"> PAGEREF _Toc214805551 \h </w:instrText>
        </w:r>
        <w:r>
          <w:rPr>
            <w:noProof/>
            <w:webHidden/>
          </w:rPr>
        </w:r>
        <w:r>
          <w:rPr>
            <w:noProof/>
            <w:webHidden/>
          </w:rPr>
          <w:fldChar w:fldCharType="separate"/>
        </w:r>
        <w:r>
          <w:rPr>
            <w:noProof/>
            <w:webHidden/>
          </w:rPr>
          <w:t>26</w:t>
        </w:r>
        <w:r>
          <w:rPr>
            <w:noProof/>
            <w:webHidden/>
          </w:rPr>
          <w:fldChar w:fldCharType="end"/>
        </w:r>
      </w:hyperlink>
    </w:p>
    <w:p w14:paraId="243D35FB" w14:textId="0980153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2" w:history="1">
        <w:r w:rsidRPr="00387527">
          <w:rPr>
            <w:rStyle w:val="Lienhypertexte"/>
            <w:noProof/>
          </w:rPr>
          <w:t>ARTICLE 19 – FRAIS ET HONORAIRES</w:t>
        </w:r>
        <w:r>
          <w:rPr>
            <w:noProof/>
            <w:webHidden/>
          </w:rPr>
          <w:tab/>
        </w:r>
        <w:r>
          <w:rPr>
            <w:noProof/>
            <w:webHidden/>
          </w:rPr>
          <w:fldChar w:fldCharType="begin"/>
        </w:r>
        <w:r>
          <w:rPr>
            <w:noProof/>
            <w:webHidden/>
          </w:rPr>
          <w:instrText xml:space="preserve"> PAGEREF _Toc214805552 \h </w:instrText>
        </w:r>
        <w:r>
          <w:rPr>
            <w:noProof/>
            <w:webHidden/>
          </w:rPr>
        </w:r>
        <w:r>
          <w:rPr>
            <w:noProof/>
            <w:webHidden/>
          </w:rPr>
          <w:fldChar w:fldCharType="separate"/>
        </w:r>
        <w:r>
          <w:rPr>
            <w:noProof/>
            <w:webHidden/>
          </w:rPr>
          <w:t>26</w:t>
        </w:r>
        <w:r>
          <w:rPr>
            <w:noProof/>
            <w:webHidden/>
          </w:rPr>
          <w:fldChar w:fldCharType="end"/>
        </w:r>
      </w:hyperlink>
    </w:p>
    <w:p w14:paraId="5B4C9973" w14:textId="5A4A595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3" w:history="1">
        <w:r w:rsidRPr="00387527">
          <w:rPr>
            <w:rStyle w:val="Lienhypertexte"/>
            <w:noProof/>
          </w:rPr>
          <w:t>ARTICLE 20 – SUR LES ACTES ANTERIEURS A LA SIGNATURE DU BAIL</w:t>
        </w:r>
        <w:r>
          <w:rPr>
            <w:noProof/>
            <w:webHidden/>
          </w:rPr>
          <w:tab/>
        </w:r>
        <w:r>
          <w:rPr>
            <w:noProof/>
            <w:webHidden/>
          </w:rPr>
          <w:fldChar w:fldCharType="begin"/>
        </w:r>
        <w:r>
          <w:rPr>
            <w:noProof/>
            <w:webHidden/>
          </w:rPr>
          <w:instrText xml:space="preserve"> PAGEREF _Toc214805553 \h </w:instrText>
        </w:r>
        <w:r>
          <w:rPr>
            <w:noProof/>
            <w:webHidden/>
          </w:rPr>
        </w:r>
        <w:r>
          <w:rPr>
            <w:noProof/>
            <w:webHidden/>
          </w:rPr>
          <w:fldChar w:fldCharType="separate"/>
        </w:r>
        <w:r>
          <w:rPr>
            <w:noProof/>
            <w:webHidden/>
          </w:rPr>
          <w:t>26</w:t>
        </w:r>
        <w:r>
          <w:rPr>
            <w:noProof/>
            <w:webHidden/>
          </w:rPr>
          <w:fldChar w:fldCharType="end"/>
        </w:r>
      </w:hyperlink>
    </w:p>
    <w:p w14:paraId="24A7C49E" w14:textId="1835E69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4" w:history="1">
        <w:r w:rsidRPr="00387527">
          <w:rPr>
            <w:rStyle w:val="Lienhypertexte"/>
            <w:noProof/>
          </w:rPr>
          <w:t>ARTICLE 21 – MODIFICATIONS – TOLERANCES –  INDIVISIBILITE</w:t>
        </w:r>
        <w:r>
          <w:rPr>
            <w:noProof/>
            <w:webHidden/>
          </w:rPr>
          <w:tab/>
        </w:r>
        <w:r>
          <w:rPr>
            <w:noProof/>
            <w:webHidden/>
          </w:rPr>
          <w:fldChar w:fldCharType="begin"/>
        </w:r>
        <w:r>
          <w:rPr>
            <w:noProof/>
            <w:webHidden/>
          </w:rPr>
          <w:instrText xml:space="preserve"> PAGEREF _Toc214805554 \h </w:instrText>
        </w:r>
        <w:r>
          <w:rPr>
            <w:noProof/>
            <w:webHidden/>
          </w:rPr>
        </w:r>
        <w:r>
          <w:rPr>
            <w:noProof/>
            <w:webHidden/>
          </w:rPr>
          <w:fldChar w:fldCharType="separate"/>
        </w:r>
        <w:r>
          <w:rPr>
            <w:noProof/>
            <w:webHidden/>
          </w:rPr>
          <w:t>26</w:t>
        </w:r>
        <w:r>
          <w:rPr>
            <w:noProof/>
            <w:webHidden/>
          </w:rPr>
          <w:fldChar w:fldCharType="end"/>
        </w:r>
      </w:hyperlink>
    </w:p>
    <w:p w14:paraId="532EB431" w14:textId="78FA01F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5" w:history="1">
        <w:r w:rsidRPr="00387527">
          <w:rPr>
            <w:rStyle w:val="Lienhypertexte"/>
            <w:b/>
            <w:noProof/>
          </w:rPr>
          <w:t>21.1. – Faculté de substitution du Bailleur</w:t>
        </w:r>
        <w:r>
          <w:rPr>
            <w:noProof/>
            <w:webHidden/>
          </w:rPr>
          <w:tab/>
        </w:r>
        <w:r>
          <w:rPr>
            <w:noProof/>
            <w:webHidden/>
          </w:rPr>
          <w:fldChar w:fldCharType="begin"/>
        </w:r>
        <w:r>
          <w:rPr>
            <w:noProof/>
            <w:webHidden/>
          </w:rPr>
          <w:instrText xml:space="preserve"> PAGEREF _Toc214805555 \h </w:instrText>
        </w:r>
        <w:r>
          <w:rPr>
            <w:noProof/>
            <w:webHidden/>
          </w:rPr>
        </w:r>
        <w:r>
          <w:rPr>
            <w:noProof/>
            <w:webHidden/>
          </w:rPr>
          <w:fldChar w:fldCharType="separate"/>
        </w:r>
        <w:r>
          <w:rPr>
            <w:noProof/>
            <w:webHidden/>
          </w:rPr>
          <w:t>26</w:t>
        </w:r>
        <w:r>
          <w:rPr>
            <w:noProof/>
            <w:webHidden/>
          </w:rPr>
          <w:fldChar w:fldCharType="end"/>
        </w:r>
      </w:hyperlink>
    </w:p>
    <w:p w14:paraId="41C3B0FD" w14:textId="5F922D6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6" w:history="1">
        <w:r w:rsidRPr="00387527">
          <w:rPr>
            <w:rStyle w:val="Lienhypertexte"/>
            <w:b/>
            <w:noProof/>
          </w:rPr>
          <w:t>21.2. – Modifications - Tolérances</w:t>
        </w:r>
        <w:r>
          <w:rPr>
            <w:noProof/>
            <w:webHidden/>
          </w:rPr>
          <w:tab/>
        </w:r>
        <w:r>
          <w:rPr>
            <w:noProof/>
            <w:webHidden/>
          </w:rPr>
          <w:fldChar w:fldCharType="begin"/>
        </w:r>
        <w:r>
          <w:rPr>
            <w:noProof/>
            <w:webHidden/>
          </w:rPr>
          <w:instrText xml:space="preserve"> PAGEREF _Toc214805556 \h </w:instrText>
        </w:r>
        <w:r>
          <w:rPr>
            <w:noProof/>
            <w:webHidden/>
          </w:rPr>
        </w:r>
        <w:r>
          <w:rPr>
            <w:noProof/>
            <w:webHidden/>
          </w:rPr>
          <w:fldChar w:fldCharType="separate"/>
        </w:r>
        <w:r>
          <w:rPr>
            <w:noProof/>
            <w:webHidden/>
          </w:rPr>
          <w:t>26</w:t>
        </w:r>
        <w:r>
          <w:rPr>
            <w:noProof/>
            <w:webHidden/>
          </w:rPr>
          <w:fldChar w:fldCharType="end"/>
        </w:r>
      </w:hyperlink>
    </w:p>
    <w:p w14:paraId="0B69B70D" w14:textId="097FE1C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7" w:history="1">
        <w:r w:rsidRPr="00387527">
          <w:rPr>
            <w:rStyle w:val="Lienhypertexte"/>
            <w:b/>
            <w:noProof/>
          </w:rPr>
          <w:t>21.3. – Indivisibilité</w:t>
        </w:r>
        <w:r>
          <w:rPr>
            <w:noProof/>
            <w:webHidden/>
          </w:rPr>
          <w:tab/>
        </w:r>
        <w:r>
          <w:rPr>
            <w:noProof/>
            <w:webHidden/>
          </w:rPr>
          <w:fldChar w:fldCharType="begin"/>
        </w:r>
        <w:r>
          <w:rPr>
            <w:noProof/>
            <w:webHidden/>
          </w:rPr>
          <w:instrText xml:space="preserve"> PAGEREF _Toc214805557 \h </w:instrText>
        </w:r>
        <w:r>
          <w:rPr>
            <w:noProof/>
            <w:webHidden/>
          </w:rPr>
        </w:r>
        <w:r>
          <w:rPr>
            <w:noProof/>
            <w:webHidden/>
          </w:rPr>
          <w:fldChar w:fldCharType="separate"/>
        </w:r>
        <w:r>
          <w:rPr>
            <w:noProof/>
            <w:webHidden/>
          </w:rPr>
          <w:t>27</w:t>
        </w:r>
        <w:r>
          <w:rPr>
            <w:noProof/>
            <w:webHidden/>
          </w:rPr>
          <w:fldChar w:fldCharType="end"/>
        </w:r>
      </w:hyperlink>
    </w:p>
    <w:p w14:paraId="71A018BB" w14:textId="27163E3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8" w:history="1">
        <w:r w:rsidRPr="00387527">
          <w:rPr>
            <w:rStyle w:val="Lienhypertexte"/>
            <w:noProof/>
          </w:rPr>
          <w:t>ARTICLE 22 – ENVIRONNEMENT</w:t>
        </w:r>
        <w:r>
          <w:rPr>
            <w:noProof/>
            <w:webHidden/>
          </w:rPr>
          <w:tab/>
        </w:r>
        <w:r>
          <w:rPr>
            <w:noProof/>
            <w:webHidden/>
          </w:rPr>
          <w:fldChar w:fldCharType="begin"/>
        </w:r>
        <w:r>
          <w:rPr>
            <w:noProof/>
            <w:webHidden/>
          </w:rPr>
          <w:instrText xml:space="preserve"> PAGEREF _Toc214805558 \h </w:instrText>
        </w:r>
        <w:r>
          <w:rPr>
            <w:noProof/>
            <w:webHidden/>
          </w:rPr>
        </w:r>
        <w:r>
          <w:rPr>
            <w:noProof/>
            <w:webHidden/>
          </w:rPr>
          <w:fldChar w:fldCharType="separate"/>
        </w:r>
        <w:r>
          <w:rPr>
            <w:noProof/>
            <w:webHidden/>
          </w:rPr>
          <w:t>27</w:t>
        </w:r>
        <w:r>
          <w:rPr>
            <w:noProof/>
            <w:webHidden/>
          </w:rPr>
          <w:fldChar w:fldCharType="end"/>
        </w:r>
      </w:hyperlink>
    </w:p>
    <w:p w14:paraId="25E1A1D1" w14:textId="5F0F47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9" w:history="1">
        <w:r w:rsidRPr="00387527">
          <w:rPr>
            <w:rStyle w:val="Lienhypertexte"/>
            <w:noProof/>
          </w:rPr>
          <w:t>ARTICLE 23 – LUTTE CONTRE LE BLANCHIMENT DE CAPITAUX ET LE FINANCEMENT DU TERRORISME</w:t>
        </w:r>
        <w:r>
          <w:rPr>
            <w:noProof/>
            <w:webHidden/>
          </w:rPr>
          <w:tab/>
        </w:r>
        <w:r>
          <w:rPr>
            <w:noProof/>
            <w:webHidden/>
          </w:rPr>
          <w:fldChar w:fldCharType="begin"/>
        </w:r>
        <w:r>
          <w:rPr>
            <w:noProof/>
            <w:webHidden/>
          </w:rPr>
          <w:instrText xml:space="preserve"> PAGEREF _Toc214805559 \h </w:instrText>
        </w:r>
        <w:r>
          <w:rPr>
            <w:noProof/>
            <w:webHidden/>
          </w:rPr>
        </w:r>
        <w:r>
          <w:rPr>
            <w:noProof/>
            <w:webHidden/>
          </w:rPr>
          <w:fldChar w:fldCharType="separate"/>
        </w:r>
        <w:r>
          <w:rPr>
            <w:noProof/>
            <w:webHidden/>
          </w:rPr>
          <w:t>27</w:t>
        </w:r>
        <w:r>
          <w:rPr>
            <w:noProof/>
            <w:webHidden/>
          </w:rPr>
          <w:fldChar w:fldCharType="end"/>
        </w:r>
      </w:hyperlink>
    </w:p>
    <w:p w14:paraId="5C098758" w14:textId="4A3543F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0" w:history="1">
        <w:r w:rsidRPr="00387527">
          <w:rPr>
            <w:rStyle w:val="Lienhypertexte"/>
            <w:noProof/>
          </w:rPr>
          <w:t>ARTICLE 24 – ELECTION DE DOMICILE</w:t>
        </w:r>
        <w:r>
          <w:rPr>
            <w:noProof/>
            <w:webHidden/>
          </w:rPr>
          <w:tab/>
        </w:r>
        <w:r>
          <w:rPr>
            <w:noProof/>
            <w:webHidden/>
          </w:rPr>
          <w:fldChar w:fldCharType="begin"/>
        </w:r>
        <w:r>
          <w:rPr>
            <w:noProof/>
            <w:webHidden/>
          </w:rPr>
          <w:instrText xml:space="preserve"> PAGEREF _Toc214805560 \h </w:instrText>
        </w:r>
        <w:r>
          <w:rPr>
            <w:noProof/>
            <w:webHidden/>
          </w:rPr>
        </w:r>
        <w:r>
          <w:rPr>
            <w:noProof/>
            <w:webHidden/>
          </w:rPr>
          <w:fldChar w:fldCharType="separate"/>
        </w:r>
        <w:r>
          <w:rPr>
            <w:noProof/>
            <w:webHidden/>
          </w:rPr>
          <w:t>27</w:t>
        </w:r>
        <w:r>
          <w:rPr>
            <w:noProof/>
            <w:webHidden/>
          </w:rPr>
          <w:fldChar w:fldCharType="end"/>
        </w:r>
      </w:hyperlink>
    </w:p>
    <w:p w14:paraId="749A328D" w14:textId="722666F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1" w:history="1">
        <w:r w:rsidRPr="00387527">
          <w:rPr>
            <w:rStyle w:val="Lienhypertexte"/>
            <w:noProof/>
          </w:rPr>
          <w:t>ARTICLE 25 – EXÉCUTION INTÉGRALE ET MAINTIEN EN VIGUEUR DU BAIL – IMPRÉVISION</w:t>
        </w:r>
        <w:r>
          <w:rPr>
            <w:noProof/>
            <w:webHidden/>
          </w:rPr>
          <w:tab/>
        </w:r>
        <w:r>
          <w:rPr>
            <w:noProof/>
            <w:webHidden/>
          </w:rPr>
          <w:fldChar w:fldCharType="begin"/>
        </w:r>
        <w:r>
          <w:rPr>
            <w:noProof/>
            <w:webHidden/>
          </w:rPr>
          <w:instrText xml:space="preserve"> PAGEREF _Toc214805561 \h </w:instrText>
        </w:r>
        <w:r>
          <w:rPr>
            <w:noProof/>
            <w:webHidden/>
          </w:rPr>
        </w:r>
        <w:r>
          <w:rPr>
            <w:noProof/>
            <w:webHidden/>
          </w:rPr>
          <w:fldChar w:fldCharType="separate"/>
        </w:r>
        <w:r>
          <w:rPr>
            <w:noProof/>
            <w:webHidden/>
          </w:rPr>
          <w:t>28</w:t>
        </w:r>
        <w:r>
          <w:rPr>
            <w:noProof/>
            <w:webHidden/>
          </w:rPr>
          <w:fldChar w:fldCharType="end"/>
        </w:r>
      </w:hyperlink>
    </w:p>
    <w:p w14:paraId="5A924787" w14:textId="5FD956C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2" w:history="1">
        <w:r w:rsidRPr="00387527">
          <w:rPr>
            <w:rStyle w:val="Lienhypertexte"/>
            <w:b/>
            <w:noProof/>
          </w:rPr>
          <w:t>25.1. – Exécution intégrale et maintien en vigueur du Bail</w:t>
        </w:r>
        <w:r>
          <w:rPr>
            <w:noProof/>
            <w:webHidden/>
          </w:rPr>
          <w:tab/>
        </w:r>
        <w:r>
          <w:rPr>
            <w:noProof/>
            <w:webHidden/>
          </w:rPr>
          <w:fldChar w:fldCharType="begin"/>
        </w:r>
        <w:r>
          <w:rPr>
            <w:noProof/>
            <w:webHidden/>
          </w:rPr>
          <w:instrText xml:space="preserve"> PAGEREF _Toc214805562 \h </w:instrText>
        </w:r>
        <w:r>
          <w:rPr>
            <w:noProof/>
            <w:webHidden/>
          </w:rPr>
        </w:r>
        <w:r>
          <w:rPr>
            <w:noProof/>
            <w:webHidden/>
          </w:rPr>
          <w:fldChar w:fldCharType="separate"/>
        </w:r>
        <w:r>
          <w:rPr>
            <w:noProof/>
            <w:webHidden/>
          </w:rPr>
          <w:t>28</w:t>
        </w:r>
        <w:r>
          <w:rPr>
            <w:noProof/>
            <w:webHidden/>
          </w:rPr>
          <w:fldChar w:fldCharType="end"/>
        </w:r>
      </w:hyperlink>
    </w:p>
    <w:p w14:paraId="38CEED12" w14:textId="1DB0162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3" w:history="1">
        <w:r w:rsidRPr="00387527">
          <w:rPr>
            <w:rStyle w:val="Lienhypertexte"/>
            <w:b/>
            <w:noProof/>
          </w:rPr>
          <w:t>25.2. – Imprévision</w:t>
        </w:r>
        <w:r>
          <w:rPr>
            <w:noProof/>
            <w:webHidden/>
          </w:rPr>
          <w:tab/>
        </w:r>
        <w:r>
          <w:rPr>
            <w:noProof/>
            <w:webHidden/>
          </w:rPr>
          <w:fldChar w:fldCharType="begin"/>
        </w:r>
        <w:r>
          <w:rPr>
            <w:noProof/>
            <w:webHidden/>
          </w:rPr>
          <w:instrText xml:space="preserve"> PAGEREF _Toc214805563 \h </w:instrText>
        </w:r>
        <w:r>
          <w:rPr>
            <w:noProof/>
            <w:webHidden/>
          </w:rPr>
        </w:r>
        <w:r>
          <w:rPr>
            <w:noProof/>
            <w:webHidden/>
          </w:rPr>
          <w:fldChar w:fldCharType="separate"/>
        </w:r>
        <w:r>
          <w:rPr>
            <w:noProof/>
            <w:webHidden/>
          </w:rPr>
          <w:t>28</w:t>
        </w:r>
        <w:r>
          <w:rPr>
            <w:noProof/>
            <w:webHidden/>
          </w:rPr>
          <w:fldChar w:fldCharType="end"/>
        </w:r>
      </w:hyperlink>
    </w:p>
    <w:p w14:paraId="75699C02" w14:textId="7B9EB15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4" w:history="1">
        <w:r w:rsidRPr="00387527">
          <w:rPr>
            <w:rStyle w:val="Lienhypertexte"/>
            <w:noProof/>
          </w:rPr>
          <w:t>ARTICLE 26 – DISPOSITIONS PARTICULIERES</w:t>
        </w:r>
        <w:r>
          <w:rPr>
            <w:noProof/>
            <w:webHidden/>
          </w:rPr>
          <w:tab/>
        </w:r>
        <w:r>
          <w:rPr>
            <w:noProof/>
            <w:webHidden/>
          </w:rPr>
          <w:fldChar w:fldCharType="begin"/>
        </w:r>
        <w:r>
          <w:rPr>
            <w:noProof/>
            <w:webHidden/>
          </w:rPr>
          <w:instrText xml:space="preserve"> PAGEREF _Toc214805564 \h </w:instrText>
        </w:r>
        <w:r>
          <w:rPr>
            <w:noProof/>
            <w:webHidden/>
          </w:rPr>
        </w:r>
        <w:r>
          <w:rPr>
            <w:noProof/>
            <w:webHidden/>
          </w:rPr>
          <w:fldChar w:fldCharType="separate"/>
        </w:r>
        <w:r>
          <w:rPr>
            <w:noProof/>
            <w:webHidden/>
          </w:rPr>
          <w:t>28</w:t>
        </w:r>
        <w:r>
          <w:rPr>
            <w:noProof/>
            <w:webHidden/>
          </w:rPr>
          <w:fldChar w:fldCharType="end"/>
        </w:r>
      </w:hyperlink>
    </w:p>
    <w:p w14:paraId="6F92FC13" w14:textId="13212FB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5" w:history="1">
        <w:r w:rsidRPr="00387527">
          <w:rPr>
            <w:rStyle w:val="Lienhypertexte"/>
            <w:noProof/>
          </w:rPr>
          <w:t>ARTICLE 27 – SIGNATURE ELECTRONIQUE</w:t>
        </w:r>
        <w:r>
          <w:rPr>
            <w:noProof/>
            <w:webHidden/>
          </w:rPr>
          <w:tab/>
        </w:r>
        <w:r>
          <w:rPr>
            <w:noProof/>
            <w:webHidden/>
          </w:rPr>
          <w:fldChar w:fldCharType="begin"/>
        </w:r>
        <w:r>
          <w:rPr>
            <w:noProof/>
            <w:webHidden/>
          </w:rPr>
          <w:instrText xml:space="preserve"> PAGEREF _Toc214805565 \h </w:instrText>
        </w:r>
        <w:r>
          <w:rPr>
            <w:noProof/>
            <w:webHidden/>
          </w:rPr>
        </w:r>
        <w:r>
          <w:rPr>
            <w:noProof/>
            <w:webHidden/>
          </w:rPr>
          <w:fldChar w:fldCharType="separate"/>
        </w:r>
        <w:r>
          <w:rPr>
            <w:noProof/>
            <w:webHidden/>
          </w:rPr>
          <w:t>29</w:t>
        </w:r>
        <w:r>
          <w:rPr>
            <w:noProof/>
            <w:webHidden/>
          </w:rPr>
          <w:fldChar w:fldCharType="end"/>
        </w:r>
      </w:hyperlink>
    </w:p>
    <w:p w14:paraId="74DD4EC6" w14:textId="081919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6" w:history="1">
        <w:r w:rsidRPr="00387527">
          <w:rPr>
            <w:rStyle w:val="Lienhypertexte"/>
            <w:noProof/>
          </w:rPr>
          <w:t>ARTICLE 28 – ANNEXES</w:t>
        </w:r>
        <w:r>
          <w:rPr>
            <w:noProof/>
            <w:webHidden/>
          </w:rPr>
          <w:tab/>
        </w:r>
        <w:r>
          <w:rPr>
            <w:noProof/>
            <w:webHidden/>
          </w:rPr>
          <w:fldChar w:fldCharType="begin"/>
        </w:r>
        <w:r>
          <w:rPr>
            <w:noProof/>
            <w:webHidden/>
          </w:rPr>
          <w:instrText xml:space="preserve"> PAGEREF _Toc214805566 \h </w:instrText>
        </w:r>
        <w:r>
          <w:rPr>
            <w:noProof/>
            <w:webHidden/>
          </w:rPr>
        </w:r>
        <w:r>
          <w:rPr>
            <w:noProof/>
            <w:webHidden/>
          </w:rPr>
          <w:fldChar w:fldCharType="separate"/>
        </w:r>
        <w:r>
          <w:rPr>
            <w:noProof/>
            <w:webHidden/>
          </w:rPr>
          <w:t>29</w:t>
        </w:r>
        <w:r>
          <w:rPr>
            <w:noProof/>
            <w:webHidden/>
          </w:rPr>
          <w:fldChar w:fldCharType="end"/>
        </w:r>
      </w:hyperlink>
    </w:p>
    <w:p w14:paraId="2C6B9E52" w14:textId="77777777" w:rsidR="00AC404B" w:rsidRPr="00F3179B" w:rsidRDefault="001D12CB" w:rsidP="007C2C3F">
      <w:pPr>
        <w:jc w:val="both"/>
        <w:rPr>
          <w:rFonts w:ascii="Calibri" w:hAnsi="Calibri" w:cs="Calibri"/>
          <w:sz w:val="22"/>
          <w:szCs w:val="22"/>
          <w:u w:val="double"/>
        </w:rPr>
      </w:pPr>
      <w:r w:rsidRPr="00F3179B">
        <w:rPr>
          <w:rFonts w:ascii="Calibri" w:hAnsi="Calibri" w:cs="Calibri"/>
          <w:i/>
          <w:sz w:val="22"/>
          <w:szCs w:val="22"/>
        </w:rPr>
        <w:fldChar w:fldCharType="end"/>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p>
    <w:p w14:paraId="37A57459" w14:textId="77777777" w:rsidR="00AC404B" w:rsidRPr="00F3179B" w:rsidRDefault="00AC404B" w:rsidP="007C2C3F">
      <w:pPr>
        <w:jc w:val="both"/>
        <w:rPr>
          <w:rFonts w:ascii="Calibri" w:hAnsi="Calibri" w:cs="Calibri"/>
          <w:sz w:val="22"/>
          <w:szCs w:val="22"/>
          <w:u w:val="double"/>
        </w:rPr>
      </w:pPr>
    </w:p>
    <w:p w14:paraId="616D5BE3" w14:textId="77777777" w:rsidR="008D1625" w:rsidRPr="00F3179B" w:rsidRDefault="009E5ABC" w:rsidP="00F416D8">
      <w:pPr>
        <w:pStyle w:val="Style1"/>
        <w:rPr>
          <w:rFonts w:ascii="Calibri" w:hAnsi="Calibri" w:cs="Calibri"/>
          <w:sz w:val="22"/>
          <w:szCs w:val="22"/>
        </w:rPr>
      </w:pPr>
      <w:r w:rsidRPr="00F3179B">
        <w:rPr>
          <w:rFonts w:ascii="Calibri" w:hAnsi="Calibri" w:cs="Calibri"/>
          <w:sz w:val="22"/>
          <w:szCs w:val="22"/>
        </w:rPr>
        <w:br w:type="page"/>
      </w:r>
      <w:bookmarkStart w:id="0" w:name="_Toc214805502"/>
      <w:r w:rsidR="008D1625" w:rsidRPr="00F3179B">
        <w:rPr>
          <w:rFonts w:ascii="Calibri" w:hAnsi="Calibri" w:cs="Calibri"/>
          <w:sz w:val="22"/>
          <w:szCs w:val="22"/>
        </w:rPr>
        <w:lastRenderedPageBreak/>
        <w:t>TERMINOLOGIE</w:t>
      </w:r>
      <w:bookmarkEnd w:id="0"/>
    </w:p>
    <w:p w14:paraId="3B6B0056" w14:textId="77777777" w:rsidR="008D1625" w:rsidRPr="00F3179B" w:rsidRDefault="008D1625" w:rsidP="008D1625">
      <w:pPr>
        <w:jc w:val="both"/>
        <w:rPr>
          <w:rFonts w:ascii="Calibri" w:hAnsi="Calibri" w:cs="Calibri"/>
          <w:sz w:val="22"/>
          <w:szCs w:val="22"/>
        </w:rPr>
      </w:pPr>
    </w:p>
    <w:p w14:paraId="12F8BA29" w14:textId="77777777" w:rsidR="008D1625" w:rsidRPr="00F3179B" w:rsidRDefault="008D1625" w:rsidP="008D1625">
      <w:pPr>
        <w:jc w:val="both"/>
        <w:rPr>
          <w:rFonts w:ascii="Calibri" w:hAnsi="Calibri" w:cs="Calibri"/>
          <w:sz w:val="22"/>
          <w:szCs w:val="22"/>
        </w:rPr>
      </w:pPr>
      <w:r w:rsidRPr="00F3179B">
        <w:rPr>
          <w:rFonts w:ascii="Calibri" w:hAnsi="Calibri" w:cs="Calibri"/>
          <w:sz w:val="22"/>
          <w:szCs w:val="22"/>
        </w:rPr>
        <w:t>Dans le corps du bail, les termes commençant par une majuscule ont la signification suivante :</w:t>
      </w:r>
    </w:p>
    <w:p w14:paraId="6B0A8558" w14:textId="77777777" w:rsidR="008D1625" w:rsidRPr="00F3179B" w:rsidRDefault="008D1625" w:rsidP="008D1625">
      <w:pPr>
        <w:jc w:val="both"/>
        <w:rPr>
          <w:rFonts w:ascii="Calibri" w:hAnsi="Calibri" w:cs="Calibri"/>
          <w:sz w:val="22"/>
          <w:szCs w:val="22"/>
        </w:rPr>
      </w:pPr>
    </w:p>
    <w:p w14:paraId="0DAA61A1"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Annexe(s)</w:t>
      </w:r>
      <w:r w:rsidRPr="00F3179B">
        <w:rPr>
          <w:rFonts w:ascii="Calibri" w:hAnsi="Calibri" w:cs="Calibri"/>
          <w:sz w:val="22"/>
          <w:szCs w:val="22"/>
        </w:rPr>
        <w:t xml:space="preserve"> : désigne au singulier chacun des documents et au pluriel tous les documents annexés aux présentes, l'ensemble des Annexes formant un tout indissociable avec le présent bail, </w:t>
      </w:r>
    </w:p>
    <w:p w14:paraId="5C701D1A" w14:textId="77777777" w:rsidR="000D0618" w:rsidRPr="00F3179B" w:rsidRDefault="000D0618" w:rsidP="000D0618">
      <w:pPr>
        <w:jc w:val="both"/>
        <w:rPr>
          <w:rFonts w:ascii="Calibri" w:hAnsi="Calibri" w:cs="Calibri"/>
          <w:b/>
          <w:bCs/>
          <w:sz w:val="22"/>
          <w:szCs w:val="22"/>
        </w:rPr>
      </w:pPr>
    </w:p>
    <w:p w14:paraId="54195073"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Article(s)</w:t>
      </w:r>
      <w:r w:rsidRPr="00F3179B">
        <w:rPr>
          <w:rFonts w:ascii="Calibri" w:hAnsi="Calibri" w:cs="Calibri"/>
          <w:sz w:val="22"/>
          <w:szCs w:val="22"/>
        </w:rPr>
        <w:t xml:space="preserve"> : désigne tout article des présentes,</w:t>
      </w:r>
    </w:p>
    <w:p w14:paraId="6A303C18" w14:textId="77777777" w:rsidR="000D0618" w:rsidRPr="00F3179B" w:rsidRDefault="000D0618" w:rsidP="000D0618">
      <w:pPr>
        <w:jc w:val="both"/>
        <w:rPr>
          <w:rFonts w:ascii="Calibri" w:hAnsi="Calibri" w:cs="Calibri"/>
          <w:b/>
          <w:bCs/>
          <w:sz w:val="22"/>
          <w:szCs w:val="22"/>
        </w:rPr>
      </w:pPr>
    </w:p>
    <w:p w14:paraId="577E4945" w14:textId="77777777" w:rsidR="008D1625" w:rsidRPr="00F3179B" w:rsidRDefault="008D1625" w:rsidP="008D1625">
      <w:pPr>
        <w:jc w:val="both"/>
        <w:rPr>
          <w:rFonts w:ascii="Calibri" w:hAnsi="Calibri" w:cs="Calibri"/>
          <w:sz w:val="22"/>
          <w:szCs w:val="22"/>
        </w:rPr>
      </w:pPr>
      <w:r w:rsidRPr="00F3179B">
        <w:rPr>
          <w:rFonts w:ascii="Calibri" w:hAnsi="Calibri" w:cs="Calibri"/>
          <w:b/>
          <w:bCs/>
          <w:sz w:val="22"/>
          <w:szCs w:val="22"/>
        </w:rPr>
        <w:t>Bail</w:t>
      </w:r>
      <w:r w:rsidRPr="00F3179B">
        <w:rPr>
          <w:rFonts w:ascii="Calibri" w:hAnsi="Calibri" w:cs="Calibri"/>
          <w:sz w:val="22"/>
          <w:szCs w:val="22"/>
        </w:rPr>
        <w:t xml:space="preserve"> : désigne le présent bail et ses annexes, </w:t>
      </w:r>
    </w:p>
    <w:p w14:paraId="22CDD321" w14:textId="77777777" w:rsidR="000D0618" w:rsidRPr="00F3179B" w:rsidRDefault="000D0618" w:rsidP="000D0618">
      <w:pPr>
        <w:jc w:val="both"/>
        <w:rPr>
          <w:rFonts w:ascii="Calibri" w:hAnsi="Calibri" w:cs="Calibri"/>
          <w:b/>
          <w:bCs/>
          <w:sz w:val="22"/>
          <w:szCs w:val="22"/>
        </w:rPr>
      </w:pPr>
    </w:p>
    <w:p w14:paraId="4D296484"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Bailleur</w:t>
      </w:r>
      <w:r w:rsidRPr="00F3179B">
        <w:rPr>
          <w:rFonts w:ascii="Calibri" w:hAnsi="Calibri" w:cs="Calibri"/>
          <w:sz w:val="22"/>
          <w:szCs w:val="22"/>
        </w:rPr>
        <w:t xml:space="preserve"> : désigne le propriétaire des locaux objets des présentes,</w:t>
      </w:r>
    </w:p>
    <w:p w14:paraId="4801F963" w14:textId="77777777" w:rsidR="000D0618" w:rsidRPr="00F3179B" w:rsidRDefault="000D0618" w:rsidP="000D0618">
      <w:pPr>
        <w:jc w:val="both"/>
        <w:rPr>
          <w:rFonts w:ascii="Calibri" w:hAnsi="Calibri" w:cs="Calibri"/>
          <w:b/>
          <w:bCs/>
          <w:sz w:val="22"/>
          <w:szCs w:val="22"/>
        </w:rPr>
      </w:pPr>
    </w:p>
    <w:p w14:paraId="0EC93837"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Immeuble</w:t>
      </w:r>
      <w:r w:rsidRPr="00F3179B">
        <w:rPr>
          <w:rFonts w:ascii="Calibri" w:hAnsi="Calibri" w:cs="Calibri"/>
          <w:sz w:val="22"/>
          <w:szCs w:val="22"/>
        </w:rPr>
        <w:t xml:space="preserve"> : désigne l’ensemble immobilier dont dépendent les Locaux Loués, tel que décrit à l’Article 1, </w:t>
      </w:r>
    </w:p>
    <w:p w14:paraId="587E4303" w14:textId="77777777" w:rsidR="000D0618" w:rsidRPr="00F3179B" w:rsidRDefault="000D0618" w:rsidP="000D0618">
      <w:pPr>
        <w:jc w:val="both"/>
        <w:rPr>
          <w:rFonts w:ascii="Calibri" w:hAnsi="Calibri" w:cs="Calibri"/>
          <w:b/>
          <w:bCs/>
          <w:sz w:val="22"/>
          <w:szCs w:val="22"/>
        </w:rPr>
      </w:pPr>
    </w:p>
    <w:p w14:paraId="7EDDAA4B"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Locaux Loués</w:t>
      </w:r>
      <w:r w:rsidRPr="00F3179B">
        <w:rPr>
          <w:rFonts w:ascii="Calibri" w:hAnsi="Calibri" w:cs="Calibri"/>
          <w:sz w:val="22"/>
          <w:szCs w:val="22"/>
        </w:rPr>
        <w:t xml:space="preserve"> : désigne les locaux objets du Bail, tels que décrits à l’Article 1, </w:t>
      </w:r>
    </w:p>
    <w:p w14:paraId="18DB0825" w14:textId="77777777" w:rsidR="000D0618" w:rsidRPr="00F3179B" w:rsidRDefault="000D0618" w:rsidP="000D0618">
      <w:pPr>
        <w:jc w:val="both"/>
        <w:rPr>
          <w:rFonts w:ascii="Calibri" w:hAnsi="Calibri" w:cs="Calibri"/>
          <w:b/>
          <w:bCs/>
          <w:sz w:val="22"/>
          <w:szCs w:val="22"/>
        </w:rPr>
      </w:pPr>
    </w:p>
    <w:p w14:paraId="25D42186"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 (s)</w:t>
      </w:r>
      <w:r w:rsidRPr="00F3179B">
        <w:rPr>
          <w:rFonts w:ascii="Calibri" w:hAnsi="Calibri" w:cs="Calibri"/>
          <w:sz w:val="22"/>
          <w:szCs w:val="22"/>
        </w:rPr>
        <w:t xml:space="preserve"> : désigne le Preneur et le Bailleur, individuellement ou ensemble,</w:t>
      </w:r>
    </w:p>
    <w:p w14:paraId="5616E05A" w14:textId="77777777" w:rsidR="000D0618" w:rsidRPr="00F3179B" w:rsidRDefault="000D0618" w:rsidP="000D0618">
      <w:pPr>
        <w:jc w:val="both"/>
        <w:rPr>
          <w:rFonts w:ascii="Calibri" w:hAnsi="Calibri" w:cs="Calibri"/>
          <w:b/>
          <w:bCs/>
          <w:sz w:val="22"/>
          <w:szCs w:val="22"/>
        </w:rPr>
      </w:pPr>
    </w:p>
    <w:p w14:paraId="46A9D242"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Parties Communes</w:t>
      </w:r>
      <w:r w:rsidRPr="00F3179B">
        <w:rPr>
          <w:rFonts w:ascii="Calibri" w:hAnsi="Calibri" w:cs="Calibri"/>
          <w:sz w:val="22"/>
          <w:szCs w:val="22"/>
        </w:rPr>
        <w:t xml:space="preserve"> : désigne les Parties Communes et/ou à usage commun de l’Ensemble Immobilier,</w:t>
      </w:r>
    </w:p>
    <w:p w14:paraId="7BF40796" w14:textId="77777777" w:rsidR="000D0618" w:rsidRPr="00F3179B" w:rsidRDefault="000D0618" w:rsidP="000D0618">
      <w:pPr>
        <w:jc w:val="both"/>
        <w:rPr>
          <w:rFonts w:ascii="Calibri" w:hAnsi="Calibri" w:cs="Calibri"/>
          <w:b/>
          <w:bCs/>
          <w:sz w:val="22"/>
          <w:szCs w:val="22"/>
        </w:rPr>
      </w:pPr>
    </w:p>
    <w:p w14:paraId="5BD40EFC" w14:textId="77777777" w:rsidR="008D1625" w:rsidRPr="00F3179B" w:rsidRDefault="008D1625" w:rsidP="000D0618">
      <w:pPr>
        <w:jc w:val="both"/>
        <w:rPr>
          <w:rFonts w:ascii="Calibri" w:hAnsi="Calibri" w:cs="Calibri"/>
          <w:sz w:val="22"/>
          <w:szCs w:val="22"/>
        </w:rPr>
      </w:pPr>
      <w:r w:rsidRPr="00F3179B">
        <w:rPr>
          <w:rFonts w:ascii="Calibri" w:hAnsi="Calibri" w:cs="Calibri"/>
          <w:b/>
          <w:bCs/>
          <w:sz w:val="22"/>
          <w:szCs w:val="22"/>
        </w:rPr>
        <w:t>Preneur</w:t>
      </w:r>
      <w:r w:rsidRPr="00F3179B">
        <w:rPr>
          <w:rFonts w:ascii="Calibri" w:hAnsi="Calibri" w:cs="Calibri"/>
          <w:sz w:val="22"/>
          <w:szCs w:val="22"/>
        </w:rPr>
        <w:t xml:space="preserve"> : désigne le titulaire du Bail,</w:t>
      </w:r>
    </w:p>
    <w:p w14:paraId="714FBF5F" w14:textId="77777777" w:rsidR="000D0618" w:rsidRPr="00F3179B" w:rsidRDefault="000D0618" w:rsidP="000D0618">
      <w:pPr>
        <w:jc w:val="both"/>
        <w:rPr>
          <w:rFonts w:ascii="Calibri" w:hAnsi="Calibri" w:cs="Calibri"/>
          <w:sz w:val="22"/>
          <w:szCs w:val="22"/>
        </w:rPr>
      </w:pPr>
    </w:p>
    <w:p w14:paraId="1B6D99F2" w14:textId="77777777" w:rsidR="007B7402" w:rsidRPr="00F3179B" w:rsidRDefault="007B7402" w:rsidP="007C2C3F">
      <w:pPr>
        <w:pStyle w:val="Style1"/>
        <w:rPr>
          <w:rFonts w:ascii="Calibri" w:hAnsi="Calibri" w:cs="Calibri"/>
          <w:sz w:val="22"/>
          <w:szCs w:val="22"/>
        </w:rPr>
      </w:pPr>
      <w:bookmarkStart w:id="1" w:name="_Toc214805503"/>
      <w:r w:rsidRPr="00F3179B">
        <w:rPr>
          <w:rFonts w:ascii="Calibri" w:hAnsi="Calibri" w:cs="Calibri"/>
          <w:sz w:val="22"/>
          <w:szCs w:val="22"/>
        </w:rPr>
        <w:t>IL A ETE ARRETE ET CONVENU CE QUI SUIT :</w:t>
      </w:r>
      <w:bookmarkEnd w:id="1"/>
    </w:p>
    <w:p w14:paraId="56B7AB1C" w14:textId="77777777" w:rsidR="00381839" w:rsidRPr="00F3179B" w:rsidRDefault="00381839" w:rsidP="00F416D8">
      <w:pPr>
        <w:jc w:val="both"/>
        <w:rPr>
          <w:rFonts w:ascii="Calibri" w:hAnsi="Calibri" w:cs="Calibri"/>
          <w:sz w:val="22"/>
          <w:szCs w:val="22"/>
        </w:rPr>
      </w:pPr>
    </w:p>
    <w:p w14:paraId="5F2C34FA"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reconnaissent expressément, en leur qualité de </w:t>
      </w:r>
      <w:r w:rsidRPr="00F3179B">
        <w:rPr>
          <w:rFonts w:ascii="Calibri" w:hAnsi="Calibri" w:cs="Calibri"/>
          <w:sz w:val="22"/>
          <w:szCs w:val="22"/>
          <w:highlight w:val="yellow"/>
        </w:rPr>
        <w:t>professionnel</w:t>
      </w:r>
      <w:r w:rsidRPr="00F3179B">
        <w:rPr>
          <w:rFonts w:ascii="Calibri" w:hAnsi="Calibri" w:cs="Calibri"/>
          <w:sz w:val="22"/>
          <w:szCs w:val="22"/>
        </w:rPr>
        <w:t xml:space="preserve">, que le présent </w:t>
      </w:r>
      <w:r w:rsidR="006010D1" w:rsidRPr="00F3179B">
        <w:rPr>
          <w:rFonts w:ascii="Calibri" w:hAnsi="Calibri" w:cs="Calibri"/>
          <w:sz w:val="22"/>
          <w:szCs w:val="22"/>
        </w:rPr>
        <w:t>Bail</w:t>
      </w:r>
      <w:r w:rsidRPr="00F3179B">
        <w:rPr>
          <w:rFonts w:ascii="Calibri" w:hAnsi="Calibri" w:cs="Calibri"/>
          <w:sz w:val="22"/>
          <w:szCs w:val="22"/>
        </w:rPr>
        <w:t xml:space="preserve"> a fait l’objet de discussions entre elles et/ou leurs mandataires respectifs </w:t>
      </w:r>
      <w:r w:rsidR="003A1C49" w:rsidRPr="00F3179B">
        <w:rPr>
          <w:rFonts w:ascii="Calibri" w:hAnsi="Calibri" w:cs="Calibri"/>
          <w:sz w:val="22"/>
          <w:szCs w:val="22"/>
        </w:rPr>
        <w:t>préalablement à s</w:t>
      </w:r>
      <w:r w:rsidRPr="00F3179B">
        <w:rPr>
          <w:rFonts w:ascii="Calibri" w:hAnsi="Calibri" w:cs="Calibri"/>
          <w:sz w:val="22"/>
          <w:szCs w:val="22"/>
        </w:rPr>
        <w:t xml:space="preserve">a date de signature. </w:t>
      </w:r>
    </w:p>
    <w:p w14:paraId="3DF93290" w14:textId="77777777" w:rsidR="00570C1D" w:rsidRPr="00F3179B" w:rsidRDefault="00570C1D" w:rsidP="007C2C3F">
      <w:pPr>
        <w:jc w:val="both"/>
        <w:rPr>
          <w:rFonts w:ascii="Calibri" w:hAnsi="Calibri" w:cs="Calibri"/>
          <w:sz w:val="22"/>
          <w:szCs w:val="22"/>
        </w:rPr>
      </w:pPr>
    </w:p>
    <w:p w14:paraId="1C158CB1"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déclarent, donc, qu’elles se sont engagées librement et de bonne foi dans la signature du présent </w:t>
      </w:r>
      <w:r w:rsidR="006010D1" w:rsidRPr="00F3179B">
        <w:rPr>
          <w:rFonts w:ascii="Calibri" w:hAnsi="Calibri" w:cs="Calibri"/>
          <w:sz w:val="22"/>
          <w:szCs w:val="22"/>
        </w:rPr>
        <w:t>Bail</w:t>
      </w:r>
      <w:r w:rsidRPr="00F3179B">
        <w:rPr>
          <w:rFonts w:ascii="Calibri" w:hAnsi="Calibri" w:cs="Calibri"/>
          <w:sz w:val="22"/>
          <w:szCs w:val="22"/>
        </w:rPr>
        <w:t xml:space="preserve"> et qu’elles ont chacune disposé du temps nécessaire pour se faire une opinion, apprécier et négocier de façon consensuelle avec l’autre Partie l’ensemble des clauses, charges et conditions du présent </w:t>
      </w:r>
      <w:r w:rsidR="006010D1" w:rsidRPr="00F3179B">
        <w:rPr>
          <w:rFonts w:ascii="Calibri" w:hAnsi="Calibri" w:cs="Calibri"/>
          <w:sz w:val="22"/>
          <w:szCs w:val="22"/>
        </w:rPr>
        <w:t>Bail</w:t>
      </w:r>
      <w:r w:rsidRPr="00F3179B">
        <w:rPr>
          <w:rFonts w:ascii="Calibri" w:hAnsi="Calibri" w:cs="Calibri"/>
          <w:sz w:val="22"/>
          <w:szCs w:val="22"/>
        </w:rPr>
        <w:t>, avec l’assistance du ou des conseils de leur choix.</w:t>
      </w:r>
    </w:p>
    <w:p w14:paraId="01C315A1" w14:textId="77777777" w:rsidR="00570C1D" w:rsidRPr="00F3179B" w:rsidRDefault="00570C1D" w:rsidP="007C2C3F">
      <w:pPr>
        <w:jc w:val="both"/>
        <w:rPr>
          <w:rFonts w:ascii="Calibri" w:hAnsi="Calibri" w:cs="Calibri"/>
          <w:sz w:val="22"/>
          <w:szCs w:val="22"/>
        </w:rPr>
      </w:pPr>
    </w:p>
    <w:p w14:paraId="34218539"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constitue, ainsi, un contrat de gré à gré au sens du Premier alinéa de l’article 1110 du Code Civil.</w:t>
      </w:r>
      <w:r w:rsidR="00257D8C" w:rsidRPr="00F3179B">
        <w:rPr>
          <w:rFonts w:ascii="Calibri" w:hAnsi="Calibri" w:cs="Calibri"/>
          <w:sz w:val="22"/>
          <w:szCs w:val="22"/>
        </w:rPr>
        <w:t xml:space="preserve"> </w:t>
      </w:r>
    </w:p>
    <w:p w14:paraId="0500BD58" w14:textId="77777777" w:rsidR="00257D8C" w:rsidRPr="00F3179B" w:rsidRDefault="00257D8C" w:rsidP="00F416D8">
      <w:pPr>
        <w:jc w:val="both"/>
        <w:rPr>
          <w:rFonts w:ascii="Calibri" w:hAnsi="Calibri" w:cs="Calibri"/>
          <w:sz w:val="22"/>
          <w:szCs w:val="22"/>
        </w:rPr>
      </w:pPr>
    </w:p>
    <w:p w14:paraId="086C9717" w14:textId="77777777" w:rsidR="00257D8C" w:rsidRPr="00F3179B" w:rsidRDefault="00257D8C" w:rsidP="007C2C3F">
      <w:pPr>
        <w:jc w:val="both"/>
        <w:rPr>
          <w:rFonts w:ascii="Calibri" w:hAnsi="Calibri" w:cs="Calibri"/>
          <w:sz w:val="22"/>
          <w:szCs w:val="22"/>
        </w:rPr>
      </w:pPr>
      <w:r w:rsidRPr="00F3179B">
        <w:rPr>
          <w:rFonts w:ascii="Calibri" w:hAnsi="Calibri" w:cs="Calibri"/>
          <w:sz w:val="22"/>
          <w:szCs w:val="22"/>
        </w:rPr>
        <w:t>Le Bail emporte dès lors novation par rapport à tous autres accords éventuellement conclus au préalable entre le Bailleur et le Preneur et qui auraient pour objet les Locaux Loués.</w:t>
      </w:r>
    </w:p>
    <w:p w14:paraId="48ECF0B9" w14:textId="77777777" w:rsidR="00570C1D" w:rsidRPr="00F3179B" w:rsidRDefault="00570C1D" w:rsidP="007C2C3F">
      <w:pPr>
        <w:jc w:val="both"/>
        <w:rPr>
          <w:rFonts w:ascii="Calibri" w:hAnsi="Calibri" w:cs="Calibri"/>
          <w:sz w:val="22"/>
          <w:szCs w:val="22"/>
        </w:rPr>
      </w:pPr>
    </w:p>
    <w:p w14:paraId="44DBB8DB" w14:textId="77777777" w:rsidR="007759B4" w:rsidRPr="00F3179B" w:rsidRDefault="00570C1D" w:rsidP="00F416D8">
      <w:pPr>
        <w:jc w:val="both"/>
        <w:rPr>
          <w:rFonts w:ascii="Calibri" w:hAnsi="Calibri" w:cs="Calibri"/>
          <w:sz w:val="22"/>
          <w:szCs w:val="22"/>
        </w:rPr>
      </w:pPr>
      <w:r w:rsidRPr="00F3179B">
        <w:rPr>
          <w:rFonts w:ascii="Calibri" w:hAnsi="Calibri" w:cs="Calibri"/>
          <w:sz w:val="22"/>
          <w:szCs w:val="22"/>
        </w:rPr>
        <w:t xml:space="preserve">Enfin, les Parties, reconnaissant avoir apprécié les risques liés à la rentabilité financière de leur projet au regard de leurs engagements contractuels respectifs, déclarent, que le </w:t>
      </w:r>
      <w:r w:rsidR="006010D1" w:rsidRPr="00F3179B">
        <w:rPr>
          <w:rFonts w:ascii="Calibri" w:hAnsi="Calibri" w:cs="Calibri"/>
          <w:sz w:val="22"/>
          <w:szCs w:val="22"/>
        </w:rPr>
        <w:t>Bail</w:t>
      </w:r>
      <w:r w:rsidRPr="00F3179B">
        <w:rPr>
          <w:rFonts w:ascii="Calibri" w:hAnsi="Calibri" w:cs="Calibri"/>
          <w:sz w:val="22"/>
          <w:szCs w:val="22"/>
        </w:rPr>
        <w:t xml:space="preserve"> constitue un équilibre global en adéquation avec leur stratégie commerciale et/ou leur stratégie de développement.</w:t>
      </w:r>
    </w:p>
    <w:p w14:paraId="3C4F869F" w14:textId="77777777" w:rsidR="00A606F7" w:rsidRPr="00F3179B" w:rsidRDefault="00A606F7" w:rsidP="00F416D8">
      <w:pPr>
        <w:jc w:val="both"/>
        <w:rPr>
          <w:rFonts w:ascii="Calibri" w:hAnsi="Calibri" w:cs="Calibri"/>
          <w:sz w:val="22"/>
          <w:szCs w:val="22"/>
        </w:rPr>
      </w:pPr>
    </w:p>
    <w:p w14:paraId="51EC4C2A" w14:textId="77777777" w:rsidR="00A606F7" w:rsidRPr="00F3179B" w:rsidRDefault="00A606F7" w:rsidP="00A606F7">
      <w:pPr>
        <w:jc w:val="both"/>
        <w:rPr>
          <w:rFonts w:ascii="Calibri" w:hAnsi="Calibri" w:cs="Calibri"/>
          <w:sz w:val="22"/>
          <w:szCs w:val="22"/>
        </w:rPr>
      </w:pPr>
      <w:r w:rsidRPr="00F3179B">
        <w:rPr>
          <w:rFonts w:ascii="Calibri" w:hAnsi="Calibri" w:cs="Calibri"/>
          <w:sz w:val="22"/>
          <w:szCs w:val="22"/>
        </w:rPr>
        <w:t>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14:paraId="7132CF41" w14:textId="77777777" w:rsidR="00A606F7" w:rsidRPr="00F3179B" w:rsidRDefault="00A606F7" w:rsidP="00A606F7">
      <w:pPr>
        <w:jc w:val="both"/>
        <w:rPr>
          <w:rFonts w:ascii="Calibri" w:hAnsi="Calibri" w:cs="Calibri"/>
          <w:sz w:val="22"/>
          <w:szCs w:val="22"/>
        </w:rPr>
      </w:pPr>
    </w:p>
    <w:p w14:paraId="4545F550" w14:textId="77777777" w:rsidR="00A606F7" w:rsidRPr="00F3179B" w:rsidRDefault="00A606F7" w:rsidP="007C2C3F">
      <w:pPr>
        <w:jc w:val="both"/>
        <w:rPr>
          <w:rFonts w:ascii="Calibri" w:hAnsi="Calibri" w:cs="Calibri"/>
          <w:sz w:val="22"/>
          <w:szCs w:val="22"/>
        </w:rPr>
      </w:pPr>
      <w:r w:rsidRPr="00F3179B">
        <w:rPr>
          <w:rFonts w:ascii="Calibri" w:hAnsi="Calibri" w:cs="Calibri"/>
          <w:sz w:val="22"/>
          <w:szCs w:val="22"/>
        </w:rPr>
        <w:t>Le loyer a été fixé d’un commun accord des Parties, librement, à l’issue des négociations qui ont eu lieu. Il est indépendant du chiffre d’affaires que développera le Preneur dans les Locaux.</w:t>
      </w:r>
    </w:p>
    <w:p w14:paraId="27E0CBEA" w14:textId="77777777" w:rsidR="00570C1D" w:rsidRPr="00F3179B" w:rsidRDefault="00570C1D" w:rsidP="007C2C3F">
      <w:pPr>
        <w:jc w:val="both"/>
        <w:rPr>
          <w:rFonts w:ascii="Calibri" w:hAnsi="Calibri" w:cs="Calibri"/>
          <w:sz w:val="22"/>
          <w:szCs w:val="22"/>
        </w:rPr>
      </w:pPr>
    </w:p>
    <w:p w14:paraId="75FB9F47"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lastRenderedPageBreak/>
        <w:t xml:space="preserve">Cela étant bien convenu, le </w:t>
      </w:r>
      <w:r w:rsidR="006010D1" w:rsidRPr="00F3179B">
        <w:rPr>
          <w:rFonts w:ascii="Calibri" w:hAnsi="Calibri" w:cs="Calibri"/>
          <w:sz w:val="22"/>
          <w:szCs w:val="22"/>
        </w:rPr>
        <w:t>Bail</w:t>
      </w:r>
      <w:r w:rsidRPr="00F3179B">
        <w:rPr>
          <w:rFonts w:ascii="Calibri" w:hAnsi="Calibri" w:cs="Calibri"/>
          <w:sz w:val="22"/>
          <w:szCs w:val="22"/>
        </w:rPr>
        <w:t xml:space="preserve">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14:paraId="511A6DBD" w14:textId="77777777" w:rsidR="00381839" w:rsidRPr="00F3179B" w:rsidRDefault="00381839" w:rsidP="007C2C3F">
      <w:pPr>
        <w:jc w:val="both"/>
        <w:rPr>
          <w:rFonts w:ascii="Calibri" w:hAnsi="Calibri" w:cs="Calibri"/>
          <w:sz w:val="22"/>
          <w:szCs w:val="22"/>
        </w:rPr>
      </w:pPr>
    </w:p>
    <w:p w14:paraId="199EC81F" w14:textId="77777777" w:rsidR="00CF24A9" w:rsidRPr="00F3179B" w:rsidRDefault="00CF24A9" w:rsidP="00F416D8">
      <w:pPr>
        <w:jc w:val="both"/>
        <w:rPr>
          <w:rFonts w:ascii="Calibri" w:hAnsi="Calibri" w:cs="Calibri"/>
          <w:sz w:val="22"/>
          <w:szCs w:val="22"/>
        </w:rPr>
      </w:pPr>
    </w:p>
    <w:p w14:paraId="7B7012B8" w14:textId="77777777" w:rsidR="007B7402" w:rsidRDefault="007B7402" w:rsidP="00F416D8">
      <w:pPr>
        <w:jc w:val="both"/>
        <w:rPr>
          <w:rFonts w:ascii="Calibri" w:hAnsi="Calibri" w:cs="Calibri"/>
          <w:sz w:val="22"/>
          <w:szCs w:val="22"/>
        </w:rPr>
      </w:pPr>
    </w:p>
    <w:p w14:paraId="158B054C" w14:textId="77777777" w:rsidR="00D075D2" w:rsidRDefault="00D075D2" w:rsidP="00F416D8">
      <w:pPr>
        <w:jc w:val="both"/>
        <w:rPr>
          <w:rFonts w:ascii="Calibri" w:hAnsi="Calibri" w:cs="Calibri"/>
          <w:sz w:val="22"/>
          <w:szCs w:val="22"/>
        </w:rPr>
      </w:pPr>
    </w:p>
    <w:p w14:paraId="1156F008" w14:textId="77777777" w:rsidR="00D075D2" w:rsidRDefault="00D075D2" w:rsidP="00F416D8">
      <w:pPr>
        <w:jc w:val="both"/>
        <w:rPr>
          <w:rFonts w:ascii="Calibri" w:hAnsi="Calibri" w:cs="Calibri"/>
          <w:sz w:val="22"/>
          <w:szCs w:val="22"/>
        </w:rPr>
      </w:pPr>
    </w:p>
    <w:p w14:paraId="4F4317F4" w14:textId="77777777" w:rsidR="00D075D2" w:rsidRDefault="00D075D2" w:rsidP="00F416D8">
      <w:pPr>
        <w:jc w:val="both"/>
        <w:rPr>
          <w:rFonts w:ascii="Calibri" w:hAnsi="Calibri" w:cs="Calibri"/>
          <w:sz w:val="22"/>
          <w:szCs w:val="22"/>
        </w:rPr>
      </w:pPr>
    </w:p>
    <w:p w14:paraId="5BFADC8E" w14:textId="77777777" w:rsidR="00D075D2" w:rsidRDefault="00D075D2" w:rsidP="00F416D8">
      <w:pPr>
        <w:jc w:val="both"/>
        <w:rPr>
          <w:rFonts w:ascii="Calibri" w:hAnsi="Calibri" w:cs="Calibri"/>
          <w:sz w:val="22"/>
          <w:szCs w:val="22"/>
        </w:rPr>
      </w:pPr>
    </w:p>
    <w:p w14:paraId="41EC2986" w14:textId="77777777" w:rsidR="00D075D2" w:rsidRDefault="00D075D2" w:rsidP="00F416D8">
      <w:pPr>
        <w:jc w:val="both"/>
        <w:rPr>
          <w:rFonts w:ascii="Calibri" w:hAnsi="Calibri" w:cs="Calibri"/>
          <w:sz w:val="22"/>
          <w:szCs w:val="22"/>
        </w:rPr>
      </w:pPr>
    </w:p>
    <w:p w14:paraId="1C01CFC6" w14:textId="77777777" w:rsidR="00D075D2" w:rsidRPr="00F3179B" w:rsidRDefault="00D075D2" w:rsidP="00F416D8">
      <w:pPr>
        <w:jc w:val="both"/>
        <w:rPr>
          <w:rFonts w:ascii="Calibri" w:hAnsi="Calibri" w:cs="Calibri"/>
          <w:sz w:val="22"/>
          <w:szCs w:val="22"/>
        </w:rPr>
      </w:pPr>
    </w:p>
    <w:p w14:paraId="0C8CAD75" w14:textId="77777777" w:rsidR="007B7402" w:rsidRPr="000D0618" w:rsidRDefault="00EE2F0D" w:rsidP="00E60764">
      <w:pPr>
        <w:pStyle w:val="Titre2"/>
        <w:jc w:val="left"/>
      </w:pPr>
      <w:bookmarkStart w:id="2" w:name="_Toc214805504"/>
      <w:r w:rsidRPr="000D0618">
        <w:t>ARTICLE 1</w:t>
      </w:r>
      <w:r w:rsidR="007B7402" w:rsidRPr="000D0618">
        <w:t xml:space="preserve"> </w:t>
      </w:r>
      <w:r w:rsidR="00DD50E2" w:rsidRPr="000D0618">
        <w:t>–</w:t>
      </w:r>
      <w:r w:rsidR="007B7402" w:rsidRPr="000D0618">
        <w:t xml:space="preserve"> DESIGNATION</w:t>
      </w:r>
      <w:bookmarkEnd w:id="2"/>
    </w:p>
    <w:p w14:paraId="0BE722C5" w14:textId="77777777" w:rsidR="007B7402" w:rsidRPr="00F3179B" w:rsidRDefault="007B7402" w:rsidP="00F416D8">
      <w:pPr>
        <w:jc w:val="both"/>
        <w:rPr>
          <w:rFonts w:ascii="Calibri" w:hAnsi="Calibri" w:cs="Calibri"/>
          <w:sz w:val="22"/>
          <w:szCs w:val="22"/>
        </w:rPr>
      </w:pPr>
    </w:p>
    <w:p w14:paraId="3D2D9B0F" w14:textId="77777777" w:rsidR="003D6F8B" w:rsidRDefault="003D6F8B" w:rsidP="003D6F8B">
      <w:r/>
      <w:r>
        <w:rPr>
          <w:rFonts w:ascii="Calibri" w:hAnsi="Calibri"/>
          <w:sz w:val="22"/>
        </w:rPr>
        <w:t xml:space="preserve">Dans un immeuble sis à Bois Colombes, Bourguignons, 63 (ci-après l’« </w:t>
      </w:r>
      <w:r>
        <w:rPr>
          <w:rFonts w:ascii="Calibri" w:hAnsi="Calibri"/>
          <w:b/>
          <w:sz w:val="22"/>
        </w:rPr>
        <w:t>Immeuble</w:t>
      </w:r>
      <w:r>
        <w:rPr>
          <w:rFonts w:ascii="Calibri" w:hAnsi="Calibri"/>
          <w:color w:val="000000"/>
          <w:sz w:val="22"/>
        </w:rPr>
        <w:t xml:space="preserve"> »), au rez-de-chaussée, un local commercial (ci-après les « Locaux Loués ») d’une surface d’environ 91 m² correspondant au(x) lot(s) de copropriété n°</w:t>
      </w:r>
      <w:r>
        <w:rPr>
          <w:rFonts w:ascii="Calibri" w:hAnsi="Calibri"/>
          <w:color w:val="FF0000"/>
          <w:sz w:val="22"/>
        </w:rPr>
        <w:t>[.]</w:t>
      </w:r>
      <w:r>
        <w:rPr>
          <w:rFonts w:ascii="Calibri" w:hAnsi="Calibri"/>
          <w:color w:val="000000"/>
          <w:sz w:val="22"/>
        </w:rPr>
        <w:t xml:space="preserve"> et constitué de</w:t>
      </w:r>
      <w:r>
        <w:rPr>
          <w:rFonts w:ascii="Calibri" w:hAnsi="Calibri"/>
          <w:color w:val="FF0000"/>
          <w:sz w:val="22"/>
        </w:rPr>
        <w:t>[.]</w:t>
      </w:r>
      <w:r>
        <w:rPr>
          <w:rFonts w:ascii="Calibri" w:hAnsi="Calibri"/>
          <w:color w:val="000000"/>
          <w:sz w:val="22"/>
        </w:rPr>
        <w:t xml:space="preserve"> et dont le plan est annexé au Bail.</w:t>
      </w:r>
    </w:p>
    <w:p w14:paraId="19A270D5" w14:textId="77777777" w:rsidR="007B7402" w:rsidRDefault="007B7402" w:rsidP="00F416D8">
      <w:pPr>
        <w:jc w:val="both"/>
        <w:rPr>
          <w:rFonts w:ascii="Calibri" w:hAnsi="Calibri" w:cs="Calibri"/>
          <w:sz w:val="22"/>
          <w:szCs w:val="22"/>
        </w:rPr>
      </w:pPr>
    </w:p>
    <w:p w14:paraId="07CF61D1" w14:textId="77777777" w:rsidR="00D075D2" w:rsidRPr="00F3179B" w:rsidRDefault="00D075D2" w:rsidP="00F416D8">
      <w:pPr>
        <w:jc w:val="both"/>
        <w:rPr>
          <w:rFonts w:ascii="Calibri" w:hAnsi="Calibri" w:cs="Calibri"/>
          <w:sz w:val="22"/>
          <w:szCs w:val="22"/>
        </w:rPr>
      </w:pPr>
    </w:p>
    <w:p w14:paraId="39E83883" w14:textId="77777777" w:rsidR="007B7402" w:rsidRPr="000D0618" w:rsidRDefault="000A779D" w:rsidP="00E60764">
      <w:pPr>
        <w:pStyle w:val="Titre2"/>
        <w:jc w:val="left"/>
      </w:pPr>
      <w:bookmarkStart w:id="3" w:name="_Toc214805505"/>
      <w:r w:rsidRPr="000D0618">
        <w:t xml:space="preserve">ARTICLE 2 </w:t>
      </w:r>
      <w:r w:rsidR="00DD50E2" w:rsidRPr="000D0618">
        <w:t>–</w:t>
      </w:r>
      <w:r w:rsidRPr="000D0618">
        <w:t xml:space="preserve"> DUREE</w:t>
      </w:r>
      <w:bookmarkEnd w:id="3"/>
    </w:p>
    <w:p w14:paraId="1CCCCC2A" w14:textId="77777777" w:rsidR="007B7402" w:rsidRPr="00F3179B" w:rsidRDefault="007B7402" w:rsidP="00F416D8">
      <w:pPr>
        <w:jc w:val="both"/>
        <w:rPr>
          <w:rFonts w:ascii="Calibri" w:hAnsi="Calibri" w:cs="Calibri"/>
          <w:sz w:val="22"/>
          <w:szCs w:val="22"/>
        </w:rPr>
      </w:pPr>
    </w:p>
    <w:p w14:paraId="4722A4D9" w14:textId="77777777" w:rsidR="00A54EEC" w:rsidRDefault="00A54EEC" w:rsidP="00F416D8">
      <w:pPr>
        <w:jc w:val="both"/>
        <w:rPr>
          <w:rFonts w:ascii="Calibri" w:hAnsi="Calibri" w:cs="Calibri"/>
          <w:sz w:val="22"/>
          <w:szCs w:val="22"/>
        </w:rPr>
      </w:pPr>
    </w:p>
    <w:p w14:paraId="171AE915" w14:textId="77777777" w:rsidR="00D075D2" w:rsidRPr="00F3179B" w:rsidRDefault="00D075D2" w:rsidP="00F416D8">
      <w:pPr>
        <w:jc w:val="both"/>
        <w:rPr>
          <w:rFonts w:ascii="Calibri" w:hAnsi="Calibri" w:cs="Calibri"/>
          <w:sz w:val="22"/>
          <w:szCs w:val="22"/>
        </w:rPr>
      </w:pPr>
    </w:p>
    <w:p w14:paraId="7E6C92B5" w14:textId="77777777" w:rsidR="00D2133E" w:rsidRPr="000D0618" w:rsidRDefault="00D2133E" w:rsidP="00E60764">
      <w:pPr>
        <w:pStyle w:val="Titre2"/>
        <w:jc w:val="left"/>
      </w:pPr>
      <w:bookmarkStart w:id="4" w:name="_Toc214805506"/>
      <w:r w:rsidRPr="000D0618">
        <w:t>ARTICLE 3 – DESTINATION– AUTORISATIONS ADMINISTRATIVES – UTILISATION DES LIEUX</w:t>
      </w:r>
      <w:bookmarkEnd w:id="4"/>
    </w:p>
    <w:p w14:paraId="26451FEB" w14:textId="77777777" w:rsidR="00D2133E" w:rsidRPr="00F3179B" w:rsidRDefault="00D2133E" w:rsidP="00F416D8">
      <w:pPr>
        <w:jc w:val="both"/>
        <w:rPr>
          <w:rFonts w:ascii="Calibri" w:hAnsi="Calibri" w:cs="Calibri"/>
          <w:sz w:val="22"/>
          <w:szCs w:val="22"/>
        </w:rPr>
      </w:pPr>
    </w:p>
    <w:p w14:paraId="44E63F15" w14:textId="77777777" w:rsidR="001F3D75" w:rsidRPr="00F3179B" w:rsidRDefault="0036124D"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 w:name="_Toc214805507"/>
      <w:r w:rsidRPr="00F3179B">
        <w:rPr>
          <w:rFonts w:ascii="Calibri" w:hAnsi="Calibri" w:cs="Calibri"/>
          <w:b/>
          <w:sz w:val="22"/>
          <w:szCs w:val="22"/>
        </w:rPr>
        <w:t>3</w:t>
      </w:r>
      <w:r w:rsidR="00D2133E" w:rsidRPr="00F3179B">
        <w:rPr>
          <w:rFonts w:ascii="Calibri" w:hAnsi="Calibri" w:cs="Calibri"/>
          <w:b/>
          <w:sz w:val="22"/>
          <w:szCs w:val="22"/>
        </w:rPr>
        <w:t xml:space="preserve">.1. – </w:t>
      </w:r>
      <w:r w:rsidR="001F3D75" w:rsidRPr="00F3179B">
        <w:rPr>
          <w:rFonts w:ascii="Calibri" w:hAnsi="Calibri" w:cs="Calibri"/>
          <w:b/>
          <w:sz w:val="22"/>
          <w:szCs w:val="22"/>
        </w:rPr>
        <w:t>Destination</w:t>
      </w:r>
      <w:bookmarkEnd w:id="5"/>
      <w:r w:rsidR="001F3D75" w:rsidRPr="00F3179B">
        <w:rPr>
          <w:rFonts w:ascii="Calibri" w:hAnsi="Calibri" w:cs="Calibri"/>
          <w:b/>
          <w:sz w:val="22"/>
          <w:szCs w:val="22"/>
        </w:rPr>
        <w:t xml:space="preserve"> </w:t>
      </w:r>
    </w:p>
    <w:p w14:paraId="500ED1C2" w14:textId="77777777" w:rsidR="00707DC4" w:rsidRDefault="00707DC4" w:rsidP="00F416D8">
      <w:pPr>
        <w:jc w:val="both"/>
        <w:rPr>
          <w:rFonts w:ascii="Calibri" w:hAnsi="Calibri" w:cs="Calibri"/>
          <w:sz w:val="22"/>
          <w:szCs w:val="22"/>
        </w:rPr>
      </w:pPr>
    </w:p>
    <w:p w14:paraId="6391E41A" w14:textId="77777777" w:rsidR="003D6F8B" w:rsidRDefault="003D6F8B" w:rsidP="003D6F8B">
      <w:r/>
      <w:r>
        <w:rPr>
          <w:rFonts w:ascii="Calibri" w:hAnsi="Calibri"/>
          <w:color w:val="000000"/>
          <w:sz w:val="22"/>
        </w:rPr>
        <w:t>Le Preneur devra utiliser les Locaux Loués à usage exclusif de "50000" et sous l’enseigne "</w:t>
      </w:r>
      <w:r>
        <w:rPr>
          <w:rFonts w:ascii="Calibri" w:hAnsi="Calibri"/>
          <w:color w:val="FF0000"/>
          <w:sz w:val="22"/>
        </w:rPr>
        <w:t>[Enseigne]</w:t>
      </w:r>
      <w:r>
        <w:rPr>
          <w:rFonts w:ascii="Calibri" w:hAnsi="Calibri"/>
          <w:color w:val="000000"/>
          <w:sz w:val="22"/>
        </w:rPr>
        <w:t xml:space="preserve"> ".</w:t>
      </w:r>
    </w:p>
    <w:p w14:paraId="6EE8B779" w14:textId="77777777" w:rsidR="00D2133E" w:rsidRPr="00F3179B" w:rsidRDefault="00D2133E" w:rsidP="007C2C3F">
      <w:pPr>
        <w:jc w:val="both"/>
        <w:rPr>
          <w:rFonts w:ascii="Calibri" w:hAnsi="Calibri" w:cs="Calibri"/>
          <w:sz w:val="22"/>
          <w:szCs w:val="22"/>
        </w:rPr>
      </w:pPr>
    </w:p>
    <w:p w14:paraId="70D38AB9" w14:textId="77777777" w:rsidR="00D2133E" w:rsidRPr="00F3179B" w:rsidRDefault="0036124D" w:rsidP="00F416D8">
      <w:pPr>
        <w:jc w:val="both"/>
        <w:rPr>
          <w:rFonts w:ascii="Calibri" w:hAnsi="Calibri" w:cs="Calibri"/>
          <w:sz w:val="22"/>
          <w:szCs w:val="22"/>
        </w:rPr>
      </w:pPr>
      <w:r w:rsidRPr="00707DC4">
        <w:rPr>
          <w:rFonts w:ascii="Calibri" w:hAnsi="Calibri" w:cs="Calibri"/>
          <w:b/>
          <w:bCs/>
          <w:sz w:val="22"/>
          <w:szCs w:val="22"/>
        </w:rPr>
        <w:t>3</w:t>
      </w:r>
      <w:r w:rsidR="00D2133E" w:rsidRPr="00707DC4">
        <w:rPr>
          <w:rFonts w:ascii="Calibri" w:hAnsi="Calibri" w:cs="Calibri"/>
          <w:b/>
          <w:bCs/>
          <w:sz w:val="22"/>
          <w:szCs w:val="22"/>
        </w:rPr>
        <w:t>.2.</w:t>
      </w:r>
      <w:r w:rsidR="00D2133E" w:rsidRPr="00F3179B">
        <w:rPr>
          <w:rFonts w:ascii="Calibri" w:hAnsi="Calibri" w:cs="Calibri"/>
          <w:sz w:val="22"/>
          <w:szCs w:val="22"/>
        </w:rPr>
        <w:t xml:space="preserve"> – Le Preneur déclare faire son affaire personnelle, à ses frais, risques et périls, de l’obtention et du maintien de toutes les autorisations nécessaires pour l’exercice de son activité dans lesdits locaux. </w:t>
      </w:r>
    </w:p>
    <w:p w14:paraId="7E7DDF74" w14:textId="77777777" w:rsidR="00D2133E" w:rsidRPr="00F3179B" w:rsidRDefault="00D2133E" w:rsidP="00F416D8">
      <w:pPr>
        <w:jc w:val="both"/>
        <w:rPr>
          <w:rFonts w:ascii="Calibri" w:hAnsi="Calibri" w:cs="Calibri"/>
          <w:sz w:val="22"/>
          <w:szCs w:val="22"/>
        </w:rPr>
      </w:pPr>
    </w:p>
    <w:p w14:paraId="3DF255E8" w14:textId="77777777" w:rsidR="00D2133E" w:rsidRPr="00F3179B" w:rsidRDefault="00D2133E" w:rsidP="00F416D8">
      <w:pPr>
        <w:jc w:val="both"/>
        <w:rPr>
          <w:rFonts w:ascii="Calibri" w:hAnsi="Calibri" w:cs="Calibri"/>
          <w:spacing w:val="-3"/>
          <w:sz w:val="22"/>
          <w:szCs w:val="22"/>
        </w:rPr>
      </w:pPr>
      <w:r w:rsidRPr="00F3179B">
        <w:rPr>
          <w:rFonts w:ascii="Calibri" w:hAnsi="Calibri" w:cs="Calibri"/>
          <w:spacing w:val="-3"/>
          <w:sz w:val="22"/>
          <w:szCs w:val="22"/>
        </w:rPr>
        <w:t xml:space="preserve">Le Preneur devra se conformer scrupuleusement pendant la durée du Bail et de ses renouvellements éventuels à l'ensemble des lois, règlements, ordonnances, arrêtés et autorisations applicables aux </w:t>
      </w:r>
      <w:r w:rsidR="00B93266" w:rsidRPr="00F3179B">
        <w:rPr>
          <w:rFonts w:ascii="Calibri" w:hAnsi="Calibri" w:cs="Calibri"/>
          <w:spacing w:val="-3"/>
          <w:sz w:val="22"/>
          <w:szCs w:val="22"/>
        </w:rPr>
        <w:t>Locaux Loués</w:t>
      </w:r>
      <w:r w:rsidRPr="00F3179B">
        <w:rPr>
          <w:rFonts w:ascii="Calibri" w:hAnsi="Calibri" w:cs="Calibri"/>
          <w:spacing w:val="-3"/>
          <w:sz w:val="22"/>
          <w:szCs w:val="22"/>
        </w:rPr>
        <w:t xml:space="preserve"> et à l’</w:t>
      </w:r>
      <w:r w:rsidR="000D0618" w:rsidRPr="00F3179B">
        <w:rPr>
          <w:rFonts w:ascii="Calibri" w:hAnsi="Calibri" w:cs="Calibri"/>
          <w:spacing w:val="-3"/>
          <w:sz w:val="22"/>
          <w:szCs w:val="22"/>
        </w:rPr>
        <w:t>Immeuble</w:t>
      </w:r>
      <w:r w:rsidRPr="00F3179B">
        <w:rPr>
          <w:rFonts w:ascii="Calibri" w:hAnsi="Calibri" w:cs="Calibri"/>
          <w:spacing w:val="-3"/>
          <w:sz w:val="22"/>
          <w:szCs w:val="22"/>
        </w:rPr>
        <w:t xml:space="preserve">, en particulier et sans que cette liste soit limitative en ce qui concerne la voirie, la sécurité, l’accessibilité, la police, l'hygiène, l'environnement, la réglementation du travail, les </w:t>
      </w:r>
      <w:r w:rsidR="000D0618" w:rsidRPr="00F3179B">
        <w:rPr>
          <w:rFonts w:ascii="Calibri" w:hAnsi="Calibri" w:cs="Calibri"/>
          <w:spacing w:val="-3"/>
          <w:sz w:val="22"/>
          <w:szCs w:val="22"/>
        </w:rPr>
        <w:t>Établissements</w:t>
      </w:r>
      <w:r w:rsidRPr="00F3179B">
        <w:rPr>
          <w:rFonts w:ascii="Calibri" w:hAnsi="Calibri" w:cs="Calibri"/>
          <w:spacing w:val="-3"/>
          <w:sz w:val="22"/>
          <w:szCs w:val="22"/>
        </w:rPr>
        <w:t xml:space="preserve"> Recevant du Public (ERP), les règles définies par l'Association Plénière des Sociétés d'Assurance Incendie (APSAI), les prescriptions du Permis de Construire et les prescriptions des Pompiers de sorte que le Bailleur ne soit jamais inquiété ni recherché pour le </w:t>
      </w:r>
      <w:r w:rsidR="000D0618" w:rsidRPr="00F3179B">
        <w:rPr>
          <w:rFonts w:ascii="Calibri" w:hAnsi="Calibri" w:cs="Calibri"/>
          <w:spacing w:val="-3"/>
          <w:sz w:val="22"/>
          <w:szCs w:val="22"/>
        </w:rPr>
        <w:t>non-respect</w:t>
      </w:r>
      <w:r w:rsidRPr="00F3179B">
        <w:rPr>
          <w:rFonts w:ascii="Calibri" w:hAnsi="Calibri" w:cs="Calibri"/>
          <w:spacing w:val="-3"/>
          <w:sz w:val="22"/>
          <w:szCs w:val="22"/>
        </w:rPr>
        <w:t xml:space="preserve"> par le Preneur des dispositions qui précèdent.</w:t>
      </w:r>
    </w:p>
    <w:p w14:paraId="14D68D5C" w14:textId="77777777" w:rsidR="00D2133E" w:rsidRPr="00F3179B" w:rsidRDefault="00D2133E" w:rsidP="007C2C3F">
      <w:pPr>
        <w:jc w:val="both"/>
        <w:rPr>
          <w:rFonts w:ascii="Calibri" w:hAnsi="Calibri" w:cs="Calibri"/>
          <w:sz w:val="22"/>
          <w:szCs w:val="22"/>
        </w:rPr>
      </w:pPr>
    </w:p>
    <w:p w14:paraId="05F9C15E" w14:textId="77777777" w:rsidR="00D2133E" w:rsidRPr="00F3179B" w:rsidRDefault="00D2133E" w:rsidP="007C2C3F">
      <w:pPr>
        <w:jc w:val="both"/>
        <w:rPr>
          <w:rFonts w:ascii="Calibri" w:hAnsi="Calibri" w:cs="Calibri"/>
          <w:spacing w:val="-3"/>
          <w:sz w:val="22"/>
          <w:szCs w:val="22"/>
        </w:rPr>
      </w:pPr>
      <w:r w:rsidRPr="00F3179B">
        <w:rPr>
          <w:rFonts w:ascii="Calibri" w:hAnsi="Calibri" w:cs="Calibri"/>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sidRPr="00F3179B">
        <w:rPr>
          <w:rFonts w:ascii="Calibri" w:hAnsi="Calibri" w:cs="Calibri"/>
          <w:spacing w:val="-3"/>
          <w:sz w:val="22"/>
          <w:szCs w:val="22"/>
        </w:rPr>
        <w:t>à toute prescription, réclamation ou injonction qui pourrait émaner desdites autorités administratives.</w:t>
      </w:r>
    </w:p>
    <w:p w14:paraId="597BD670" w14:textId="77777777" w:rsidR="00D2133E" w:rsidRPr="00F3179B" w:rsidRDefault="00D2133E" w:rsidP="007C2C3F">
      <w:pPr>
        <w:jc w:val="both"/>
        <w:rPr>
          <w:rFonts w:ascii="Calibri" w:hAnsi="Calibri" w:cs="Calibri"/>
          <w:spacing w:val="-3"/>
          <w:sz w:val="22"/>
          <w:szCs w:val="22"/>
        </w:rPr>
      </w:pPr>
    </w:p>
    <w:p w14:paraId="7EDE75BA" w14:textId="77777777" w:rsidR="00D2133E" w:rsidRPr="00F3179B" w:rsidRDefault="00D2133E" w:rsidP="007C2C3F">
      <w:pPr>
        <w:jc w:val="both"/>
        <w:rPr>
          <w:rFonts w:ascii="Calibri" w:hAnsi="Calibri" w:cs="Calibri"/>
          <w:sz w:val="22"/>
          <w:szCs w:val="22"/>
        </w:rPr>
      </w:pPr>
      <w:r w:rsidRPr="00F3179B">
        <w:rPr>
          <w:rFonts w:ascii="Calibri" w:hAnsi="Calibri" w:cs="Calibri"/>
          <w:spacing w:val="-3"/>
          <w:sz w:val="22"/>
          <w:szCs w:val="22"/>
        </w:rPr>
        <w:t>Le</w:t>
      </w:r>
      <w:r w:rsidRPr="00F3179B">
        <w:rPr>
          <w:rFonts w:ascii="Calibri" w:hAnsi="Calibri" w:cs="Calibri"/>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14:paraId="3757681E" w14:textId="77777777" w:rsidR="00D2133E" w:rsidRPr="00F3179B" w:rsidRDefault="00D2133E" w:rsidP="007C2C3F">
      <w:pPr>
        <w:jc w:val="both"/>
        <w:rPr>
          <w:rFonts w:ascii="Calibri" w:hAnsi="Calibri" w:cs="Calibri"/>
          <w:sz w:val="22"/>
          <w:szCs w:val="22"/>
        </w:rPr>
      </w:pPr>
    </w:p>
    <w:p w14:paraId="2F421101"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lastRenderedPageBreak/>
        <w:t>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14:paraId="14931F7E" w14:textId="77777777" w:rsidR="00D2133E" w:rsidRPr="00F3179B" w:rsidRDefault="00D2133E" w:rsidP="00F416D8">
      <w:pPr>
        <w:jc w:val="both"/>
        <w:rPr>
          <w:rFonts w:ascii="Calibri" w:hAnsi="Calibri" w:cs="Calibri"/>
          <w:sz w:val="22"/>
          <w:szCs w:val="22"/>
        </w:rPr>
      </w:pPr>
    </w:p>
    <w:p w14:paraId="6B2BED3A"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En cas de refus ou de retrait desdites autorisations, pour quelque cause que ce soit, le Preneur ne pourra se dispenser du paiement du loyer et des charges du présent Bail.</w:t>
      </w:r>
    </w:p>
    <w:p w14:paraId="0F38BCB7" w14:textId="77777777" w:rsidR="00D2133E" w:rsidRPr="00F3179B" w:rsidRDefault="00D2133E" w:rsidP="00F416D8">
      <w:pPr>
        <w:jc w:val="both"/>
        <w:rPr>
          <w:rFonts w:ascii="Calibri" w:hAnsi="Calibri" w:cs="Calibri"/>
          <w:sz w:val="22"/>
          <w:szCs w:val="22"/>
        </w:rPr>
      </w:pPr>
    </w:p>
    <w:p w14:paraId="0EAC6883"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De même, si l’activité du Preneur nécessitait une quelconque autorisation </w:t>
      </w:r>
      <w:r w:rsidR="004534B0" w:rsidRPr="00F3179B">
        <w:rPr>
          <w:rFonts w:ascii="Calibri" w:hAnsi="Calibri" w:cs="Calibri"/>
          <w:sz w:val="22"/>
          <w:szCs w:val="22"/>
        </w:rPr>
        <w:t>de l’entité en charge de l’Immeuble</w:t>
      </w:r>
      <w:r w:rsidRPr="00F3179B">
        <w:rPr>
          <w:rFonts w:ascii="Calibri" w:hAnsi="Calibri" w:cs="Calibri"/>
          <w:sz w:val="22"/>
          <w:szCs w:val="22"/>
        </w:rPr>
        <w:t xml:space="preserve">, ou même si le Preneur envisageait d’effectuer dans </w:t>
      </w:r>
      <w:r w:rsidR="00956C4E" w:rsidRPr="00F3179B">
        <w:rPr>
          <w:rFonts w:ascii="Calibri" w:hAnsi="Calibri" w:cs="Calibri"/>
          <w:sz w:val="22"/>
          <w:szCs w:val="22"/>
        </w:rPr>
        <w:t>les Locaux Loués</w:t>
      </w:r>
      <w:r w:rsidRPr="00F3179B">
        <w:rPr>
          <w:rFonts w:ascii="Calibri" w:hAnsi="Calibri" w:cs="Calibri"/>
          <w:sz w:val="22"/>
          <w:szCs w:val="22"/>
        </w:rPr>
        <w:t xml:space="preserve"> des travaux qui nécessiteraient l’autorisation </w:t>
      </w:r>
      <w:r w:rsidR="004534B0" w:rsidRPr="00F3179B">
        <w:rPr>
          <w:rFonts w:ascii="Calibri" w:hAnsi="Calibri" w:cs="Calibri"/>
          <w:sz w:val="22"/>
          <w:szCs w:val="22"/>
        </w:rPr>
        <w:t>de</w:t>
      </w:r>
      <w:r w:rsidR="0082323D" w:rsidRPr="00F3179B">
        <w:rPr>
          <w:rFonts w:ascii="Calibri" w:hAnsi="Calibri" w:cs="Calibri"/>
          <w:sz w:val="22"/>
          <w:szCs w:val="22"/>
        </w:rPr>
        <w:t xml:space="preserve"> </w:t>
      </w:r>
      <w:r w:rsidR="004534B0" w:rsidRPr="00F3179B">
        <w:rPr>
          <w:rFonts w:ascii="Calibri" w:hAnsi="Calibri" w:cs="Calibri"/>
          <w:sz w:val="22"/>
          <w:szCs w:val="22"/>
        </w:rPr>
        <w:t>l’entité en charge de l’Immeuble</w:t>
      </w:r>
      <w:r w:rsidRPr="00F3179B">
        <w:rPr>
          <w:rFonts w:ascii="Calibri" w:hAnsi="Calibri" w:cs="Calibri"/>
          <w:sz w:val="22"/>
          <w:szCs w:val="22"/>
        </w:rPr>
        <w:t xml:space="preserve">, le Preneur </w:t>
      </w:r>
      <w:r w:rsidR="004534B0" w:rsidRPr="00F3179B">
        <w:rPr>
          <w:rFonts w:ascii="Calibri" w:hAnsi="Calibri" w:cs="Calibri"/>
          <w:sz w:val="22"/>
          <w:szCs w:val="22"/>
        </w:rPr>
        <w:t>devra, au préalable, obtenir une autorisation écrite du Bailleur et le cas échéant de l’entité en charge de l’Immeuble</w:t>
      </w:r>
      <w:r w:rsidRPr="00F3179B">
        <w:rPr>
          <w:rFonts w:ascii="Calibri" w:hAnsi="Calibri" w:cs="Calibri"/>
          <w:sz w:val="22"/>
          <w:szCs w:val="22"/>
        </w:rPr>
        <w:t>.</w:t>
      </w:r>
      <w:r w:rsidR="004534B0" w:rsidRPr="00F3179B">
        <w:rPr>
          <w:rFonts w:ascii="Calibri" w:hAnsi="Calibri" w:cs="Calibri"/>
          <w:sz w:val="22"/>
          <w:szCs w:val="22"/>
        </w:rPr>
        <w:t xml:space="preserve"> </w:t>
      </w:r>
    </w:p>
    <w:p w14:paraId="07322DA1" w14:textId="77777777" w:rsidR="00D2133E" w:rsidRPr="00F3179B" w:rsidRDefault="00D2133E" w:rsidP="00F416D8">
      <w:pPr>
        <w:jc w:val="both"/>
        <w:rPr>
          <w:rFonts w:ascii="Calibri" w:hAnsi="Calibri" w:cs="Calibri"/>
          <w:sz w:val="22"/>
          <w:szCs w:val="22"/>
        </w:rPr>
      </w:pPr>
    </w:p>
    <w:p w14:paraId="2B0D2A45" w14:textId="77777777" w:rsidR="001F3D75" w:rsidRPr="00F3179B" w:rsidRDefault="0036124D"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 w:name="_Toc214805508"/>
      <w:r w:rsidRPr="00F3179B">
        <w:rPr>
          <w:rFonts w:ascii="Calibri" w:hAnsi="Calibri" w:cs="Calibri"/>
          <w:b/>
          <w:sz w:val="22"/>
          <w:szCs w:val="22"/>
        </w:rPr>
        <w:t>3</w:t>
      </w:r>
      <w:r w:rsidR="00D2133E" w:rsidRPr="00F3179B">
        <w:rPr>
          <w:rFonts w:ascii="Calibri" w:hAnsi="Calibri" w:cs="Calibri"/>
          <w:b/>
          <w:sz w:val="22"/>
          <w:szCs w:val="22"/>
        </w:rPr>
        <w:t xml:space="preserve">.3. – </w:t>
      </w:r>
      <w:r w:rsidR="001F3D75" w:rsidRPr="00F3179B">
        <w:rPr>
          <w:rFonts w:ascii="Calibri" w:hAnsi="Calibri" w:cs="Calibri"/>
          <w:b/>
          <w:sz w:val="22"/>
          <w:szCs w:val="22"/>
        </w:rPr>
        <w:t>Conditions d’exploitation</w:t>
      </w:r>
      <w:bookmarkEnd w:id="6"/>
    </w:p>
    <w:p w14:paraId="331B560F" w14:textId="77777777" w:rsidR="00707DC4" w:rsidRDefault="00707DC4" w:rsidP="00F416D8">
      <w:pPr>
        <w:jc w:val="both"/>
        <w:rPr>
          <w:rFonts w:ascii="Calibri" w:hAnsi="Calibri" w:cs="Calibri"/>
          <w:sz w:val="22"/>
          <w:szCs w:val="22"/>
        </w:rPr>
      </w:pPr>
    </w:p>
    <w:p w14:paraId="3AC151BF"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Le Preneur s’engage à maintenir les </w:t>
      </w:r>
      <w:r w:rsidR="00B93266" w:rsidRPr="00F3179B">
        <w:rPr>
          <w:rFonts w:ascii="Calibri" w:hAnsi="Calibri" w:cs="Calibri"/>
          <w:sz w:val="22"/>
          <w:szCs w:val="22"/>
        </w:rPr>
        <w:t>Locaux Loués</w:t>
      </w:r>
      <w:r w:rsidRPr="00F3179B">
        <w:rPr>
          <w:rFonts w:ascii="Calibri" w:hAnsi="Calibri" w:cs="Calibri"/>
          <w:sz w:val="22"/>
          <w:szCs w:val="22"/>
        </w:rPr>
        <w:t xml:space="preserve"> en état permanent d’exploitation personnelle, effective et normale pendant les douze mois de l’année et au moins six jours sur sept dans la semaine.</w:t>
      </w:r>
    </w:p>
    <w:p w14:paraId="2569CD20" w14:textId="77777777" w:rsidR="00381839" w:rsidRDefault="00381839" w:rsidP="00F416D8">
      <w:pPr>
        <w:jc w:val="both"/>
        <w:rPr>
          <w:rFonts w:ascii="Calibri" w:hAnsi="Calibri" w:cs="Calibri"/>
          <w:sz w:val="22"/>
          <w:szCs w:val="22"/>
        </w:rPr>
      </w:pPr>
    </w:p>
    <w:p w14:paraId="66EF1C10" w14:textId="77777777" w:rsidR="00D075D2" w:rsidRPr="00F3179B" w:rsidRDefault="00D075D2" w:rsidP="00F416D8">
      <w:pPr>
        <w:jc w:val="both"/>
        <w:rPr>
          <w:rFonts w:ascii="Calibri" w:hAnsi="Calibri" w:cs="Calibri"/>
          <w:sz w:val="22"/>
          <w:szCs w:val="22"/>
        </w:rPr>
      </w:pPr>
    </w:p>
    <w:p w14:paraId="7E14910A" w14:textId="77777777" w:rsidR="007B7402" w:rsidRPr="000D0618" w:rsidRDefault="008677A4" w:rsidP="00E60764">
      <w:pPr>
        <w:pStyle w:val="Titre2"/>
        <w:jc w:val="left"/>
      </w:pPr>
      <w:bookmarkStart w:id="7" w:name="_Toc214805509"/>
      <w:r w:rsidRPr="005A53F9">
        <w:t xml:space="preserve">ARTICLE </w:t>
      </w:r>
      <w:r w:rsidR="00D2133E" w:rsidRPr="005A53F9">
        <w:t>4</w:t>
      </w:r>
      <w:r w:rsidRPr="005A53F9">
        <w:t xml:space="preserve"> </w:t>
      </w:r>
      <w:r w:rsidR="00DD50E2" w:rsidRPr="005A53F9">
        <w:t>–</w:t>
      </w:r>
      <w:r w:rsidR="00BB6D0F" w:rsidRPr="005A53F9">
        <w:t xml:space="preserve"> ENTREE EN JOUISSANCE –</w:t>
      </w:r>
      <w:r w:rsidRPr="005A53F9">
        <w:t xml:space="preserve"> ETAT DES LIEUX</w:t>
      </w:r>
      <w:bookmarkEnd w:id="7"/>
    </w:p>
    <w:p w14:paraId="760D16CE" w14:textId="77777777" w:rsidR="007B7402" w:rsidRPr="00F3179B" w:rsidRDefault="007B7402" w:rsidP="00F416D8">
      <w:pPr>
        <w:jc w:val="both"/>
        <w:rPr>
          <w:rFonts w:ascii="Calibri" w:hAnsi="Calibri" w:cs="Calibri"/>
          <w:sz w:val="22"/>
          <w:szCs w:val="22"/>
        </w:rPr>
      </w:pPr>
    </w:p>
    <w:p w14:paraId="6F30C582" w14:textId="77777777" w:rsidR="00CF24A9" w:rsidRPr="00F3179B" w:rsidRDefault="00700606"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8" w:name="_Toc214805510"/>
      <w:r w:rsidRPr="00F3179B">
        <w:rPr>
          <w:rFonts w:ascii="Calibri" w:hAnsi="Calibri" w:cs="Calibri"/>
          <w:b/>
          <w:sz w:val="22"/>
          <w:szCs w:val="22"/>
        </w:rPr>
        <w:t>4</w:t>
      </w:r>
      <w:r w:rsidR="007B7402" w:rsidRPr="00F3179B">
        <w:rPr>
          <w:rFonts w:ascii="Calibri" w:hAnsi="Calibri" w:cs="Calibri"/>
          <w:b/>
          <w:sz w:val="22"/>
          <w:szCs w:val="22"/>
        </w:rPr>
        <w:t xml:space="preserve">.1. </w:t>
      </w:r>
      <w:r w:rsidR="00D704E9" w:rsidRPr="00F3179B">
        <w:rPr>
          <w:rFonts w:ascii="Calibri" w:hAnsi="Calibri" w:cs="Calibri"/>
          <w:b/>
          <w:sz w:val="22"/>
          <w:szCs w:val="22"/>
        </w:rPr>
        <w:t>–</w:t>
      </w:r>
      <w:r w:rsidR="00E02438" w:rsidRPr="00F3179B">
        <w:rPr>
          <w:rFonts w:ascii="Calibri" w:hAnsi="Calibri" w:cs="Calibri"/>
          <w:b/>
          <w:sz w:val="22"/>
          <w:szCs w:val="22"/>
        </w:rPr>
        <w:t xml:space="preserve"> </w:t>
      </w:r>
      <w:r w:rsidR="0019350C" w:rsidRPr="00F3179B">
        <w:rPr>
          <w:rFonts w:ascii="Calibri" w:hAnsi="Calibri" w:cs="Calibri"/>
          <w:b/>
          <w:sz w:val="22"/>
          <w:szCs w:val="22"/>
        </w:rPr>
        <w:t>Entrée en jouissance</w:t>
      </w:r>
      <w:bookmarkEnd w:id="8"/>
    </w:p>
    <w:p w14:paraId="3D1602FD" w14:textId="77777777" w:rsidR="00D075D2" w:rsidRDefault="00D075D2" w:rsidP="00F416D8">
      <w:pPr>
        <w:jc w:val="both"/>
        <w:rPr>
          <w:rFonts w:ascii="Calibri" w:hAnsi="Calibri" w:cs="Calibri"/>
          <w:sz w:val="22"/>
          <w:szCs w:val="22"/>
        </w:rPr>
      </w:pPr>
    </w:p>
    <w:p w14:paraId="107D7A02"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 xml:space="preserve">Le Preneur prendra les </w:t>
      </w:r>
      <w:r w:rsidR="00B93266" w:rsidRPr="00F3179B">
        <w:rPr>
          <w:rFonts w:ascii="Calibri" w:hAnsi="Calibri" w:cs="Calibri"/>
          <w:sz w:val="22"/>
          <w:szCs w:val="22"/>
        </w:rPr>
        <w:t>Locaux Loués</w:t>
      </w:r>
      <w:r w:rsidRPr="00F3179B">
        <w:rPr>
          <w:rFonts w:ascii="Calibri" w:hAnsi="Calibri" w:cs="Calibri"/>
          <w:sz w:val="22"/>
          <w:szCs w:val="22"/>
        </w:rPr>
        <w:t xml:space="preserve"> en l'état où ils se trouvent</w:t>
      </w:r>
      <w:r w:rsidR="00F745B7" w:rsidRPr="00F3179B">
        <w:rPr>
          <w:rFonts w:ascii="Calibri" w:hAnsi="Calibri" w:cs="Calibri"/>
          <w:sz w:val="22"/>
          <w:szCs w:val="22"/>
        </w:rPr>
        <w:t xml:space="preserve"> au jour de l’entrée en jouissance</w:t>
      </w:r>
      <w:r w:rsidRPr="00F3179B">
        <w:rPr>
          <w:rFonts w:ascii="Calibri" w:hAnsi="Calibri" w:cs="Calibri"/>
          <w:sz w:val="22"/>
          <w:szCs w:val="22"/>
        </w:rPr>
        <w:t xml:space="preserve"> et ne pourra exiger du Bailleur, au cours du bail, aucun aménagement ou réparation. Le Preneur déclare prendre les </w:t>
      </w:r>
      <w:r w:rsidR="00B93266" w:rsidRPr="00F3179B">
        <w:rPr>
          <w:rFonts w:ascii="Calibri" w:hAnsi="Calibri" w:cs="Calibri"/>
          <w:sz w:val="22"/>
          <w:szCs w:val="22"/>
        </w:rPr>
        <w:t>Locaux Loués</w:t>
      </w:r>
      <w:r w:rsidRPr="00F3179B">
        <w:rPr>
          <w:rFonts w:ascii="Calibri" w:hAnsi="Calibri" w:cs="Calibri"/>
          <w:sz w:val="22"/>
          <w:szCs w:val="22"/>
        </w:rPr>
        <w:t xml:space="preserve"> en l’état et avoir eu connaissance du fait que les </w:t>
      </w:r>
      <w:r w:rsidR="00B93266" w:rsidRPr="00F3179B">
        <w:rPr>
          <w:rFonts w:ascii="Calibri" w:hAnsi="Calibri" w:cs="Calibri"/>
          <w:sz w:val="22"/>
          <w:szCs w:val="22"/>
        </w:rPr>
        <w:t>Locaux Loués</w:t>
      </w:r>
      <w:r w:rsidRPr="00F3179B">
        <w:rPr>
          <w:rFonts w:ascii="Calibri" w:hAnsi="Calibri" w:cs="Calibri"/>
          <w:sz w:val="22"/>
          <w:szCs w:val="22"/>
        </w:rPr>
        <w:t xml:space="preserve"> devront être mis aux normes et ce à ses frais exclusifs.</w:t>
      </w:r>
    </w:p>
    <w:p w14:paraId="38BE46E4" w14:textId="77777777" w:rsidR="00CF24A9" w:rsidRPr="00F3179B" w:rsidRDefault="00CF24A9" w:rsidP="00F416D8">
      <w:pPr>
        <w:jc w:val="both"/>
        <w:rPr>
          <w:rFonts w:ascii="Calibri" w:hAnsi="Calibri" w:cs="Calibri"/>
          <w:sz w:val="22"/>
          <w:szCs w:val="22"/>
        </w:rPr>
      </w:pPr>
    </w:p>
    <w:p w14:paraId="76B25A16" w14:textId="77777777" w:rsidR="00B30921" w:rsidRPr="00F3179B" w:rsidRDefault="00B30921" w:rsidP="00F416D8">
      <w:pPr>
        <w:jc w:val="both"/>
        <w:rPr>
          <w:rFonts w:ascii="Calibri" w:hAnsi="Calibri" w:cs="Calibri"/>
          <w:sz w:val="22"/>
          <w:szCs w:val="22"/>
        </w:rPr>
      </w:pPr>
      <w:bookmarkStart w:id="9" w:name="_Hlk77666595"/>
      <w:r w:rsidRPr="00F3179B">
        <w:rPr>
          <w:rFonts w:ascii="Calibri" w:hAnsi="Calibri" w:cs="Calibri"/>
          <w:sz w:val="22"/>
          <w:szCs w:val="22"/>
        </w:rPr>
        <w:t>En tout état de cause, le Preneur reconnaît expressément que le Bailleur a rempli son obligation de délivrance telle que prévue à l’article 1719 du Code Civil.</w:t>
      </w:r>
    </w:p>
    <w:bookmarkEnd w:id="9"/>
    <w:p w14:paraId="33370637" w14:textId="77777777" w:rsidR="00CF24A9" w:rsidRPr="00F3179B" w:rsidRDefault="00CF24A9" w:rsidP="00F416D8">
      <w:pPr>
        <w:jc w:val="both"/>
        <w:rPr>
          <w:rFonts w:ascii="Calibri" w:hAnsi="Calibri" w:cs="Calibri"/>
          <w:sz w:val="22"/>
          <w:szCs w:val="22"/>
        </w:rPr>
      </w:pPr>
    </w:p>
    <w:p w14:paraId="60F627FF"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Le Preneur s’engage à prendre toutes précautions pour que son activité ne génère aucun risque de pollution ou d’atteinte à l’environnement.</w:t>
      </w:r>
    </w:p>
    <w:p w14:paraId="5E694E6E" w14:textId="77777777" w:rsidR="00CF24A9" w:rsidRPr="00F3179B" w:rsidRDefault="00CF24A9" w:rsidP="00F416D8">
      <w:pPr>
        <w:jc w:val="both"/>
        <w:rPr>
          <w:rFonts w:ascii="Calibri" w:hAnsi="Calibri" w:cs="Calibri"/>
          <w:sz w:val="22"/>
          <w:szCs w:val="22"/>
        </w:rPr>
      </w:pPr>
    </w:p>
    <w:p w14:paraId="08F2C847"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Si ses activités devaient le conduire à utiliser des produits présentant un danger à ce titre, il s’engage à prendre toutes dispositions pour que leur stockage, leur utilisation, leur enlèvement, etc., se fassent sans atteinte sur l’environnement.</w:t>
      </w:r>
    </w:p>
    <w:p w14:paraId="64F9F800" w14:textId="77777777" w:rsidR="00CF24A9" w:rsidRPr="00F3179B" w:rsidRDefault="00CF24A9" w:rsidP="00F416D8">
      <w:pPr>
        <w:jc w:val="both"/>
        <w:rPr>
          <w:rFonts w:ascii="Calibri" w:hAnsi="Calibri" w:cs="Calibri"/>
          <w:sz w:val="22"/>
          <w:szCs w:val="22"/>
        </w:rPr>
      </w:pPr>
    </w:p>
    <w:p w14:paraId="64ABF848"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Dans l’hypothèse où nonobstant les précautions prises, les activités du Preneur devaient donner lieu à une pollution ou à une atteinte à l’environnement, il en supporterait toutes les conséquences en résultant sur les Locaux</w:t>
      </w:r>
      <w:r w:rsidR="00956C4E" w:rsidRPr="00F3179B">
        <w:rPr>
          <w:rFonts w:ascii="Calibri" w:hAnsi="Calibri" w:cs="Calibri"/>
          <w:sz w:val="22"/>
          <w:szCs w:val="22"/>
        </w:rPr>
        <w:t xml:space="preserve"> Loués</w:t>
      </w:r>
      <w:r w:rsidRPr="00F3179B">
        <w:rPr>
          <w:rFonts w:ascii="Calibri" w:hAnsi="Calibri" w:cs="Calibri"/>
          <w:sz w:val="22"/>
          <w:szCs w:val="22"/>
        </w:rPr>
        <w:t>, l’</w:t>
      </w:r>
      <w:r w:rsidR="009E40EC" w:rsidRPr="00F3179B">
        <w:rPr>
          <w:rFonts w:ascii="Calibri" w:hAnsi="Calibri" w:cs="Calibri"/>
          <w:sz w:val="22"/>
          <w:szCs w:val="22"/>
        </w:rPr>
        <w:t>Immeuble</w:t>
      </w:r>
      <w:r w:rsidRPr="00F3179B">
        <w:rPr>
          <w:rFonts w:ascii="Calibri" w:hAnsi="Calibri" w:cs="Calibri"/>
          <w:sz w:val="22"/>
          <w:szCs w:val="22"/>
        </w:rPr>
        <w:t>, le voisinage, etc. Lors de son départ, il supporterait le coût d’assainissement du terrain et des Locaux</w:t>
      </w:r>
      <w:r w:rsidR="004D5150" w:rsidRPr="00F3179B">
        <w:rPr>
          <w:rFonts w:ascii="Calibri" w:hAnsi="Calibri" w:cs="Calibri"/>
          <w:sz w:val="22"/>
          <w:szCs w:val="22"/>
        </w:rPr>
        <w:t xml:space="preserve"> Loués</w:t>
      </w:r>
      <w:r w:rsidRPr="00F3179B">
        <w:rPr>
          <w:rFonts w:ascii="Calibri" w:hAnsi="Calibri" w:cs="Calibri"/>
          <w:sz w:val="22"/>
          <w:szCs w:val="22"/>
        </w:rPr>
        <w:t>.</w:t>
      </w:r>
    </w:p>
    <w:p w14:paraId="3460CBA8" w14:textId="77777777" w:rsidR="00511FFD" w:rsidRPr="00F3179B" w:rsidRDefault="00511FFD" w:rsidP="00F416D8">
      <w:pPr>
        <w:jc w:val="both"/>
        <w:rPr>
          <w:rFonts w:ascii="Calibri" w:hAnsi="Calibri" w:cs="Calibri"/>
          <w:sz w:val="22"/>
          <w:szCs w:val="22"/>
        </w:rPr>
      </w:pPr>
    </w:p>
    <w:p w14:paraId="0071BC49" w14:textId="77777777" w:rsidR="0019350C" w:rsidRPr="00F3179B" w:rsidRDefault="00700606"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0" w:name="_Toc214805511"/>
      <w:r w:rsidRPr="00F3179B">
        <w:rPr>
          <w:rFonts w:ascii="Calibri" w:hAnsi="Calibri" w:cs="Calibri"/>
          <w:b/>
          <w:sz w:val="22"/>
          <w:szCs w:val="22"/>
        </w:rPr>
        <w:t>4</w:t>
      </w:r>
      <w:r w:rsidR="001F0203" w:rsidRPr="00F3179B">
        <w:rPr>
          <w:rFonts w:ascii="Calibri" w:hAnsi="Calibri" w:cs="Calibri"/>
          <w:b/>
          <w:sz w:val="22"/>
          <w:szCs w:val="22"/>
        </w:rPr>
        <w:t xml:space="preserve">.2. </w:t>
      </w:r>
      <w:r w:rsidR="0019350C" w:rsidRPr="00F3179B">
        <w:rPr>
          <w:rFonts w:ascii="Calibri" w:hAnsi="Calibri" w:cs="Calibri"/>
          <w:b/>
          <w:sz w:val="22"/>
          <w:szCs w:val="22"/>
        </w:rPr>
        <w:t>–</w:t>
      </w:r>
      <w:r w:rsidR="001F0203" w:rsidRPr="00F3179B">
        <w:rPr>
          <w:rFonts w:ascii="Calibri" w:hAnsi="Calibri" w:cs="Calibri"/>
          <w:b/>
          <w:sz w:val="22"/>
          <w:szCs w:val="22"/>
        </w:rPr>
        <w:t xml:space="preserve"> </w:t>
      </w:r>
      <w:r w:rsidR="000D0618" w:rsidRPr="00F3179B">
        <w:rPr>
          <w:rFonts w:ascii="Calibri" w:hAnsi="Calibri" w:cs="Calibri"/>
          <w:b/>
          <w:sz w:val="22"/>
          <w:szCs w:val="22"/>
        </w:rPr>
        <w:t>État</w:t>
      </w:r>
      <w:r w:rsidR="0019350C" w:rsidRPr="00F3179B">
        <w:rPr>
          <w:rFonts w:ascii="Calibri" w:hAnsi="Calibri" w:cs="Calibri"/>
          <w:b/>
          <w:sz w:val="22"/>
          <w:szCs w:val="22"/>
        </w:rPr>
        <w:t xml:space="preserve"> des lieux</w:t>
      </w:r>
      <w:bookmarkEnd w:id="10"/>
    </w:p>
    <w:p w14:paraId="2650DE3D" w14:textId="77777777" w:rsidR="00D075D2" w:rsidRDefault="00D075D2" w:rsidP="00F416D8">
      <w:pPr>
        <w:jc w:val="both"/>
        <w:rPr>
          <w:rFonts w:ascii="Calibri" w:hAnsi="Calibri" w:cs="Calibri"/>
          <w:sz w:val="22"/>
          <w:szCs w:val="22"/>
        </w:rPr>
      </w:pPr>
    </w:p>
    <w:p w14:paraId="076A99F7" w14:textId="77777777" w:rsidR="007B7402" w:rsidRPr="00F3179B" w:rsidRDefault="00E02438" w:rsidP="00F416D8">
      <w:pPr>
        <w:jc w:val="both"/>
        <w:rPr>
          <w:rFonts w:ascii="Calibri" w:hAnsi="Calibri" w:cs="Calibri"/>
          <w:sz w:val="22"/>
          <w:szCs w:val="22"/>
        </w:rPr>
      </w:pPr>
      <w:r w:rsidRPr="00F3179B">
        <w:rPr>
          <w:rFonts w:ascii="Calibri" w:hAnsi="Calibri" w:cs="Calibri"/>
          <w:sz w:val="22"/>
          <w:szCs w:val="22"/>
        </w:rPr>
        <w:t xml:space="preserve">Un état des lieux </w:t>
      </w:r>
      <w:r w:rsidR="007B7402" w:rsidRPr="00F3179B">
        <w:rPr>
          <w:rFonts w:ascii="Calibri" w:hAnsi="Calibri" w:cs="Calibri"/>
          <w:sz w:val="22"/>
          <w:szCs w:val="22"/>
        </w:rPr>
        <w:t>sera établi</w:t>
      </w:r>
      <w:r w:rsidRPr="00F3179B">
        <w:rPr>
          <w:rFonts w:ascii="Calibri" w:hAnsi="Calibri" w:cs="Calibri"/>
          <w:sz w:val="22"/>
          <w:szCs w:val="22"/>
        </w:rPr>
        <w:t xml:space="preserve"> </w:t>
      </w:r>
      <w:r w:rsidR="00461BD9">
        <w:rPr>
          <w:rFonts w:ascii="Calibri" w:hAnsi="Calibri" w:cs="Calibri"/>
          <w:sz w:val="22"/>
          <w:szCs w:val="22"/>
        </w:rPr>
        <w:t xml:space="preserve">en deux exemplaires au jour de la livraison des Locaux Loués au Preneur, </w:t>
      </w:r>
      <w:r w:rsidRPr="00F3179B">
        <w:rPr>
          <w:rFonts w:ascii="Calibri" w:hAnsi="Calibri" w:cs="Calibri"/>
          <w:sz w:val="22"/>
          <w:szCs w:val="22"/>
        </w:rPr>
        <w:t xml:space="preserve">contradictoirement et amiablement </w:t>
      </w:r>
      <w:r w:rsidR="004F6B1A">
        <w:rPr>
          <w:rFonts w:ascii="Calibri" w:hAnsi="Calibri" w:cs="Calibri"/>
          <w:sz w:val="22"/>
          <w:szCs w:val="22"/>
        </w:rPr>
        <w:t>entre</w:t>
      </w:r>
      <w:r w:rsidR="004F6B1A" w:rsidRPr="00F3179B">
        <w:rPr>
          <w:rFonts w:ascii="Calibri" w:hAnsi="Calibri" w:cs="Calibri"/>
          <w:sz w:val="22"/>
          <w:szCs w:val="22"/>
        </w:rPr>
        <w:t xml:space="preserve"> </w:t>
      </w:r>
      <w:r w:rsidRPr="00F3179B">
        <w:rPr>
          <w:rFonts w:ascii="Calibri" w:hAnsi="Calibri" w:cs="Calibri"/>
          <w:sz w:val="22"/>
          <w:szCs w:val="22"/>
        </w:rPr>
        <w:t>les Parties</w:t>
      </w:r>
      <w:r w:rsidR="004F6B1A">
        <w:rPr>
          <w:rFonts w:ascii="Calibri" w:hAnsi="Calibri" w:cs="Calibri"/>
          <w:sz w:val="22"/>
          <w:szCs w:val="22"/>
        </w:rPr>
        <w:t xml:space="preserve"> ou par un tiers mandaté par elles</w:t>
      </w:r>
      <w:r w:rsidR="007B7402" w:rsidRPr="00F3179B">
        <w:rPr>
          <w:rFonts w:ascii="Calibri" w:hAnsi="Calibri" w:cs="Calibri"/>
          <w:sz w:val="22"/>
          <w:szCs w:val="22"/>
        </w:rPr>
        <w:t>.</w:t>
      </w:r>
      <w:r w:rsidR="004F6B1A">
        <w:rPr>
          <w:rFonts w:ascii="Calibri" w:hAnsi="Calibri" w:cs="Calibri"/>
          <w:sz w:val="22"/>
          <w:szCs w:val="22"/>
        </w:rPr>
        <w:t xml:space="preserve"> </w:t>
      </w:r>
      <w:r w:rsidR="004F6B1A" w:rsidRPr="003D6F8B">
        <w:rPr>
          <w:rFonts w:ascii="Calibri" w:hAnsi="Calibri" w:cs="Calibri"/>
          <w:sz w:val="22"/>
          <w:szCs w:val="22"/>
          <w:highlight w:val="yellow"/>
        </w:rPr>
        <w:t>Le Bail prendra effet le jour de la livraison des Locaux Loués visé ci-avant.</w:t>
      </w:r>
      <w:r w:rsidR="004F6B1A">
        <w:rPr>
          <w:rFonts w:ascii="Calibri" w:hAnsi="Calibri" w:cs="Calibri"/>
          <w:sz w:val="22"/>
          <w:szCs w:val="22"/>
        </w:rPr>
        <w:t xml:space="preserve"> </w:t>
      </w:r>
    </w:p>
    <w:p w14:paraId="1FA14281" w14:textId="77777777" w:rsidR="007B7402" w:rsidRPr="00F3179B" w:rsidRDefault="007B7402" w:rsidP="00F416D8">
      <w:pPr>
        <w:jc w:val="both"/>
        <w:rPr>
          <w:rFonts w:ascii="Calibri" w:hAnsi="Calibri" w:cs="Calibri"/>
          <w:sz w:val="22"/>
          <w:szCs w:val="22"/>
        </w:rPr>
      </w:pPr>
    </w:p>
    <w:p w14:paraId="08811FAD" w14:textId="77777777" w:rsidR="00770A4D" w:rsidRPr="00F3179B" w:rsidRDefault="007B7402" w:rsidP="00F416D8">
      <w:pPr>
        <w:jc w:val="both"/>
        <w:rPr>
          <w:rFonts w:ascii="Calibri" w:hAnsi="Calibri" w:cs="Calibri"/>
          <w:sz w:val="22"/>
          <w:szCs w:val="22"/>
        </w:rPr>
      </w:pPr>
      <w:r w:rsidRPr="00F3179B">
        <w:rPr>
          <w:rFonts w:ascii="Calibri" w:hAnsi="Calibri" w:cs="Calibri"/>
          <w:sz w:val="22"/>
          <w:szCs w:val="22"/>
        </w:rPr>
        <w:t xml:space="preserve">Si </w:t>
      </w:r>
      <w:r w:rsidR="00770A4D" w:rsidRPr="00F3179B">
        <w:rPr>
          <w:rFonts w:ascii="Calibri" w:hAnsi="Calibri" w:cs="Calibri"/>
          <w:sz w:val="22"/>
          <w:szCs w:val="22"/>
        </w:rPr>
        <w:t xml:space="preserve">l’état des lieux ne peut être établi dans les conditions prévues au paragraphe précédent, il sera établi par un </w:t>
      </w:r>
      <w:proofErr w:type="gramStart"/>
      <w:r w:rsidR="00DB696F">
        <w:rPr>
          <w:rFonts w:ascii="Calibri" w:hAnsi="Calibri" w:cs="Calibri"/>
          <w:sz w:val="22"/>
          <w:szCs w:val="22"/>
        </w:rPr>
        <w:t xml:space="preserve">commissaire </w:t>
      </w:r>
      <w:r w:rsidR="00770A4D" w:rsidRPr="00F3179B">
        <w:rPr>
          <w:rFonts w:ascii="Calibri" w:hAnsi="Calibri" w:cs="Calibri"/>
          <w:sz w:val="22"/>
          <w:szCs w:val="22"/>
        </w:rPr>
        <w:t xml:space="preserve"> de</w:t>
      </w:r>
      <w:proofErr w:type="gramEnd"/>
      <w:r w:rsidR="00770A4D" w:rsidRPr="00F3179B">
        <w:rPr>
          <w:rFonts w:ascii="Calibri" w:hAnsi="Calibri" w:cs="Calibri"/>
          <w:sz w:val="22"/>
          <w:szCs w:val="22"/>
        </w:rPr>
        <w:t xml:space="preserve"> justice, sur l’initiative de la partie la plus diligente, à frais partagés par moitié entre les Parties.</w:t>
      </w:r>
    </w:p>
    <w:p w14:paraId="5CA8F2A5" w14:textId="77777777" w:rsidR="00E02438" w:rsidRPr="00F3179B" w:rsidRDefault="00E02438" w:rsidP="00F416D8">
      <w:pPr>
        <w:jc w:val="both"/>
        <w:rPr>
          <w:rFonts w:ascii="Calibri" w:hAnsi="Calibri" w:cs="Calibri"/>
          <w:sz w:val="22"/>
          <w:szCs w:val="22"/>
        </w:rPr>
      </w:pPr>
    </w:p>
    <w:p w14:paraId="58718E60" w14:textId="77777777" w:rsidR="007B7402" w:rsidRPr="00F3179B" w:rsidRDefault="00770A4D" w:rsidP="00F416D8">
      <w:pPr>
        <w:jc w:val="both"/>
        <w:rPr>
          <w:rFonts w:ascii="Calibri" w:hAnsi="Calibri" w:cs="Calibri"/>
          <w:sz w:val="22"/>
          <w:szCs w:val="22"/>
        </w:rPr>
      </w:pPr>
      <w:r w:rsidRPr="00F3179B">
        <w:rPr>
          <w:rFonts w:ascii="Calibri" w:hAnsi="Calibri" w:cs="Calibri"/>
          <w:sz w:val="22"/>
          <w:szCs w:val="22"/>
        </w:rPr>
        <w:lastRenderedPageBreak/>
        <w:t>Cet état des lieux, établi en deux exemplaires, sera conservé par chacune des Parties.</w:t>
      </w:r>
    </w:p>
    <w:p w14:paraId="176FE6B9" w14:textId="77777777" w:rsidR="00570C1D" w:rsidRDefault="00570C1D" w:rsidP="007C2C3F">
      <w:pPr>
        <w:jc w:val="both"/>
        <w:rPr>
          <w:rFonts w:ascii="Calibri" w:hAnsi="Calibri" w:cs="Calibri"/>
          <w:sz w:val="22"/>
          <w:szCs w:val="22"/>
        </w:rPr>
      </w:pPr>
    </w:p>
    <w:p w14:paraId="3AF3059F" w14:textId="77777777" w:rsidR="00D075D2" w:rsidRPr="00F3179B" w:rsidRDefault="00D075D2" w:rsidP="007C2C3F">
      <w:pPr>
        <w:jc w:val="both"/>
        <w:rPr>
          <w:rFonts w:ascii="Calibri" w:hAnsi="Calibri" w:cs="Calibri"/>
          <w:sz w:val="22"/>
          <w:szCs w:val="22"/>
        </w:rPr>
      </w:pPr>
    </w:p>
    <w:p w14:paraId="182B8A5E" w14:textId="77777777" w:rsidR="000A6DE8" w:rsidRPr="000D0618" w:rsidRDefault="000A6DE8" w:rsidP="00E60764">
      <w:pPr>
        <w:pStyle w:val="Titre2"/>
        <w:jc w:val="left"/>
      </w:pPr>
      <w:bookmarkStart w:id="11" w:name="_Toc214805512"/>
      <w:r w:rsidRPr="000D0618">
        <w:t>ARTICLE 5 – CHARGES ET CONDITIONS</w:t>
      </w:r>
      <w:bookmarkEnd w:id="11"/>
    </w:p>
    <w:p w14:paraId="5967F750" w14:textId="77777777" w:rsidR="000A6DE8" w:rsidRPr="00F3179B" w:rsidRDefault="000A6DE8" w:rsidP="007C2C3F">
      <w:pPr>
        <w:jc w:val="both"/>
        <w:rPr>
          <w:rFonts w:ascii="Calibri" w:hAnsi="Calibri" w:cs="Calibri"/>
          <w:sz w:val="22"/>
          <w:szCs w:val="22"/>
        </w:rPr>
      </w:pPr>
    </w:p>
    <w:p w14:paraId="048796A0" w14:textId="77777777" w:rsidR="000A6DE8" w:rsidRDefault="000A6DE8"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est fait, aux charges et conditions ordinaires et de droit et en outre, sous les charges et conditions suivantes que le </w:t>
      </w:r>
      <w:r w:rsidR="002C13B7" w:rsidRPr="00F3179B">
        <w:rPr>
          <w:rFonts w:ascii="Calibri" w:hAnsi="Calibri" w:cs="Calibri"/>
          <w:sz w:val="22"/>
          <w:szCs w:val="22"/>
        </w:rPr>
        <w:t>Preneur</w:t>
      </w:r>
      <w:r w:rsidRPr="00F3179B">
        <w:rPr>
          <w:rFonts w:ascii="Calibri" w:hAnsi="Calibri" w:cs="Calibri"/>
          <w:sz w:val="22"/>
          <w:szCs w:val="22"/>
        </w:rPr>
        <w:t xml:space="preserve"> s'oblige à exécuter et accomplir exactement, à peine de tous dommages et intérêts, et même de </w:t>
      </w:r>
      <w:proofErr w:type="gramStart"/>
      <w:r w:rsidRPr="00F3179B">
        <w:rPr>
          <w:rFonts w:ascii="Calibri" w:hAnsi="Calibri" w:cs="Calibri"/>
          <w:sz w:val="22"/>
          <w:szCs w:val="22"/>
        </w:rPr>
        <w:t>résiliation si bon</w:t>
      </w:r>
      <w:proofErr w:type="gramEnd"/>
      <w:r w:rsidRPr="00F3179B">
        <w:rPr>
          <w:rFonts w:ascii="Calibri" w:hAnsi="Calibri" w:cs="Calibri"/>
          <w:sz w:val="22"/>
          <w:szCs w:val="22"/>
        </w:rPr>
        <w:t xml:space="preserve"> semble au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p>
    <w:p w14:paraId="626D2D3B" w14:textId="77777777" w:rsidR="00BE1DB1" w:rsidRPr="00F3179B" w:rsidRDefault="00BE1DB1" w:rsidP="00F416D8">
      <w:pPr>
        <w:jc w:val="both"/>
        <w:rPr>
          <w:rFonts w:ascii="Calibri" w:hAnsi="Calibri" w:cs="Calibri"/>
          <w:sz w:val="22"/>
          <w:szCs w:val="22"/>
        </w:rPr>
      </w:pPr>
    </w:p>
    <w:p w14:paraId="60AA3471"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2" w:name="_Toc214805513"/>
      <w:r w:rsidRPr="00F3179B">
        <w:rPr>
          <w:rFonts w:ascii="Calibri" w:hAnsi="Calibri" w:cs="Calibri"/>
          <w:b/>
          <w:sz w:val="22"/>
          <w:szCs w:val="22"/>
        </w:rPr>
        <w:t xml:space="preserve">5.1. – </w:t>
      </w:r>
      <w:r w:rsidR="00381839" w:rsidRPr="00F3179B">
        <w:rPr>
          <w:rFonts w:ascii="Calibri" w:hAnsi="Calibri" w:cs="Calibri"/>
          <w:b/>
          <w:sz w:val="22"/>
          <w:szCs w:val="22"/>
        </w:rPr>
        <w:t>Garnissement</w:t>
      </w:r>
      <w:bookmarkEnd w:id="12"/>
    </w:p>
    <w:p w14:paraId="7CAAB55A" w14:textId="77777777" w:rsidR="00D075D2" w:rsidRDefault="00D075D2" w:rsidP="00F416D8">
      <w:pPr>
        <w:jc w:val="both"/>
        <w:rPr>
          <w:rFonts w:ascii="Calibri" w:hAnsi="Calibri" w:cs="Calibri"/>
          <w:sz w:val="22"/>
          <w:szCs w:val="22"/>
        </w:rPr>
      </w:pPr>
    </w:p>
    <w:p w14:paraId="3BFC49E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devra garnir et tenir garnis les </w:t>
      </w:r>
      <w:r w:rsidR="00B93266" w:rsidRPr="00F3179B">
        <w:rPr>
          <w:rFonts w:ascii="Calibri" w:hAnsi="Calibri" w:cs="Calibri"/>
          <w:sz w:val="22"/>
          <w:szCs w:val="22"/>
        </w:rPr>
        <w:t>Locaux Loués</w:t>
      </w:r>
      <w:r w:rsidRPr="00F3179B">
        <w:rPr>
          <w:rFonts w:ascii="Calibri" w:hAnsi="Calibri" w:cs="Calibri"/>
          <w:sz w:val="22"/>
          <w:szCs w:val="22"/>
        </w:rPr>
        <w:t xml:space="preserve"> de matériel</w:t>
      </w:r>
      <w:r w:rsidR="001E692A" w:rsidRPr="00F3179B">
        <w:rPr>
          <w:rFonts w:ascii="Calibri" w:hAnsi="Calibri" w:cs="Calibri"/>
          <w:sz w:val="22"/>
          <w:szCs w:val="22"/>
        </w:rPr>
        <w:t>s</w:t>
      </w:r>
      <w:r w:rsidRPr="00F3179B">
        <w:rPr>
          <w:rFonts w:ascii="Calibri" w:hAnsi="Calibri" w:cs="Calibri"/>
          <w:sz w:val="22"/>
          <w:szCs w:val="22"/>
        </w:rPr>
        <w:t xml:space="preserve">, marchandises, meubles et objets mobiliers, en qualité et valeur suffisantes pour répondre à tout moment du paiement des loyers et de l'exécution des conditions du </w:t>
      </w:r>
      <w:r w:rsidR="006010D1" w:rsidRPr="00F3179B">
        <w:rPr>
          <w:rFonts w:ascii="Calibri" w:hAnsi="Calibri" w:cs="Calibri"/>
          <w:sz w:val="22"/>
          <w:szCs w:val="22"/>
        </w:rPr>
        <w:t>Bail</w:t>
      </w:r>
      <w:r w:rsidRPr="00F3179B">
        <w:rPr>
          <w:rFonts w:ascii="Calibri" w:hAnsi="Calibri" w:cs="Calibri"/>
          <w:sz w:val="22"/>
          <w:szCs w:val="22"/>
        </w:rPr>
        <w:t>.</w:t>
      </w:r>
    </w:p>
    <w:p w14:paraId="58AB5D9C" w14:textId="77777777" w:rsidR="000A6DE8" w:rsidRPr="00F3179B" w:rsidRDefault="000A6DE8" w:rsidP="00F416D8">
      <w:pPr>
        <w:jc w:val="both"/>
        <w:rPr>
          <w:rFonts w:ascii="Calibri" w:hAnsi="Calibri" w:cs="Calibri"/>
          <w:sz w:val="22"/>
          <w:szCs w:val="22"/>
        </w:rPr>
      </w:pPr>
    </w:p>
    <w:p w14:paraId="413302D6"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3" w:name="_Toc214805514"/>
      <w:r w:rsidRPr="00F3179B">
        <w:rPr>
          <w:rFonts w:ascii="Calibri" w:hAnsi="Calibri" w:cs="Calibri"/>
          <w:b/>
          <w:sz w:val="22"/>
          <w:szCs w:val="22"/>
        </w:rPr>
        <w:t>5.2.</w:t>
      </w:r>
      <w:r w:rsidR="00F96C6E" w:rsidRPr="00F3179B">
        <w:rPr>
          <w:rFonts w:ascii="Calibri" w:hAnsi="Calibri" w:cs="Calibri"/>
          <w:b/>
          <w:sz w:val="22"/>
          <w:szCs w:val="22"/>
        </w:rPr>
        <w:t xml:space="preserve"> – </w:t>
      </w:r>
      <w:r w:rsidR="00381839" w:rsidRPr="00F3179B">
        <w:rPr>
          <w:rFonts w:ascii="Calibri" w:hAnsi="Calibri" w:cs="Calibri"/>
          <w:b/>
          <w:sz w:val="22"/>
          <w:szCs w:val="22"/>
        </w:rPr>
        <w:t xml:space="preserve">Utilisation des </w:t>
      </w:r>
      <w:r w:rsidR="00B93266" w:rsidRPr="00F3179B">
        <w:rPr>
          <w:rFonts w:ascii="Calibri" w:hAnsi="Calibri" w:cs="Calibri"/>
          <w:b/>
          <w:sz w:val="22"/>
          <w:szCs w:val="22"/>
        </w:rPr>
        <w:t>Locaux Loués</w:t>
      </w:r>
      <w:bookmarkEnd w:id="13"/>
    </w:p>
    <w:p w14:paraId="5D00AB6D" w14:textId="77777777" w:rsidR="00D075D2" w:rsidRDefault="00D075D2" w:rsidP="00F416D8">
      <w:pPr>
        <w:jc w:val="both"/>
        <w:rPr>
          <w:rFonts w:ascii="Calibri" w:hAnsi="Calibri" w:cs="Calibri"/>
          <w:sz w:val="22"/>
          <w:szCs w:val="22"/>
        </w:rPr>
      </w:pPr>
    </w:p>
    <w:p w14:paraId="7DBD4CB6" w14:textId="77777777" w:rsidR="00770664" w:rsidRPr="00F3179B" w:rsidRDefault="00F96C6E" w:rsidP="00F416D8">
      <w:pPr>
        <w:jc w:val="both"/>
        <w:rPr>
          <w:rFonts w:ascii="Calibri" w:hAnsi="Calibri" w:cs="Calibri"/>
          <w:sz w:val="22"/>
          <w:szCs w:val="22"/>
        </w:rPr>
      </w:pPr>
      <w:r w:rsidRPr="00F3179B">
        <w:rPr>
          <w:rFonts w:ascii="Calibri" w:hAnsi="Calibri" w:cs="Calibri"/>
          <w:sz w:val="22"/>
          <w:szCs w:val="22"/>
        </w:rPr>
        <w:t>Le Pren</w:t>
      </w:r>
      <w:r w:rsidR="00F17B96" w:rsidRPr="00F3179B">
        <w:rPr>
          <w:rFonts w:ascii="Calibri" w:hAnsi="Calibri" w:cs="Calibri"/>
          <w:sz w:val="22"/>
          <w:szCs w:val="22"/>
        </w:rPr>
        <w:t xml:space="preserve">eur devra jouir des </w:t>
      </w:r>
      <w:r w:rsidR="00E526FD" w:rsidRPr="00F3179B">
        <w:rPr>
          <w:rFonts w:ascii="Calibri" w:hAnsi="Calibri" w:cs="Calibri"/>
          <w:sz w:val="22"/>
          <w:szCs w:val="22"/>
        </w:rPr>
        <w:t>L</w:t>
      </w:r>
      <w:r w:rsidR="00F17B96" w:rsidRPr="00F3179B">
        <w:rPr>
          <w:rFonts w:ascii="Calibri" w:hAnsi="Calibri" w:cs="Calibri"/>
          <w:sz w:val="22"/>
          <w:szCs w:val="22"/>
        </w:rPr>
        <w:t xml:space="preserve">ocaux </w:t>
      </w:r>
      <w:r w:rsidR="00E526FD" w:rsidRPr="00F3179B">
        <w:rPr>
          <w:rFonts w:ascii="Calibri" w:hAnsi="Calibri" w:cs="Calibri"/>
          <w:sz w:val="22"/>
          <w:szCs w:val="22"/>
        </w:rPr>
        <w:t xml:space="preserve">Loués </w:t>
      </w:r>
      <w:r w:rsidR="00F17B96" w:rsidRPr="00F3179B">
        <w:rPr>
          <w:rFonts w:ascii="Calibri" w:hAnsi="Calibri" w:cs="Calibri"/>
          <w:sz w:val="22"/>
          <w:szCs w:val="22"/>
        </w:rPr>
        <w:t>en bon père de famille.</w:t>
      </w:r>
    </w:p>
    <w:p w14:paraId="6234D355" w14:textId="77777777" w:rsidR="00F17B96" w:rsidRPr="00F3179B" w:rsidRDefault="00F17B96" w:rsidP="00F416D8">
      <w:pPr>
        <w:jc w:val="both"/>
        <w:rPr>
          <w:rFonts w:ascii="Calibri" w:hAnsi="Calibri" w:cs="Calibri"/>
          <w:sz w:val="22"/>
          <w:szCs w:val="22"/>
        </w:rPr>
      </w:pPr>
    </w:p>
    <w:p w14:paraId="1F9C4F67"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Le Preneur veillera à ce que la tranquillité et la bonne tenue de l’</w:t>
      </w:r>
      <w:r w:rsidR="000D0618" w:rsidRPr="00F3179B">
        <w:rPr>
          <w:rFonts w:ascii="Calibri" w:hAnsi="Calibri" w:cs="Calibri"/>
          <w:sz w:val="22"/>
          <w:szCs w:val="22"/>
        </w:rPr>
        <w:t>Immeuble</w:t>
      </w:r>
      <w:r w:rsidRPr="00F3179B">
        <w:rPr>
          <w:rFonts w:ascii="Calibri" w:hAnsi="Calibri" w:cs="Calibri"/>
          <w:sz w:val="22"/>
          <w:szCs w:val="22"/>
        </w:rPr>
        <w:t xml:space="preserve"> ne soient troublées en aucune manière de son fait ou de celui de son personnel, de ses clients, fournisseurs, prestataires ou visiteurs.</w:t>
      </w:r>
    </w:p>
    <w:p w14:paraId="4A9EEEFF" w14:textId="77777777" w:rsidR="00AF64CF" w:rsidRPr="00F3179B" w:rsidRDefault="00AF64CF" w:rsidP="00F416D8">
      <w:pPr>
        <w:jc w:val="both"/>
        <w:rPr>
          <w:rFonts w:ascii="Calibri" w:hAnsi="Calibri" w:cs="Calibri"/>
          <w:sz w:val="22"/>
          <w:szCs w:val="22"/>
        </w:rPr>
      </w:pPr>
    </w:p>
    <w:p w14:paraId="4E43788A" w14:textId="77777777" w:rsidR="00AF64CF" w:rsidRPr="00F3179B" w:rsidRDefault="00AF64CF" w:rsidP="00F416D8">
      <w:pPr>
        <w:jc w:val="both"/>
        <w:rPr>
          <w:rFonts w:ascii="Calibri" w:hAnsi="Calibri" w:cs="Calibri"/>
          <w:sz w:val="22"/>
          <w:szCs w:val="22"/>
        </w:rPr>
      </w:pPr>
      <w:r w:rsidRPr="00F3179B">
        <w:rPr>
          <w:rFonts w:ascii="Calibri" w:hAnsi="Calibri" w:cs="Calibri"/>
          <w:bCs/>
          <w:sz w:val="22"/>
          <w:szCs w:val="22"/>
        </w:rPr>
        <w:t xml:space="preserve">Il </w:t>
      </w:r>
      <w:r w:rsidRPr="00F3179B">
        <w:rPr>
          <w:rFonts w:ascii="Calibri" w:hAnsi="Calibri" w:cs="Calibri"/>
          <w:sz w:val="22"/>
          <w:szCs w:val="22"/>
        </w:rPr>
        <w:t xml:space="preserve">fera son affaire personnelle, à ses risques, périls et frais, de toutes réclamations faites par les voisins ou les tiers, notamment pour bruits, </w:t>
      </w:r>
      <w:r w:rsidRPr="00F3179B">
        <w:rPr>
          <w:rFonts w:ascii="Calibri" w:hAnsi="Calibri" w:cs="Calibri"/>
          <w:bCs/>
          <w:sz w:val="22"/>
          <w:szCs w:val="22"/>
        </w:rPr>
        <w:t>haut-parleur ou autre moyen de diffusion susceptible d’être entendu</w:t>
      </w:r>
      <w:r w:rsidR="00833D5B" w:rsidRPr="00F3179B">
        <w:rPr>
          <w:rFonts w:ascii="Calibri" w:hAnsi="Calibri" w:cs="Calibri"/>
          <w:bCs/>
          <w:sz w:val="22"/>
          <w:szCs w:val="22"/>
        </w:rPr>
        <w:t>s</w:t>
      </w:r>
      <w:r w:rsidRPr="00F3179B">
        <w:rPr>
          <w:rFonts w:ascii="Calibri" w:hAnsi="Calibri" w:cs="Calibri"/>
          <w:bCs/>
          <w:sz w:val="22"/>
          <w:szCs w:val="22"/>
        </w:rPr>
        <w:t xml:space="preserve"> hors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w:t>
      </w:r>
      <w:r w:rsidRPr="00F3179B">
        <w:rPr>
          <w:rFonts w:ascii="Calibri" w:hAnsi="Calibri" w:cs="Calibri"/>
          <w:sz w:val="22"/>
          <w:szCs w:val="22"/>
        </w:rPr>
        <w:t>odeurs, chaleurs ou trépidations.</w:t>
      </w:r>
    </w:p>
    <w:p w14:paraId="0D74200D" w14:textId="77777777" w:rsidR="00817803" w:rsidRPr="00F3179B" w:rsidRDefault="00817803" w:rsidP="007C2C3F">
      <w:pPr>
        <w:jc w:val="both"/>
        <w:rPr>
          <w:rFonts w:ascii="Calibri" w:hAnsi="Calibri" w:cs="Calibri"/>
          <w:sz w:val="22"/>
          <w:szCs w:val="22"/>
        </w:rPr>
      </w:pPr>
      <w:r w:rsidRPr="00F3179B">
        <w:rPr>
          <w:rFonts w:ascii="Calibri" w:hAnsi="Calibri" w:cs="Calibri"/>
          <w:sz w:val="22"/>
          <w:szCs w:val="22"/>
        </w:rPr>
        <w:t>De manière générale, le Preneur s’engage à se conformer aux usages en vigueur</w:t>
      </w:r>
      <w:r w:rsidR="00AF64CF" w:rsidRPr="00F3179B">
        <w:rPr>
          <w:rFonts w:ascii="Calibri" w:hAnsi="Calibri" w:cs="Calibri"/>
          <w:sz w:val="22"/>
          <w:szCs w:val="22"/>
        </w:rPr>
        <w:t xml:space="preserve"> en matière de bonne tenue des </w:t>
      </w:r>
      <w:r w:rsidR="006C18E6" w:rsidRPr="00F3179B">
        <w:rPr>
          <w:rFonts w:ascii="Calibri" w:hAnsi="Calibri" w:cs="Calibri"/>
          <w:sz w:val="22"/>
          <w:szCs w:val="22"/>
        </w:rPr>
        <w:t>i</w:t>
      </w:r>
      <w:r w:rsidR="009E40EC" w:rsidRPr="00F3179B">
        <w:rPr>
          <w:rFonts w:ascii="Calibri" w:hAnsi="Calibri" w:cs="Calibri"/>
          <w:sz w:val="22"/>
          <w:szCs w:val="22"/>
        </w:rPr>
        <w:t>mmeuble</w:t>
      </w:r>
      <w:r w:rsidR="00AF64CF" w:rsidRPr="00F3179B">
        <w:rPr>
          <w:rFonts w:ascii="Calibri" w:hAnsi="Calibri" w:cs="Calibri"/>
          <w:sz w:val="22"/>
          <w:szCs w:val="22"/>
        </w:rPr>
        <w:t>s</w:t>
      </w:r>
      <w:r w:rsidRPr="00F3179B">
        <w:rPr>
          <w:rFonts w:ascii="Calibri" w:hAnsi="Calibri" w:cs="Calibri"/>
          <w:sz w:val="22"/>
          <w:szCs w:val="22"/>
        </w:rPr>
        <w:t>, aux règlements de police, au règlement de copropriété de l'</w:t>
      </w:r>
      <w:r w:rsidR="009E40EC" w:rsidRPr="00F3179B">
        <w:rPr>
          <w:rFonts w:ascii="Calibri" w:hAnsi="Calibri" w:cs="Calibri"/>
          <w:sz w:val="22"/>
          <w:szCs w:val="22"/>
        </w:rPr>
        <w:t>Immeuble</w:t>
      </w:r>
      <w:r w:rsidR="00AF64CF" w:rsidRPr="00F3179B">
        <w:rPr>
          <w:rFonts w:ascii="Calibri" w:hAnsi="Calibri" w:cs="Calibri"/>
          <w:sz w:val="22"/>
          <w:szCs w:val="22"/>
        </w:rPr>
        <w:t xml:space="preserve"> </w:t>
      </w:r>
      <w:r w:rsidRPr="00F3179B">
        <w:rPr>
          <w:rFonts w:ascii="Calibri" w:hAnsi="Calibri" w:cs="Calibri"/>
          <w:sz w:val="22"/>
          <w:szCs w:val="22"/>
        </w:rPr>
        <w:t>ainsi qu'à tout règlement intérieur</w:t>
      </w:r>
      <w:r w:rsidR="00AF64CF" w:rsidRPr="00F3179B">
        <w:rPr>
          <w:rFonts w:ascii="Calibri" w:hAnsi="Calibri" w:cs="Calibri"/>
          <w:sz w:val="22"/>
          <w:szCs w:val="22"/>
        </w:rPr>
        <w:t xml:space="preserve"> s’il existe</w:t>
      </w:r>
      <w:r w:rsidRPr="00F3179B">
        <w:rPr>
          <w:rFonts w:ascii="Calibri" w:hAnsi="Calibri" w:cs="Calibri"/>
          <w:sz w:val="22"/>
          <w:szCs w:val="22"/>
        </w:rPr>
        <w:t>.</w:t>
      </w:r>
    </w:p>
    <w:p w14:paraId="3AFE4500" w14:textId="77777777" w:rsidR="00EF1216" w:rsidRPr="00F3179B" w:rsidRDefault="00817803" w:rsidP="00F416D8">
      <w:pPr>
        <w:jc w:val="both"/>
        <w:rPr>
          <w:rFonts w:ascii="Calibri" w:hAnsi="Calibri" w:cs="Calibri"/>
          <w:sz w:val="22"/>
          <w:szCs w:val="22"/>
        </w:rPr>
      </w:pPr>
      <w:r w:rsidRPr="00F3179B">
        <w:rPr>
          <w:rFonts w:ascii="Calibri" w:hAnsi="Calibri" w:cs="Calibri"/>
          <w:sz w:val="22"/>
          <w:szCs w:val="22"/>
        </w:rPr>
        <w:t>Plus particulièrement, i</w:t>
      </w:r>
      <w:r w:rsidR="000A6DE8" w:rsidRPr="00F3179B">
        <w:rPr>
          <w:rFonts w:ascii="Calibri" w:hAnsi="Calibri" w:cs="Calibri"/>
          <w:sz w:val="22"/>
          <w:szCs w:val="22"/>
        </w:rPr>
        <w:t xml:space="preserve">l ne pourra en aucun cas rien faire ou laisser faire qui puisse détériorer </w:t>
      </w:r>
      <w:r w:rsidR="00956C4E" w:rsidRPr="00F3179B">
        <w:rPr>
          <w:rFonts w:ascii="Calibri" w:hAnsi="Calibri" w:cs="Calibri"/>
          <w:sz w:val="22"/>
          <w:szCs w:val="22"/>
        </w:rPr>
        <w:t>les Locaux Loués</w:t>
      </w:r>
      <w:r w:rsidR="000A6DE8" w:rsidRPr="00F3179B">
        <w:rPr>
          <w:rFonts w:ascii="Calibri" w:hAnsi="Calibri" w:cs="Calibri"/>
          <w:sz w:val="22"/>
          <w:szCs w:val="22"/>
        </w:rPr>
        <w:t xml:space="preserve">. Il devra prévenir immédiatement le </w:t>
      </w:r>
      <w:r w:rsidR="006010D1" w:rsidRPr="00F3179B">
        <w:rPr>
          <w:rFonts w:ascii="Calibri" w:hAnsi="Calibri" w:cs="Calibri"/>
          <w:sz w:val="22"/>
          <w:szCs w:val="22"/>
        </w:rPr>
        <w:t>Bail</w:t>
      </w:r>
      <w:r w:rsidR="002C13B7" w:rsidRPr="00F3179B">
        <w:rPr>
          <w:rFonts w:ascii="Calibri" w:hAnsi="Calibri" w:cs="Calibri"/>
          <w:sz w:val="22"/>
          <w:szCs w:val="22"/>
        </w:rPr>
        <w:t>leur</w:t>
      </w:r>
      <w:r w:rsidR="000A6DE8" w:rsidRPr="00F3179B">
        <w:rPr>
          <w:rFonts w:ascii="Calibri" w:hAnsi="Calibri" w:cs="Calibri"/>
          <w:sz w:val="22"/>
          <w:szCs w:val="22"/>
        </w:rPr>
        <w:t xml:space="preserve"> de toute atteint</w:t>
      </w:r>
      <w:r w:rsidR="00AF64CF" w:rsidRPr="00F3179B">
        <w:rPr>
          <w:rFonts w:ascii="Calibri" w:hAnsi="Calibri" w:cs="Calibri"/>
          <w:sz w:val="22"/>
          <w:szCs w:val="22"/>
        </w:rPr>
        <w:t xml:space="preserve">e qui serait portée à </w:t>
      </w:r>
      <w:r w:rsidR="00A76429" w:rsidRPr="00F3179B">
        <w:rPr>
          <w:rFonts w:ascii="Calibri" w:hAnsi="Calibri" w:cs="Calibri"/>
          <w:sz w:val="22"/>
          <w:szCs w:val="22"/>
        </w:rPr>
        <w:t>l</w:t>
      </w:r>
      <w:r w:rsidR="000A6DE8" w:rsidRPr="00F3179B">
        <w:rPr>
          <w:rFonts w:ascii="Calibri" w:hAnsi="Calibri" w:cs="Calibri"/>
          <w:sz w:val="22"/>
          <w:szCs w:val="22"/>
        </w:rPr>
        <w:t xml:space="preserve">a propriété </w:t>
      </w:r>
      <w:r w:rsidR="00A76429" w:rsidRPr="00F3179B">
        <w:rPr>
          <w:rFonts w:ascii="Calibri" w:hAnsi="Calibri" w:cs="Calibri"/>
          <w:sz w:val="22"/>
          <w:szCs w:val="22"/>
        </w:rPr>
        <w:t xml:space="preserve">de ce dernier </w:t>
      </w:r>
      <w:r w:rsidR="000A6DE8" w:rsidRPr="00F3179B">
        <w:rPr>
          <w:rFonts w:ascii="Calibri" w:hAnsi="Calibri" w:cs="Calibri"/>
          <w:sz w:val="22"/>
          <w:szCs w:val="22"/>
        </w:rPr>
        <w:t>ou de toutes dégradations</w:t>
      </w:r>
      <w:r w:rsidR="00CF1BAB" w:rsidRPr="00F3179B">
        <w:rPr>
          <w:rFonts w:ascii="Calibri" w:hAnsi="Calibri" w:cs="Calibri"/>
          <w:sz w:val="22"/>
          <w:szCs w:val="22"/>
        </w:rPr>
        <w:t>, sinistres</w:t>
      </w:r>
      <w:r w:rsidR="000A6DE8" w:rsidRPr="00F3179B">
        <w:rPr>
          <w:rFonts w:ascii="Calibri" w:hAnsi="Calibri" w:cs="Calibri"/>
          <w:sz w:val="22"/>
          <w:szCs w:val="22"/>
        </w:rPr>
        <w:t xml:space="preserve"> ou détériorations qui viendraient à se produire dans les </w:t>
      </w:r>
      <w:r w:rsidR="00B93266" w:rsidRPr="00F3179B">
        <w:rPr>
          <w:rFonts w:ascii="Calibri" w:hAnsi="Calibri" w:cs="Calibri"/>
          <w:sz w:val="22"/>
          <w:szCs w:val="22"/>
        </w:rPr>
        <w:t>Locaux Loués</w:t>
      </w:r>
      <w:r w:rsidR="000A6DE8" w:rsidRPr="00F3179B">
        <w:rPr>
          <w:rFonts w:ascii="Calibri" w:hAnsi="Calibri" w:cs="Calibri"/>
          <w:sz w:val="22"/>
          <w:szCs w:val="22"/>
        </w:rPr>
        <w:t xml:space="preserve"> et dont i</w:t>
      </w:r>
      <w:r w:rsidR="007305CD" w:rsidRPr="00F3179B">
        <w:rPr>
          <w:rFonts w:ascii="Calibri" w:hAnsi="Calibri" w:cs="Calibri"/>
          <w:sz w:val="22"/>
          <w:szCs w:val="22"/>
        </w:rPr>
        <w:t>l aurait pu avoir connaissance.</w:t>
      </w:r>
    </w:p>
    <w:p w14:paraId="47A9E645" w14:textId="77777777" w:rsidR="00F17B96" w:rsidRPr="00F3179B" w:rsidRDefault="00F17B96" w:rsidP="00F416D8">
      <w:pPr>
        <w:jc w:val="both"/>
        <w:rPr>
          <w:rFonts w:ascii="Calibri" w:hAnsi="Calibri" w:cs="Calibri"/>
          <w:sz w:val="22"/>
          <w:szCs w:val="22"/>
        </w:rPr>
      </w:pPr>
    </w:p>
    <w:p w14:paraId="5BF3B3AA"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0D0618" w:rsidRPr="00F3179B">
        <w:rPr>
          <w:rFonts w:ascii="Calibri" w:hAnsi="Calibri" w:cs="Calibri"/>
          <w:sz w:val="22"/>
          <w:szCs w:val="22"/>
        </w:rPr>
        <w:t>Immeuble</w:t>
      </w:r>
      <w:r w:rsidRPr="00F3179B">
        <w:rPr>
          <w:rFonts w:ascii="Calibri" w:hAnsi="Calibri" w:cs="Calibri"/>
          <w:sz w:val="22"/>
          <w:szCs w:val="22"/>
        </w:rPr>
        <w:t xml:space="preserve">, de même que les livraisons, ces opérations devant se faire par l’accès des </w:t>
      </w:r>
      <w:r w:rsidR="00B93266" w:rsidRPr="00F3179B">
        <w:rPr>
          <w:rFonts w:ascii="Calibri" w:hAnsi="Calibri" w:cs="Calibri"/>
          <w:sz w:val="22"/>
          <w:szCs w:val="22"/>
        </w:rPr>
        <w:t>Locaux Loués</w:t>
      </w:r>
      <w:r w:rsidRPr="00F3179B">
        <w:rPr>
          <w:rFonts w:ascii="Calibri" w:hAnsi="Calibri" w:cs="Calibri"/>
          <w:sz w:val="22"/>
          <w:szCs w:val="22"/>
        </w:rPr>
        <w:t xml:space="preserve"> sur la rue.</w:t>
      </w:r>
      <w:r w:rsidR="00817803" w:rsidRPr="00F3179B">
        <w:rPr>
          <w:rFonts w:ascii="Calibri" w:hAnsi="Calibri" w:cs="Calibri"/>
          <w:sz w:val="22"/>
          <w:szCs w:val="22"/>
        </w:rPr>
        <w:t xml:space="preserve"> En toute hypothèse, le </w:t>
      </w:r>
      <w:r w:rsidR="00817803" w:rsidRPr="00F3179B">
        <w:rPr>
          <w:rFonts w:ascii="Calibri" w:hAnsi="Calibri" w:cs="Calibri"/>
          <w:bCs/>
          <w:sz w:val="22"/>
          <w:szCs w:val="22"/>
        </w:rPr>
        <w:t>Preneur ne</w:t>
      </w:r>
      <w:r w:rsidR="00833D5B" w:rsidRPr="00F3179B">
        <w:rPr>
          <w:rFonts w:ascii="Calibri" w:hAnsi="Calibri" w:cs="Calibri"/>
          <w:bCs/>
          <w:sz w:val="22"/>
          <w:szCs w:val="22"/>
        </w:rPr>
        <w:t xml:space="preserve"> </w:t>
      </w:r>
      <w:r w:rsidR="00817803" w:rsidRPr="00F3179B">
        <w:rPr>
          <w:rFonts w:ascii="Calibri" w:hAnsi="Calibri" w:cs="Calibri"/>
          <w:bCs/>
          <w:sz w:val="22"/>
          <w:szCs w:val="22"/>
        </w:rPr>
        <w:t xml:space="preserve">pourra rien déposer ni faire aucun emballage ou déballage dans les </w:t>
      </w:r>
      <w:r w:rsidR="00576C9C">
        <w:rPr>
          <w:rFonts w:ascii="Calibri" w:hAnsi="Calibri" w:cs="Calibri"/>
          <w:bCs/>
          <w:sz w:val="22"/>
          <w:szCs w:val="22"/>
        </w:rPr>
        <w:t>P</w:t>
      </w:r>
      <w:r w:rsidR="00817803" w:rsidRPr="00F3179B">
        <w:rPr>
          <w:rFonts w:ascii="Calibri" w:hAnsi="Calibri" w:cs="Calibri"/>
          <w:bCs/>
          <w:sz w:val="22"/>
          <w:szCs w:val="22"/>
        </w:rPr>
        <w:t xml:space="preserve">arties </w:t>
      </w:r>
      <w:r w:rsidR="00576C9C">
        <w:rPr>
          <w:rFonts w:ascii="Calibri" w:hAnsi="Calibri" w:cs="Calibri"/>
          <w:bCs/>
          <w:sz w:val="22"/>
          <w:szCs w:val="22"/>
        </w:rPr>
        <w:t>C</w:t>
      </w:r>
      <w:r w:rsidR="00817803" w:rsidRPr="00F3179B">
        <w:rPr>
          <w:rFonts w:ascii="Calibri" w:hAnsi="Calibri" w:cs="Calibri"/>
          <w:bCs/>
          <w:sz w:val="22"/>
          <w:szCs w:val="22"/>
        </w:rPr>
        <w:t>ommunes de l’</w:t>
      </w:r>
      <w:r w:rsidR="009F2724">
        <w:rPr>
          <w:rFonts w:ascii="Calibri" w:hAnsi="Calibri" w:cs="Calibri"/>
          <w:bCs/>
          <w:sz w:val="22"/>
          <w:szCs w:val="22"/>
        </w:rPr>
        <w:t>I</w:t>
      </w:r>
      <w:r w:rsidR="00817803" w:rsidRPr="00F3179B">
        <w:rPr>
          <w:rFonts w:ascii="Calibri" w:hAnsi="Calibri" w:cs="Calibri"/>
          <w:bCs/>
          <w:sz w:val="22"/>
          <w:szCs w:val="22"/>
        </w:rPr>
        <w:t>mmeuble.</w:t>
      </w:r>
    </w:p>
    <w:p w14:paraId="2F406F5A" w14:textId="77777777" w:rsidR="00770664" w:rsidRPr="00F3179B" w:rsidRDefault="00770664" w:rsidP="00F416D8">
      <w:pPr>
        <w:jc w:val="both"/>
        <w:rPr>
          <w:rFonts w:ascii="Calibri" w:hAnsi="Calibri" w:cs="Calibri"/>
          <w:sz w:val="22"/>
          <w:szCs w:val="22"/>
        </w:rPr>
      </w:pPr>
    </w:p>
    <w:p w14:paraId="55FCAD6E"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4" w:name="_Toc214805515"/>
      <w:r w:rsidRPr="00F3179B">
        <w:rPr>
          <w:rFonts w:ascii="Calibri" w:hAnsi="Calibri" w:cs="Calibri"/>
          <w:b/>
          <w:sz w:val="22"/>
          <w:szCs w:val="22"/>
        </w:rPr>
        <w:t xml:space="preserve">5.3. – </w:t>
      </w:r>
      <w:r w:rsidR="00D32C38" w:rsidRPr="00F3179B">
        <w:rPr>
          <w:rFonts w:ascii="Calibri" w:hAnsi="Calibri" w:cs="Calibri"/>
          <w:b/>
          <w:sz w:val="22"/>
          <w:szCs w:val="22"/>
        </w:rPr>
        <w:t>Entretien et Réparation</w:t>
      </w:r>
      <w:bookmarkEnd w:id="14"/>
    </w:p>
    <w:p w14:paraId="599637B7" w14:textId="77777777" w:rsidR="005C7902" w:rsidRPr="005C7902" w:rsidRDefault="005C7902" w:rsidP="005C7902"/>
    <w:p w14:paraId="3BFADDD2" w14:textId="77777777" w:rsidR="003D6F8B" w:rsidRPr="00F3179B" w:rsidRDefault="003D6F8B" w:rsidP="00F416D8">
      <w:pPr>
        <w:jc w:val="both"/>
        <w:rPr>
          <w:rFonts w:ascii="Calibri" w:hAnsi="Calibri" w:cs="Calibri"/>
          <w:sz w:val="22"/>
          <w:szCs w:val="22"/>
        </w:rPr>
      </w:pPr>
    </w:p>
    <w:p w14:paraId="221C95BC"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5" w:name="_Hlk117243833"/>
      <w:bookmarkStart w:id="16" w:name="_Toc214805516"/>
      <w:r w:rsidRPr="00F3179B">
        <w:rPr>
          <w:rFonts w:ascii="Calibri" w:hAnsi="Calibri" w:cs="Calibri"/>
          <w:b/>
          <w:sz w:val="22"/>
          <w:szCs w:val="22"/>
        </w:rPr>
        <w:t>5.</w:t>
      </w:r>
      <w:r w:rsidR="00381839" w:rsidRPr="00F3179B">
        <w:rPr>
          <w:rFonts w:ascii="Calibri" w:hAnsi="Calibri" w:cs="Calibri"/>
          <w:b/>
          <w:sz w:val="22"/>
          <w:szCs w:val="22"/>
        </w:rPr>
        <w:t>4</w:t>
      </w:r>
      <w:r w:rsidRPr="00F3179B">
        <w:rPr>
          <w:rFonts w:ascii="Calibri" w:hAnsi="Calibri" w:cs="Calibri"/>
          <w:b/>
          <w:sz w:val="22"/>
          <w:szCs w:val="22"/>
        </w:rPr>
        <w:t xml:space="preserve">. – </w:t>
      </w:r>
      <w:r w:rsidR="00381839" w:rsidRPr="00F3179B">
        <w:rPr>
          <w:rFonts w:ascii="Calibri" w:hAnsi="Calibri" w:cs="Calibri"/>
          <w:b/>
          <w:sz w:val="22"/>
          <w:szCs w:val="22"/>
        </w:rPr>
        <w:t xml:space="preserve">Travaux du </w:t>
      </w:r>
      <w:r w:rsidR="006010D1" w:rsidRPr="00F3179B">
        <w:rPr>
          <w:rFonts w:ascii="Calibri" w:hAnsi="Calibri" w:cs="Calibri"/>
          <w:b/>
          <w:sz w:val="22"/>
          <w:szCs w:val="22"/>
        </w:rPr>
        <w:t>Bail</w:t>
      </w:r>
      <w:r w:rsidR="00381839" w:rsidRPr="00F3179B">
        <w:rPr>
          <w:rFonts w:ascii="Calibri" w:hAnsi="Calibri" w:cs="Calibri"/>
          <w:b/>
          <w:sz w:val="22"/>
          <w:szCs w:val="22"/>
        </w:rPr>
        <w:t>leur</w:t>
      </w:r>
      <w:r w:rsidR="007759B4" w:rsidRPr="00F3179B">
        <w:rPr>
          <w:rFonts w:ascii="Calibri" w:hAnsi="Calibri" w:cs="Calibri"/>
          <w:b/>
          <w:sz w:val="22"/>
          <w:szCs w:val="22"/>
        </w:rPr>
        <w:t xml:space="preserve"> dans l’</w:t>
      </w:r>
      <w:r w:rsidR="000D0618" w:rsidRPr="00F3179B">
        <w:rPr>
          <w:rFonts w:ascii="Calibri" w:hAnsi="Calibri" w:cs="Calibri"/>
          <w:b/>
          <w:sz w:val="22"/>
          <w:szCs w:val="22"/>
        </w:rPr>
        <w:t>Immeuble</w:t>
      </w:r>
      <w:r w:rsidR="007759B4" w:rsidRPr="00F3179B">
        <w:rPr>
          <w:rFonts w:ascii="Calibri" w:hAnsi="Calibri" w:cs="Calibri"/>
          <w:b/>
          <w:sz w:val="22"/>
          <w:szCs w:val="22"/>
        </w:rPr>
        <w:t xml:space="preserve"> ou les </w:t>
      </w:r>
      <w:r w:rsidR="00B93266" w:rsidRPr="00F3179B">
        <w:rPr>
          <w:rFonts w:ascii="Calibri" w:hAnsi="Calibri" w:cs="Calibri"/>
          <w:b/>
          <w:sz w:val="22"/>
          <w:szCs w:val="22"/>
        </w:rPr>
        <w:t>Locaux Loués</w:t>
      </w:r>
      <w:r w:rsidR="00381839" w:rsidRPr="00F3179B">
        <w:rPr>
          <w:rFonts w:ascii="Calibri" w:hAnsi="Calibri" w:cs="Calibri"/>
          <w:b/>
          <w:sz w:val="22"/>
          <w:szCs w:val="22"/>
        </w:rPr>
        <w:t> :</w:t>
      </w:r>
      <w:bookmarkEnd w:id="16"/>
    </w:p>
    <w:p w14:paraId="3DA91BF9" w14:textId="77777777" w:rsidR="00D075D2" w:rsidRDefault="00D075D2" w:rsidP="00F416D8">
      <w:pPr>
        <w:jc w:val="both"/>
        <w:rPr>
          <w:rFonts w:ascii="Calibri" w:hAnsi="Calibri" w:cs="Calibri"/>
          <w:sz w:val="22"/>
          <w:szCs w:val="22"/>
        </w:rPr>
      </w:pPr>
    </w:p>
    <w:p w14:paraId="1BA2EEA9"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2C13B7" w:rsidRPr="00F3179B">
        <w:rPr>
          <w:rFonts w:ascii="Calibri" w:hAnsi="Calibri" w:cs="Calibri"/>
          <w:sz w:val="22"/>
          <w:szCs w:val="22"/>
        </w:rPr>
        <w:t>reneur</w:t>
      </w:r>
      <w:r w:rsidRPr="00F3179B">
        <w:rPr>
          <w:rFonts w:ascii="Calibri" w:hAnsi="Calibri" w:cs="Calibri"/>
          <w:sz w:val="22"/>
          <w:szCs w:val="22"/>
        </w:rPr>
        <w:t xml:space="preserve"> devra souffrir et laisser faire, sans pouvoir prétendre à aucune indemnité ni diminution de lo</w:t>
      </w:r>
      <w:r w:rsidR="002C13B7" w:rsidRPr="00F3179B">
        <w:rPr>
          <w:rFonts w:ascii="Calibri" w:hAnsi="Calibri" w:cs="Calibri"/>
          <w:sz w:val="22"/>
          <w:szCs w:val="22"/>
        </w:rPr>
        <w:t>yer, tous travaux de réparation</w:t>
      </w:r>
      <w:r w:rsidRPr="00F3179B">
        <w:rPr>
          <w:rFonts w:ascii="Calibri" w:hAnsi="Calibri" w:cs="Calibri"/>
          <w:sz w:val="22"/>
          <w:szCs w:val="22"/>
        </w:rPr>
        <w:t>,</w:t>
      </w:r>
      <w:r w:rsidR="002C13B7" w:rsidRPr="00F3179B">
        <w:rPr>
          <w:rFonts w:ascii="Calibri" w:hAnsi="Calibri" w:cs="Calibri"/>
          <w:sz w:val="22"/>
          <w:szCs w:val="22"/>
        </w:rPr>
        <w:t xml:space="preserve"> remplacement,</w:t>
      </w:r>
      <w:r w:rsidRPr="00F3179B">
        <w:rPr>
          <w:rFonts w:ascii="Calibri" w:hAnsi="Calibri" w:cs="Calibri"/>
          <w:sz w:val="22"/>
          <w:szCs w:val="22"/>
        </w:rPr>
        <w:t xml:space="preserve"> ravalement, réfection, rénovation, modification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la copropriété jugerait (aient) nécessaires en cours de </w:t>
      </w:r>
      <w:r w:rsidR="006010D1" w:rsidRPr="00F3179B">
        <w:rPr>
          <w:rFonts w:ascii="Calibri" w:hAnsi="Calibri" w:cs="Calibri"/>
          <w:sz w:val="22"/>
          <w:szCs w:val="22"/>
        </w:rPr>
        <w:t>Bail</w:t>
      </w:r>
      <w:r w:rsidRPr="00F3179B">
        <w:rPr>
          <w:rFonts w:ascii="Calibri" w:hAnsi="Calibri" w:cs="Calibri"/>
          <w:sz w:val="22"/>
          <w:szCs w:val="22"/>
        </w:rPr>
        <w:t xml:space="preserve"> dans</w:t>
      </w:r>
      <w:r w:rsidR="00B46ECC" w:rsidRPr="00F3179B">
        <w:rPr>
          <w:rFonts w:ascii="Calibri" w:hAnsi="Calibri" w:cs="Calibri"/>
          <w:sz w:val="22"/>
          <w:szCs w:val="22"/>
        </w:rPr>
        <w:t xml:space="preserve"> et sur</w:t>
      </w:r>
      <w:r w:rsidRPr="00F3179B">
        <w:rPr>
          <w:rFonts w:ascii="Calibri" w:hAnsi="Calibri" w:cs="Calibri"/>
          <w:sz w:val="22"/>
          <w:szCs w:val="22"/>
        </w:rPr>
        <w:t xml:space="preserve"> l’</w:t>
      </w:r>
      <w:r w:rsidR="000D0618" w:rsidRPr="00F3179B">
        <w:rPr>
          <w:rFonts w:ascii="Calibri" w:hAnsi="Calibri" w:cs="Calibri"/>
          <w:sz w:val="22"/>
          <w:szCs w:val="22"/>
        </w:rPr>
        <w:t>Immeuble</w:t>
      </w:r>
      <w:r w:rsidRPr="00F3179B">
        <w:rPr>
          <w:rFonts w:ascii="Calibri" w:hAnsi="Calibri" w:cs="Calibri"/>
          <w:sz w:val="22"/>
          <w:szCs w:val="22"/>
        </w:rPr>
        <w:t xml:space="preserve">, quelles qu’en soient la nature et la durée, cette dernière excédât-elle </w:t>
      </w:r>
      <w:r w:rsidR="00EF1216" w:rsidRPr="00F3179B">
        <w:rPr>
          <w:rFonts w:ascii="Calibri" w:hAnsi="Calibri" w:cs="Calibri"/>
          <w:sz w:val="22"/>
          <w:szCs w:val="22"/>
        </w:rPr>
        <w:t>vingt et un</w:t>
      </w:r>
      <w:r w:rsidRPr="00F3179B">
        <w:rPr>
          <w:rFonts w:ascii="Calibri" w:hAnsi="Calibri" w:cs="Calibri"/>
          <w:sz w:val="22"/>
          <w:szCs w:val="22"/>
        </w:rPr>
        <w:t xml:space="preserve"> jours</w:t>
      </w:r>
      <w:r w:rsidR="007305CD" w:rsidRPr="00F3179B">
        <w:rPr>
          <w:rFonts w:ascii="Calibri" w:hAnsi="Calibri" w:cs="Calibri"/>
          <w:sz w:val="22"/>
          <w:szCs w:val="22"/>
        </w:rPr>
        <w:t xml:space="preserve"> et ce, par dérogation expresse à l’article 1724 du Code civil</w:t>
      </w:r>
      <w:r w:rsidRPr="00F3179B">
        <w:rPr>
          <w:rFonts w:ascii="Calibri" w:hAnsi="Calibri" w:cs="Calibri"/>
          <w:sz w:val="22"/>
          <w:szCs w:val="22"/>
        </w:rPr>
        <w:t>.</w:t>
      </w:r>
    </w:p>
    <w:p w14:paraId="54AA7CA5" w14:textId="77777777" w:rsidR="000A6DE8" w:rsidRPr="00F3179B" w:rsidRDefault="000A6DE8" w:rsidP="00F416D8">
      <w:pPr>
        <w:jc w:val="both"/>
        <w:rPr>
          <w:rFonts w:ascii="Calibri" w:hAnsi="Calibri" w:cs="Calibri"/>
          <w:sz w:val="22"/>
          <w:szCs w:val="22"/>
        </w:rPr>
      </w:pPr>
    </w:p>
    <w:p w14:paraId="2B7CA91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lastRenderedPageBreak/>
        <w:t xml:space="preserve">En outre,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r w:rsidR="00833D5B" w:rsidRPr="00F3179B">
        <w:rPr>
          <w:rFonts w:ascii="Calibri" w:hAnsi="Calibri" w:cs="Calibri"/>
          <w:sz w:val="22"/>
          <w:szCs w:val="22"/>
        </w:rPr>
        <w:t xml:space="preserve">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00487BD7" w:rsidRPr="00F3179B">
        <w:rPr>
          <w:rFonts w:ascii="Calibri" w:hAnsi="Calibri" w:cs="Calibri"/>
          <w:sz w:val="22"/>
          <w:szCs w:val="22"/>
        </w:rPr>
        <w:t>s</w:t>
      </w:r>
      <w:r w:rsidRPr="00F3179B">
        <w:rPr>
          <w:rFonts w:ascii="Calibri" w:hAnsi="Calibri" w:cs="Calibri"/>
          <w:sz w:val="22"/>
          <w:szCs w:val="22"/>
        </w:rPr>
        <w:t>e réserve la faculté d’apporter toute modification qu’il lui plaira à l’aspect intérieur ou extérieur de l’</w:t>
      </w:r>
      <w:r w:rsidR="009E40EC" w:rsidRPr="00F3179B">
        <w:rPr>
          <w:rFonts w:ascii="Calibri" w:hAnsi="Calibri" w:cs="Calibri"/>
          <w:sz w:val="22"/>
          <w:szCs w:val="22"/>
        </w:rPr>
        <w:t>Immeuble</w:t>
      </w:r>
      <w:r w:rsidRPr="00F3179B">
        <w:rPr>
          <w:rFonts w:ascii="Calibri" w:hAnsi="Calibri" w:cs="Calibri"/>
          <w:sz w:val="22"/>
          <w:szCs w:val="22"/>
        </w:rPr>
        <w:t xml:space="preserve">, soit par des démolitions de bâtiments, soit par l’édification de constructions nouvelles, soit par tous travaux de modification des </w:t>
      </w:r>
      <w:r w:rsidR="009E40EC" w:rsidRPr="00F3179B">
        <w:rPr>
          <w:rFonts w:ascii="Calibri" w:hAnsi="Calibri" w:cs="Calibri"/>
          <w:sz w:val="22"/>
          <w:szCs w:val="22"/>
        </w:rPr>
        <w:t>Parties Communes</w:t>
      </w:r>
      <w:r w:rsidRPr="00F3179B">
        <w:rPr>
          <w:rFonts w:ascii="Calibri" w:hAnsi="Calibri" w:cs="Calibri"/>
          <w:sz w:val="22"/>
          <w:szCs w:val="22"/>
        </w:rPr>
        <w:t xml:space="preserve"> ou à usage collectif, sans que le </w:t>
      </w:r>
      <w:r w:rsidR="002C13B7" w:rsidRPr="00F3179B">
        <w:rPr>
          <w:rFonts w:ascii="Calibri" w:hAnsi="Calibri" w:cs="Calibri"/>
          <w:sz w:val="22"/>
          <w:szCs w:val="22"/>
        </w:rPr>
        <w:t>Preneur</w:t>
      </w:r>
      <w:r w:rsidRPr="00F3179B">
        <w:rPr>
          <w:rFonts w:ascii="Calibri" w:hAnsi="Calibri" w:cs="Calibri"/>
          <w:sz w:val="22"/>
          <w:szCs w:val="22"/>
        </w:rPr>
        <w:t xml:space="preserve"> ne puisse s’opposer à ces travaux.</w:t>
      </w:r>
    </w:p>
    <w:p w14:paraId="686EFD4A" w14:textId="77777777" w:rsidR="000A6DE8" w:rsidRPr="00F3179B" w:rsidRDefault="000A6DE8" w:rsidP="00F416D8">
      <w:pPr>
        <w:jc w:val="both"/>
        <w:rPr>
          <w:rFonts w:ascii="Calibri" w:hAnsi="Calibri" w:cs="Calibri"/>
          <w:sz w:val="22"/>
          <w:szCs w:val="22"/>
        </w:rPr>
      </w:pPr>
    </w:p>
    <w:p w14:paraId="04F7F35A"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s’engage à supporter de la même manière les travaux qui seraient exécutés sur la voie publique ou dans les </w:t>
      </w:r>
      <w:r w:rsidR="00576C9C">
        <w:rPr>
          <w:rFonts w:ascii="Calibri" w:hAnsi="Calibri" w:cs="Calibri"/>
          <w:sz w:val="22"/>
          <w:szCs w:val="22"/>
        </w:rPr>
        <w:t>i</w:t>
      </w:r>
      <w:r w:rsidR="009E40EC" w:rsidRPr="00F3179B">
        <w:rPr>
          <w:rFonts w:ascii="Calibri" w:hAnsi="Calibri" w:cs="Calibri"/>
          <w:sz w:val="22"/>
          <w:szCs w:val="22"/>
        </w:rPr>
        <w:t>mmeuble</w:t>
      </w:r>
      <w:r w:rsidRPr="00F3179B">
        <w:rPr>
          <w:rFonts w:ascii="Calibri" w:hAnsi="Calibri" w:cs="Calibri"/>
          <w:sz w:val="22"/>
          <w:szCs w:val="22"/>
        </w:rPr>
        <w:t xml:space="preserve">s voisins, alors même qu’il en résulterait une gêne pour la jouissance des </w:t>
      </w:r>
      <w:r w:rsidR="00670FF6" w:rsidRPr="00F3179B">
        <w:rPr>
          <w:rFonts w:ascii="Calibri" w:hAnsi="Calibri" w:cs="Calibri"/>
          <w:sz w:val="22"/>
          <w:szCs w:val="22"/>
        </w:rPr>
        <w:t>L</w:t>
      </w:r>
      <w:r w:rsidRPr="00F3179B">
        <w:rPr>
          <w:rFonts w:ascii="Calibri" w:hAnsi="Calibri" w:cs="Calibri"/>
          <w:sz w:val="22"/>
          <w:szCs w:val="22"/>
        </w:rPr>
        <w:t>ocaux</w:t>
      </w:r>
      <w:r w:rsidR="00670FF6" w:rsidRPr="00F3179B">
        <w:rPr>
          <w:rFonts w:ascii="Calibri" w:hAnsi="Calibri" w:cs="Calibri"/>
          <w:sz w:val="22"/>
          <w:szCs w:val="22"/>
        </w:rPr>
        <w:t xml:space="preserve"> Loués</w:t>
      </w:r>
      <w:r w:rsidRPr="00F3179B">
        <w:rPr>
          <w:rFonts w:ascii="Calibri" w:hAnsi="Calibri" w:cs="Calibri"/>
          <w:sz w:val="22"/>
          <w:szCs w:val="22"/>
        </w:rPr>
        <w:t xml:space="preserve"> et quand bien même la durée de ces travaux excèderait </w:t>
      </w:r>
      <w:r w:rsidR="00EF1216" w:rsidRPr="00F3179B">
        <w:rPr>
          <w:rFonts w:ascii="Calibri" w:hAnsi="Calibri" w:cs="Calibri"/>
          <w:sz w:val="22"/>
          <w:szCs w:val="22"/>
        </w:rPr>
        <w:t>vingt et un</w:t>
      </w:r>
      <w:r w:rsidRPr="00F3179B">
        <w:rPr>
          <w:rFonts w:ascii="Calibri" w:hAnsi="Calibri" w:cs="Calibri"/>
          <w:sz w:val="22"/>
          <w:szCs w:val="22"/>
        </w:rPr>
        <w:t xml:space="preserve"> jours, sauf à exercer personnellement un recours </w:t>
      </w:r>
      <w:r w:rsidR="00F06EF1" w:rsidRPr="00F3179B">
        <w:rPr>
          <w:rFonts w:ascii="Calibri" w:hAnsi="Calibri" w:cs="Calibri"/>
          <w:sz w:val="22"/>
          <w:szCs w:val="22"/>
        </w:rPr>
        <w:t>contre l’Administration, l’entre</w:t>
      </w:r>
      <w:r w:rsidR="002C13B7" w:rsidRPr="00F3179B">
        <w:rPr>
          <w:rFonts w:ascii="Calibri" w:hAnsi="Calibri" w:cs="Calibri"/>
          <w:sz w:val="22"/>
          <w:szCs w:val="22"/>
        </w:rPr>
        <w:t>p</w:t>
      </w:r>
      <w:r w:rsidR="00E92AC4" w:rsidRPr="00F3179B">
        <w:rPr>
          <w:rFonts w:ascii="Calibri" w:hAnsi="Calibri" w:cs="Calibri"/>
          <w:sz w:val="22"/>
          <w:szCs w:val="22"/>
        </w:rPr>
        <w:t>reneur</w:t>
      </w:r>
      <w:r w:rsidRPr="00F3179B">
        <w:rPr>
          <w:rFonts w:ascii="Calibri" w:hAnsi="Calibri" w:cs="Calibri"/>
          <w:sz w:val="22"/>
          <w:szCs w:val="22"/>
        </w:rPr>
        <w:t xml:space="preserve"> de travaux ou les propriétaires voisins, sans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ne soit jamais ni recherché ni inquiété à ce sujet.</w:t>
      </w:r>
    </w:p>
    <w:p w14:paraId="373F73A6" w14:textId="77777777" w:rsidR="000A6DE8" w:rsidRPr="00F3179B" w:rsidRDefault="000A6DE8" w:rsidP="00F416D8">
      <w:pPr>
        <w:jc w:val="both"/>
        <w:rPr>
          <w:rFonts w:ascii="Calibri" w:hAnsi="Calibri" w:cs="Calibri"/>
          <w:sz w:val="22"/>
          <w:szCs w:val="22"/>
        </w:rPr>
      </w:pPr>
    </w:p>
    <w:p w14:paraId="18448ABD"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Pr="00F3179B">
        <w:rPr>
          <w:rFonts w:ascii="Calibri" w:hAnsi="Calibri" w:cs="Calibri"/>
          <w:sz w:val="22"/>
          <w:szCs w:val="22"/>
        </w:rPr>
        <w:t>aura le droit d’installer, entretenir, utiliser, réparer, remplacer les tubes, conduites, câbles, fils et équipements de toute nature pouvant même desservir d’autres parties de l’</w:t>
      </w:r>
      <w:r w:rsidR="009E40EC" w:rsidRPr="00F3179B">
        <w:rPr>
          <w:rFonts w:ascii="Calibri" w:hAnsi="Calibri" w:cs="Calibri"/>
          <w:sz w:val="22"/>
          <w:szCs w:val="22"/>
        </w:rPr>
        <w:t>Immeuble</w:t>
      </w:r>
      <w:r w:rsidRPr="00F3179B">
        <w:rPr>
          <w:rFonts w:ascii="Calibri" w:hAnsi="Calibri" w:cs="Calibri"/>
          <w:sz w:val="22"/>
          <w:szCs w:val="22"/>
        </w:rPr>
        <w:t xml:space="preserve"> et qui traversent les </w:t>
      </w:r>
      <w:r w:rsidR="00B93266" w:rsidRPr="00F3179B">
        <w:rPr>
          <w:rFonts w:ascii="Calibri" w:hAnsi="Calibri" w:cs="Calibri"/>
          <w:sz w:val="22"/>
          <w:szCs w:val="22"/>
        </w:rPr>
        <w:t>Locaux Loués</w:t>
      </w:r>
      <w:r w:rsidR="00A76429" w:rsidRPr="00F3179B">
        <w:rPr>
          <w:rFonts w:ascii="Calibri" w:hAnsi="Calibri" w:cs="Calibri"/>
          <w:sz w:val="22"/>
          <w:szCs w:val="22"/>
        </w:rPr>
        <w:t xml:space="preserve">, le Preneur ne pouvant en </w:t>
      </w:r>
      <w:r w:rsidR="000D0618" w:rsidRPr="00F3179B">
        <w:rPr>
          <w:rFonts w:ascii="Calibri" w:hAnsi="Calibri" w:cs="Calibri"/>
          <w:sz w:val="22"/>
          <w:szCs w:val="22"/>
        </w:rPr>
        <w:t>interdire</w:t>
      </w:r>
      <w:r w:rsidR="00A76429" w:rsidRPr="00F3179B">
        <w:rPr>
          <w:rFonts w:ascii="Calibri" w:hAnsi="Calibri" w:cs="Calibri"/>
          <w:sz w:val="22"/>
          <w:szCs w:val="22"/>
        </w:rPr>
        <w:t xml:space="preserve"> l’accès</w:t>
      </w:r>
      <w:r w:rsidRPr="00F3179B">
        <w:rPr>
          <w:rFonts w:ascii="Calibri" w:hAnsi="Calibri" w:cs="Calibri"/>
          <w:sz w:val="22"/>
          <w:szCs w:val="22"/>
        </w:rPr>
        <w:t>.</w:t>
      </w:r>
    </w:p>
    <w:p w14:paraId="188B2990" w14:textId="77777777" w:rsidR="000A6DE8" w:rsidRPr="00F3179B" w:rsidRDefault="000A6DE8" w:rsidP="00F416D8">
      <w:pPr>
        <w:jc w:val="both"/>
        <w:rPr>
          <w:rFonts w:ascii="Calibri" w:hAnsi="Calibri" w:cs="Calibri"/>
          <w:sz w:val="22"/>
          <w:szCs w:val="22"/>
        </w:rPr>
      </w:pPr>
    </w:p>
    <w:p w14:paraId="2DC635EE" w14:textId="77777777" w:rsidR="000A6DE8" w:rsidRPr="00F3179B" w:rsidRDefault="00A76429" w:rsidP="00F416D8">
      <w:pPr>
        <w:jc w:val="both"/>
        <w:rPr>
          <w:rFonts w:ascii="Calibri" w:hAnsi="Calibri" w:cs="Calibri"/>
          <w:sz w:val="22"/>
          <w:szCs w:val="22"/>
        </w:rPr>
      </w:pPr>
      <w:r w:rsidRPr="00F3179B">
        <w:rPr>
          <w:rFonts w:ascii="Calibri" w:hAnsi="Calibri" w:cs="Calibri"/>
          <w:sz w:val="22"/>
          <w:szCs w:val="22"/>
        </w:rPr>
        <w:t xml:space="preserve">En conséquence, le </w:t>
      </w:r>
      <w:r w:rsidR="002C13B7" w:rsidRPr="00F3179B">
        <w:rPr>
          <w:rFonts w:ascii="Calibri" w:hAnsi="Calibri" w:cs="Calibri"/>
          <w:sz w:val="22"/>
          <w:szCs w:val="22"/>
        </w:rPr>
        <w:t>Preneur</w:t>
      </w:r>
      <w:r w:rsidR="000A6DE8" w:rsidRPr="00F3179B">
        <w:rPr>
          <w:rFonts w:ascii="Calibri" w:hAnsi="Calibri" w:cs="Calibri"/>
          <w:sz w:val="22"/>
          <w:szCs w:val="22"/>
        </w:rPr>
        <w:t xml:space="preserve"> devra laisser traverser ses locaux par toutes canalisations existantes ou </w:t>
      </w:r>
      <w:r w:rsidR="000D0618" w:rsidRPr="00F3179B">
        <w:rPr>
          <w:rFonts w:ascii="Calibri" w:hAnsi="Calibri" w:cs="Calibri"/>
          <w:sz w:val="22"/>
          <w:szCs w:val="22"/>
        </w:rPr>
        <w:t>futurs nécessaires</w:t>
      </w:r>
      <w:r w:rsidR="000A6DE8" w:rsidRPr="00F3179B">
        <w:rPr>
          <w:rFonts w:ascii="Calibri" w:hAnsi="Calibri" w:cs="Calibri"/>
          <w:sz w:val="22"/>
          <w:szCs w:val="22"/>
        </w:rPr>
        <w:t xml:space="preserve"> à la desserte de ses locaux, d’autres locaux de l’</w:t>
      </w:r>
      <w:r w:rsidR="009E40EC" w:rsidRPr="00F3179B">
        <w:rPr>
          <w:rFonts w:ascii="Calibri" w:hAnsi="Calibri" w:cs="Calibri"/>
          <w:sz w:val="22"/>
          <w:szCs w:val="22"/>
        </w:rPr>
        <w:t>Immeuble</w:t>
      </w:r>
      <w:r w:rsidR="000A6DE8" w:rsidRPr="00F3179B">
        <w:rPr>
          <w:rFonts w:ascii="Calibri" w:hAnsi="Calibri" w:cs="Calibri"/>
          <w:sz w:val="22"/>
          <w:szCs w:val="22"/>
        </w:rPr>
        <w:t xml:space="preserve"> ou des parties ou éléments d’équipements collectifs ou communs de l’</w:t>
      </w:r>
      <w:r w:rsidR="000D0618" w:rsidRPr="00F3179B">
        <w:rPr>
          <w:rFonts w:ascii="Calibri" w:hAnsi="Calibri" w:cs="Calibri"/>
          <w:sz w:val="22"/>
          <w:szCs w:val="22"/>
        </w:rPr>
        <w:t>Immeuble</w:t>
      </w:r>
      <w:r w:rsidR="000A6DE8" w:rsidRPr="00F3179B">
        <w:rPr>
          <w:rFonts w:ascii="Calibri" w:hAnsi="Calibri" w:cs="Calibri"/>
          <w:sz w:val="22"/>
          <w:szCs w:val="22"/>
        </w:rPr>
        <w:t>.</w:t>
      </w:r>
    </w:p>
    <w:p w14:paraId="280FC347" w14:textId="77777777" w:rsidR="000A6DE8" w:rsidRPr="00F3179B" w:rsidRDefault="000A6DE8" w:rsidP="00F416D8">
      <w:pPr>
        <w:jc w:val="both"/>
        <w:rPr>
          <w:rFonts w:ascii="Calibri" w:hAnsi="Calibri" w:cs="Calibri"/>
          <w:sz w:val="22"/>
          <w:szCs w:val="22"/>
        </w:rPr>
      </w:pPr>
    </w:p>
    <w:p w14:paraId="7FC35022" w14:textId="77777777" w:rsidR="00C23B3D" w:rsidRPr="00F3179B" w:rsidRDefault="00C23B3D" w:rsidP="00F416D8">
      <w:pPr>
        <w:jc w:val="both"/>
        <w:rPr>
          <w:rFonts w:ascii="Calibri" w:hAnsi="Calibri" w:cs="Calibri"/>
          <w:sz w:val="22"/>
          <w:szCs w:val="22"/>
        </w:rPr>
      </w:pPr>
      <w:r w:rsidRPr="00F3179B">
        <w:rPr>
          <w:rFonts w:ascii="Calibri" w:hAnsi="Calibri" w:cs="Calibri"/>
          <w:sz w:val="22"/>
          <w:szCs w:val="22"/>
        </w:rPr>
        <w:t>Pour répondre aux besoins de ses statistiques, l</w:t>
      </w:r>
      <w:r w:rsidR="007759B4" w:rsidRPr="00F3179B">
        <w:rPr>
          <w:rFonts w:ascii="Calibri" w:hAnsi="Calibri" w:cs="Calibri"/>
          <w:sz w:val="22"/>
          <w:szCs w:val="22"/>
        </w:rPr>
        <w:t xml:space="preserve">e </w:t>
      </w:r>
      <w:r w:rsidR="006010D1" w:rsidRPr="00F3179B">
        <w:rPr>
          <w:rFonts w:ascii="Calibri" w:hAnsi="Calibri" w:cs="Calibri"/>
          <w:sz w:val="22"/>
          <w:szCs w:val="22"/>
        </w:rPr>
        <w:t>Bail</w:t>
      </w:r>
      <w:r w:rsidR="007759B4" w:rsidRPr="00F3179B">
        <w:rPr>
          <w:rFonts w:ascii="Calibri" w:hAnsi="Calibri" w:cs="Calibri"/>
          <w:sz w:val="22"/>
          <w:szCs w:val="22"/>
        </w:rPr>
        <w:t xml:space="preserve">leur se réserve la faculté d’installer à ses frais </w:t>
      </w:r>
      <w:r w:rsidRPr="00F3179B">
        <w:rPr>
          <w:rFonts w:ascii="Calibri" w:hAnsi="Calibri" w:cs="Calibri"/>
          <w:sz w:val="22"/>
          <w:szCs w:val="22"/>
        </w:rPr>
        <w:t xml:space="preserve">à l’entrée des </w:t>
      </w:r>
      <w:r w:rsidR="00B93266" w:rsidRPr="00F3179B">
        <w:rPr>
          <w:rFonts w:ascii="Calibri" w:hAnsi="Calibri" w:cs="Calibri"/>
          <w:sz w:val="22"/>
          <w:szCs w:val="22"/>
        </w:rPr>
        <w:t>Locaux Loués</w:t>
      </w:r>
      <w:r w:rsidRPr="00F3179B">
        <w:rPr>
          <w:rFonts w:ascii="Calibri" w:hAnsi="Calibri" w:cs="Calibri"/>
          <w:sz w:val="22"/>
          <w:szCs w:val="22"/>
        </w:rPr>
        <w:t xml:space="preserve"> </w:t>
      </w:r>
      <w:r w:rsidR="007759B4" w:rsidRPr="00F3179B">
        <w:rPr>
          <w:rFonts w:ascii="Calibri" w:hAnsi="Calibri" w:cs="Calibri"/>
          <w:sz w:val="22"/>
          <w:szCs w:val="22"/>
        </w:rPr>
        <w:t xml:space="preserve">un compteur de flux </w:t>
      </w:r>
      <w:r w:rsidRPr="00F3179B">
        <w:rPr>
          <w:rFonts w:ascii="Calibri" w:hAnsi="Calibri" w:cs="Calibri"/>
          <w:sz w:val="22"/>
          <w:szCs w:val="22"/>
        </w:rPr>
        <w:t>de clientèle dont il gardera la propriété des données collectées</w:t>
      </w:r>
      <w:r w:rsidR="006A1E6A" w:rsidRPr="00F3179B">
        <w:rPr>
          <w:rFonts w:ascii="Calibri" w:hAnsi="Calibri" w:cs="Calibri"/>
          <w:sz w:val="22"/>
          <w:szCs w:val="22"/>
        </w:rPr>
        <w:t>. Le Bailleur pourra communiquer les données collectées au Preneur si celui-ci lui en fait la demande.</w:t>
      </w:r>
      <w:r w:rsidR="00670FF6" w:rsidRPr="00F3179B">
        <w:rPr>
          <w:rFonts w:ascii="Calibri" w:hAnsi="Calibri" w:cs="Calibri"/>
          <w:sz w:val="22"/>
          <w:szCs w:val="22"/>
        </w:rPr>
        <w:t xml:space="preserve"> </w:t>
      </w:r>
      <w:r w:rsidRPr="00F3179B">
        <w:rPr>
          <w:rFonts w:ascii="Calibri" w:hAnsi="Calibri" w:cs="Calibri"/>
          <w:sz w:val="22"/>
          <w:szCs w:val="22"/>
        </w:rPr>
        <w:t xml:space="preserve">Le Preneur qui en sera informé par tous moyens, et notamment par courriel, moyennant un préavis d’un mois ne pourra en </w:t>
      </w:r>
      <w:r w:rsidR="000D0618" w:rsidRPr="00F3179B">
        <w:rPr>
          <w:rFonts w:ascii="Calibri" w:hAnsi="Calibri" w:cs="Calibri"/>
          <w:sz w:val="22"/>
          <w:szCs w:val="22"/>
        </w:rPr>
        <w:t>interdire</w:t>
      </w:r>
      <w:r w:rsidRPr="00F3179B">
        <w:rPr>
          <w:rFonts w:ascii="Calibri" w:hAnsi="Calibri" w:cs="Calibri"/>
          <w:sz w:val="22"/>
          <w:szCs w:val="22"/>
        </w:rPr>
        <w:t xml:space="preserve"> la pose.</w:t>
      </w:r>
      <w:bookmarkEnd w:id="15"/>
    </w:p>
    <w:p w14:paraId="02E62449" w14:textId="77777777" w:rsidR="000D0618" w:rsidRPr="00F3179B" w:rsidRDefault="000D0618" w:rsidP="00F416D8">
      <w:pPr>
        <w:jc w:val="both"/>
        <w:rPr>
          <w:rFonts w:ascii="Calibri" w:hAnsi="Calibri" w:cs="Calibri"/>
          <w:sz w:val="22"/>
          <w:szCs w:val="22"/>
        </w:rPr>
      </w:pPr>
    </w:p>
    <w:p w14:paraId="520AC8A1" w14:textId="77777777" w:rsidR="00770664"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7" w:name="_Toc214805517"/>
      <w:r w:rsidRPr="00F3179B">
        <w:rPr>
          <w:rFonts w:ascii="Calibri" w:hAnsi="Calibri" w:cs="Calibri"/>
          <w:b/>
          <w:sz w:val="22"/>
          <w:szCs w:val="22"/>
        </w:rPr>
        <w:t>5.</w:t>
      </w:r>
      <w:r w:rsidR="00770664" w:rsidRPr="00F3179B">
        <w:rPr>
          <w:rFonts w:ascii="Calibri" w:hAnsi="Calibri" w:cs="Calibri"/>
          <w:b/>
          <w:sz w:val="22"/>
          <w:szCs w:val="22"/>
        </w:rPr>
        <w:t>5</w:t>
      </w:r>
      <w:r w:rsidRPr="00F3179B">
        <w:rPr>
          <w:rFonts w:ascii="Calibri" w:hAnsi="Calibri" w:cs="Calibri"/>
          <w:b/>
          <w:sz w:val="22"/>
          <w:szCs w:val="22"/>
        </w:rPr>
        <w:t xml:space="preserve">. – </w:t>
      </w:r>
      <w:r w:rsidR="00770664" w:rsidRPr="00F3179B">
        <w:rPr>
          <w:rFonts w:ascii="Calibri" w:hAnsi="Calibri" w:cs="Calibri"/>
          <w:b/>
          <w:sz w:val="22"/>
          <w:szCs w:val="22"/>
        </w:rPr>
        <w:t xml:space="preserve">Visite des </w:t>
      </w:r>
      <w:r w:rsidR="00B93266" w:rsidRPr="00F3179B">
        <w:rPr>
          <w:rFonts w:ascii="Calibri" w:hAnsi="Calibri" w:cs="Calibri"/>
          <w:b/>
          <w:sz w:val="22"/>
          <w:szCs w:val="22"/>
        </w:rPr>
        <w:t>Locaux Loués</w:t>
      </w:r>
      <w:bookmarkEnd w:id="17"/>
      <w:r w:rsidR="00770664" w:rsidRPr="00F3179B">
        <w:rPr>
          <w:rFonts w:ascii="Calibri" w:hAnsi="Calibri" w:cs="Calibri"/>
          <w:b/>
          <w:sz w:val="22"/>
          <w:szCs w:val="22"/>
        </w:rPr>
        <w:t> </w:t>
      </w:r>
    </w:p>
    <w:p w14:paraId="02BFA69B" w14:textId="77777777" w:rsidR="00D075D2" w:rsidRDefault="00D075D2" w:rsidP="00F416D8">
      <w:pPr>
        <w:jc w:val="both"/>
        <w:rPr>
          <w:rFonts w:ascii="Calibri" w:hAnsi="Calibri" w:cs="Calibri"/>
          <w:sz w:val="22"/>
          <w:szCs w:val="22"/>
        </w:rPr>
      </w:pPr>
    </w:p>
    <w:p w14:paraId="0D6731D3" w14:textId="77777777" w:rsidR="00770664" w:rsidRPr="00F3179B" w:rsidRDefault="000A6DE8" w:rsidP="00F416D8">
      <w:pPr>
        <w:jc w:val="both"/>
        <w:rPr>
          <w:rFonts w:ascii="Calibri" w:hAnsi="Calibri" w:cs="Calibri"/>
          <w:sz w:val="22"/>
          <w:szCs w:val="22"/>
        </w:rPr>
      </w:pPr>
      <w:r w:rsidRPr="00F3179B">
        <w:rPr>
          <w:rFonts w:ascii="Calibri" w:hAnsi="Calibri" w:cs="Calibri"/>
          <w:sz w:val="22"/>
          <w:szCs w:val="22"/>
        </w:rPr>
        <w:t xml:space="preserve">Pendant la durée du </w:t>
      </w:r>
      <w:r w:rsidR="006010D1" w:rsidRPr="00F3179B">
        <w:rPr>
          <w:rFonts w:ascii="Calibri" w:hAnsi="Calibri" w:cs="Calibri"/>
          <w:sz w:val="22"/>
          <w:szCs w:val="22"/>
        </w:rPr>
        <w:t>Bail</w:t>
      </w:r>
      <w:r w:rsidRPr="00F3179B">
        <w:rPr>
          <w:rFonts w:ascii="Calibri" w:hAnsi="Calibri" w:cs="Calibri"/>
          <w:sz w:val="22"/>
          <w:szCs w:val="22"/>
        </w:rPr>
        <w:t xml:space="preserve">, le </w:t>
      </w:r>
      <w:r w:rsidR="00E35B83" w:rsidRPr="00F3179B">
        <w:rPr>
          <w:rFonts w:ascii="Calibri" w:hAnsi="Calibri" w:cs="Calibri"/>
          <w:sz w:val="22"/>
          <w:szCs w:val="22"/>
        </w:rPr>
        <w:t>Preneur</w:t>
      </w:r>
      <w:r w:rsidRPr="00F3179B">
        <w:rPr>
          <w:rFonts w:ascii="Calibri" w:hAnsi="Calibri" w:cs="Calibri"/>
          <w:sz w:val="22"/>
          <w:szCs w:val="22"/>
        </w:rPr>
        <w:t xml:space="preserve"> devra laisser le </w:t>
      </w:r>
      <w:r w:rsidR="006010D1" w:rsidRPr="00F3179B">
        <w:rPr>
          <w:rFonts w:ascii="Calibri" w:hAnsi="Calibri" w:cs="Calibri"/>
          <w:sz w:val="22"/>
          <w:szCs w:val="22"/>
        </w:rPr>
        <w:t>Bail</w:t>
      </w:r>
      <w:r w:rsidR="00E35B83" w:rsidRPr="00F3179B">
        <w:rPr>
          <w:rFonts w:ascii="Calibri" w:hAnsi="Calibri" w:cs="Calibri"/>
          <w:sz w:val="22"/>
          <w:szCs w:val="22"/>
        </w:rPr>
        <w:t>leur</w:t>
      </w:r>
      <w:r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Pr="00F3179B">
        <w:rPr>
          <w:rFonts w:ascii="Calibri" w:hAnsi="Calibri" w:cs="Calibri"/>
          <w:sz w:val="22"/>
          <w:szCs w:val="22"/>
        </w:rPr>
        <w:t xml:space="preserve">visiter les </w:t>
      </w:r>
      <w:r w:rsidR="00B93266" w:rsidRPr="00F3179B">
        <w:rPr>
          <w:rFonts w:ascii="Calibri" w:hAnsi="Calibri" w:cs="Calibri"/>
          <w:sz w:val="22"/>
          <w:szCs w:val="22"/>
        </w:rPr>
        <w:t>Locaux Loués</w:t>
      </w:r>
      <w:r w:rsidRPr="00F3179B">
        <w:rPr>
          <w:rFonts w:ascii="Calibri" w:hAnsi="Calibri" w:cs="Calibri"/>
          <w:sz w:val="22"/>
          <w:szCs w:val="22"/>
        </w:rPr>
        <w:t xml:space="preserve"> à tout mome</w:t>
      </w:r>
      <w:r w:rsidR="00770664" w:rsidRPr="00F3179B">
        <w:rPr>
          <w:rFonts w:ascii="Calibri" w:hAnsi="Calibri" w:cs="Calibri"/>
          <w:sz w:val="22"/>
          <w:szCs w:val="22"/>
        </w:rPr>
        <w:t>nt pour s’assurer de leur état.</w:t>
      </w:r>
    </w:p>
    <w:p w14:paraId="4AEF10E5" w14:textId="77777777" w:rsidR="00586E47" w:rsidRPr="00F3179B" w:rsidRDefault="00586E47" w:rsidP="00F416D8">
      <w:pPr>
        <w:jc w:val="both"/>
        <w:rPr>
          <w:rFonts w:ascii="Calibri" w:hAnsi="Calibri" w:cs="Calibri"/>
          <w:sz w:val="22"/>
          <w:szCs w:val="22"/>
        </w:rPr>
      </w:pPr>
    </w:p>
    <w:p w14:paraId="5067F63C" w14:textId="77777777" w:rsidR="00586E47" w:rsidRPr="00F3179B" w:rsidRDefault="00586E47" w:rsidP="00F416D8">
      <w:pPr>
        <w:jc w:val="both"/>
        <w:rPr>
          <w:rFonts w:ascii="Calibri" w:hAnsi="Calibri" w:cs="Calibri"/>
          <w:sz w:val="22"/>
          <w:szCs w:val="22"/>
        </w:rPr>
      </w:pPr>
      <w:r w:rsidRPr="00F3179B">
        <w:rPr>
          <w:rFonts w:ascii="Calibri" w:hAnsi="Calibri" w:cs="Calibri"/>
          <w:sz w:val="22"/>
          <w:szCs w:val="22"/>
        </w:rPr>
        <w:t xml:space="preserve">Sauf urgence, toute visite fera l’objet d’un préavis d’au moins </w:t>
      </w:r>
      <w:r w:rsidR="00487BD7" w:rsidRPr="00F3179B">
        <w:rPr>
          <w:rFonts w:ascii="Calibri" w:hAnsi="Calibri" w:cs="Calibri"/>
          <w:sz w:val="22"/>
          <w:szCs w:val="22"/>
        </w:rPr>
        <w:t>48h.</w:t>
      </w:r>
    </w:p>
    <w:p w14:paraId="3F5E3BDB" w14:textId="77777777" w:rsidR="00770664" w:rsidRPr="00D075D2" w:rsidRDefault="00770664" w:rsidP="00F416D8">
      <w:pPr>
        <w:jc w:val="both"/>
        <w:rPr>
          <w:rFonts w:ascii="Calibri" w:hAnsi="Calibri" w:cs="Calibri"/>
          <w:iCs/>
          <w:sz w:val="22"/>
          <w:szCs w:val="22"/>
        </w:rPr>
      </w:pPr>
    </w:p>
    <w:p w14:paraId="1D2B1528"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14:paraId="18D755C8" w14:textId="77777777" w:rsidR="000D5412" w:rsidRPr="00745E4F" w:rsidRDefault="000D5412" w:rsidP="000D5412">
      <w:pPr>
        <w:jc w:val="both"/>
        <w:rPr>
          <w:rFonts w:ascii="Calibri" w:hAnsi="Calibri" w:cs="Calibri"/>
          <w:iCs/>
          <w:sz w:val="22"/>
          <w:szCs w:val="22"/>
        </w:rPr>
      </w:pPr>
    </w:p>
    <w:p w14:paraId="1802A09E"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Pour toute visite et sauf cas d’urgence, le Preneur devra être prévenu 48 heures à l’avance par tout moyen.</w:t>
      </w:r>
    </w:p>
    <w:p w14:paraId="37D88166" w14:textId="77777777" w:rsidR="00F17B96" w:rsidRPr="00D075D2" w:rsidRDefault="00F17B96" w:rsidP="00F416D8">
      <w:pPr>
        <w:jc w:val="both"/>
        <w:rPr>
          <w:rFonts w:ascii="Calibri" w:hAnsi="Calibri" w:cs="Calibri"/>
          <w:iCs/>
          <w:sz w:val="22"/>
          <w:szCs w:val="22"/>
        </w:rPr>
      </w:pPr>
    </w:p>
    <w:p w14:paraId="07E90225" w14:textId="77777777" w:rsidR="000A6DE8" w:rsidRPr="00F3179B" w:rsidRDefault="00F17B96" w:rsidP="00F416D8">
      <w:pPr>
        <w:jc w:val="both"/>
        <w:rPr>
          <w:rFonts w:ascii="Calibri" w:hAnsi="Calibri" w:cs="Calibri"/>
          <w:sz w:val="22"/>
          <w:szCs w:val="22"/>
        </w:rPr>
      </w:pPr>
      <w:r w:rsidRPr="00D075D2">
        <w:rPr>
          <w:rFonts w:ascii="Calibri" w:hAnsi="Calibri" w:cs="Calibri"/>
          <w:iCs/>
          <w:sz w:val="22"/>
          <w:szCs w:val="22"/>
        </w:rPr>
        <w:t xml:space="preserve">Le Preneur </w:t>
      </w:r>
      <w:r w:rsidR="000A6DE8" w:rsidRPr="00D075D2">
        <w:rPr>
          <w:rFonts w:ascii="Calibri" w:hAnsi="Calibri" w:cs="Calibri"/>
          <w:iCs/>
          <w:sz w:val="22"/>
          <w:szCs w:val="22"/>
        </w:rPr>
        <w:t>fournira à</w:t>
      </w:r>
      <w:r w:rsidR="000A6DE8" w:rsidRPr="00F3179B">
        <w:rPr>
          <w:rFonts w:ascii="Calibri" w:hAnsi="Calibri" w:cs="Calibri"/>
          <w:sz w:val="22"/>
          <w:szCs w:val="22"/>
        </w:rPr>
        <w:t xml:space="preserve"> première demande du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toutes les justifications qui pourraient lui être demandées de la bonne exécution des conditions du </w:t>
      </w:r>
      <w:r w:rsidR="006010D1" w:rsidRPr="00F3179B">
        <w:rPr>
          <w:rFonts w:ascii="Calibri" w:hAnsi="Calibri" w:cs="Calibri"/>
          <w:sz w:val="22"/>
          <w:szCs w:val="22"/>
        </w:rPr>
        <w:t>Bail</w:t>
      </w:r>
      <w:r w:rsidR="000A6DE8" w:rsidRPr="00F3179B">
        <w:rPr>
          <w:rFonts w:ascii="Calibri" w:hAnsi="Calibri" w:cs="Calibri"/>
          <w:sz w:val="22"/>
          <w:szCs w:val="22"/>
        </w:rPr>
        <w:t>.</w:t>
      </w:r>
    </w:p>
    <w:p w14:paraId="110401FD" w14:textId="77777777" w:rsidR="000A6DE8" w:rsidRPr="00F3179B" w:rsidRDefault="000A6DE8" w:rsidP="00F416D8">
      <w:pPr>
        <w:jc w:val="both"/>
        <w:rPr>
          <w:rFonts w:ascii="Calibri" w:hAnsi="Calibri" w:cs="Calibri"/>
          <w:sz w:val="22"/>
          <w:szCs w:val="22"/>
        </w:rPr>
      </w:pPr>
    </w:p>
    <w:p w14:paraId="61CCF165" w14:textId="77777777" w:rsidR="000A6DE8" w:rsidRPr="00F3179B" w:rsidRDefault="00CF2BB9" w:rsidP="00F416D8">
      <w:pPr>
        <w:jc w:val="both"/>
        <w:rPr>
          <w:rFonts w:ascii="Calibri" w:hAnsi="Calibri" w:cs="Calibri"/>
          <w:sz w:val="22"/>
          <w:szCs w:val="22"/>
        </w:rPr>
      </w:pPr>
      <w:r w:rsidRPr="00F3179B">
        <w:rPr>
          <w:rFonts w:ascii="Calibri" w:hAnsi="Calibri" w:cs="Calibri"/>
          <w:sz w:val="22"/>
          <w:szCs w:val="22"/>
        </w:rPr>
        <w:t>Par ailleurs</w:t>
      </w:r>
      <w:r w:rsidR="007A48F5" w:rsidRPr="00F3179B">
        <w:rPr>
          <w:rFonts w:ascii="Calibri" w:hAnsi="Calibri" w:cs="Calibri"/>
          <w:sz w:val="22"/>
          <w:szCs w:val="22"/>
        </w:rPr>
        <w:t xml:space="preserve">, dans le cas du départ du Preneur, </w:t>
      </w:r>
      <w:r w:rsidR="000D0618" w:rsidRPr="00F3179B">
        <w:rPr>
          <w:rFonts w:ascii="Calibri" w:hAnsi="Calibri" w:cs="Calibri"/>
          <w:sz w:val="22"/>
          <w:szCs w:val="22"/>
        </w:rPr>
        <w:t>quel qu’en</w:t>
      </w:r>
      <w:r w:rsidR="007A48F5" w:rsidRPr="00F3179B">
        <w:rPr>
          <w:rFonts w:ascii="Calibri" w:hAnsi="Calibri" w:cs="Calibri"/>
          <w:sz w:val="22"/>
          <w:szCs w:val="22"/>
        </w:rPr>
        <w:t xml:space="preserve"> soient les </w:t>
      </w:r>
      <w:r w:rsidR="00F91302" w:rsidRPr="00F3179B">
        <w:rPr>
          <w:rFonts w:ascii="Calibri" w:hAnsi="Calibri" w:cs="Calibri"/>
          <w:sz w:val="22"/>
          <w:szCs w:val="22"/>
        </w:rPr>
        <w:t>raisons,</w:t>
      </w:r>
      <w:r w:rsidR="007A48F5" w:rsidRPr="00F3179B">
        <w:rPr>
          <w:rFonts w:ascii="Calibri" w:hAnsi="Calibri" w:cs="Calibri"/>
          <w:sz w:val="22"/>
          <w:szCs w:val="22"/>
        </w:rPr>
        <w:t xml:space="preserve"> l</w:t>
      </w:r>
      <w:r w:rsidR="000A6DE8" w:rsidRPr="00F3179B">
        <w:rPr>
          <w:rFonts w:ascii="Calibri" w:hAnsi="Calibri" w:cs="Calibri"/>
          <w:sz w:val="22"/>
          <w:szCs w:val="22"/>
        </w:rPr>
        <w:t xml:space="preserve">e </w:t>
      </w:r>
      <w:r w:rsidR="00E35B83" w:rsidRPr="00F3179B">
        <w:rPr>
          <w:rFonts w:ascii="Calibri" w:hAnsi="Calibri" w:cs="Calibri"/>
          <w:sz w:val="22"/>
          <w:szCs w:val="22"/>
        </w:rPr>
        <w:t>Preneur</w:t>
      </w:r>
      <w:r w:rsidR="000A6DE8" w:rsidRPr="00F3179B">
        <w:rPr>
          <w:rFonts w:ascii="Calibri" w:hAnsi="Calibri" w:cs="Calibri"/>
          <w:sz w:val="22"/>
          <w:szCs w:val="22"/>
        </w:rPr>
        <w:t xml:space="preserve"> devra laisser visiter les lieux par le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000A6DE8" w:rsidRPr="00F3179B">
        <w:rPr>
          <w:rFonts w:ascii="Calibri" w:hAnsi="Calibri" w:cs="Calibri"/>
          <w:sz w:val="22"/>
          <w:szCs w:val="22"/>
        </w:rPr>
        <w:t xml:space="preserve">pendant une période de six mois précédant la date effective du départ du locataire et souffrir l’apposition d’écriteaux ou d’affiches à tel emplacement convenant au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w:t>
      </w:r>
      <w:r w:rsidRPr="00F3179B">
        <w:rPr>
          <w:rFonts w:ascii="Calibri" w:hAnsi="Calibri" w:cs="Calibri"/>
          <w:sz w:val="22"/>
          <w:szCs w:val="22"/>
        </w:rPr>
        <w:t xml:space="preserve"> </w:t>
      </w:r>
    </w:p>
    <w:p w14:paraId="0E558929" w14:textId="77777777" w:rsidR="00CF2BB9" w:rsidRPr="00F3179B" w:rsidRDefault="00CF2BB9" w:rsidP="00F416D8">
      <w:pPr>
        <w:jc w:val="both"/>
        <w:rPr>
          <w:rFonts w:ascii="Calibri" w:hAnsi="Calibri" w:cs="Calibri"/>
          <w:sz w:val="22"/>
          <w:szCs w:val="22"/>
        </w:rPr>
      </w:pPr>
    </w:p>
    <w:p w14:paraId="027B98BB" w14:textId="77777777" w:rsidR="00487BD7" w:rsidRPr="00F3179B" w:rsidRDefault="00487BD7" w:rsidP="00487BD7">
      <w:pPr>
        <w:jc w:val="both"/>
        <w:rPr>
          <w:rFonts w:ascii="Calibri" w:hAnsi="Calibri" w:cs="Calibri"/>
          <w:sz w:val="22"/>
          <w:szCs w:val="22"/>
        </w:rPr>
      </w:pPr>
      <w:r w:rsidRPr="00F3179B">
        <w:rPr>
          <w:rFonts w:ascii="Calibri" w:hAnsi="Calibri" w:cs="Calibri"/>
          <w:sz w:val="22"/>
          <w:szCs w:val="22"/>
        </w:rPr>
        <w:t>Il est également convenu entre les Parties que dans ces conditions, le Bailleur aura également l’autorisation de réaliser une visite virtuelle des Locaux Loués à ses frais, par le prestataire de son choix, aux fins de commercialisation des Locaux Loués.</w:t>
      </w:r>
    </w:p>
    <w:p w14:paraId="5A9EDF33" w14:textId="77777777" w:rsidR="00487BD7" w:rsidRPr="00F3179B" w:rsidRDefault="00487BD7" w:rsidP="00F416D8">
      <w:pPr>
        <w:jc w:val="both"/>
        <w:rPr>
          <w:rFonts w:ascii="Calibri" w:hAnsi="Calibri" w:cs="Calibri"/>
          <w:sz w:val="22"/>
          <w:szCs w:val="22"/>
        </w:rPr>
      </w:pPr>
    </w:p>
    <w:p w14:paraId="1BE59A3F" w14:textId="77777777" w:rsidR="00CF2BB9" w:rsidRPr="00F3179B" w:rsidRDefault="00CF2BB9" w:rsidP="00F416D8">
      <w:pPr>
        <w:jc w:val="both"/>
        <w:rPr>
          <w:rFonts w:ascii="Calibri" w:hAnsi="Calibri" w:cs="Calibri"/>
          <w:sz w:val="22"/>
          <w:szCs w:val="22"/>
        </w:rPr>
      </w:pPr>
      <w:r w:rsidRPr="00F3179B">
        <w:rPr>
          <w:rFonts w:ascii="Calibri" w:hAnsi="Calibri" w:cs="Calibri"/>
          <w:sz w:val="22"/>
          <w:szCs w:val="22"/>
        </w:rPr>
        <w:lastRenderedPageBreak/>
        <w:t>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14:paraId="525B30E3" w14:textId="77777777" w:rsidR="0027304F" w:rsidRPr="00F3179B" w:rsidRDefault="0027304F" w:rsidP="00F416D8">
      <w:pPr>
        <w:jc w:val="both"/>
        <w:rPr>
          <w:rFonts w:ascii="Calibri" w:hAnsi="Calibri" w:cs="Calibri"/>
          <w:sz w:val="22"/>
          <w:szCs w:val="22"/>
        </w:rPr>
      </w:pPr>
    </w:p>
    <w:p w14:paraId="0F6F51AE" w14:textId="77777777" w:rsidR="00F17B96" w:rsidRPr="00F3179B" w:rsidRDefault="00F17B9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8" w:name="_Toc214805518"/>
      <w:r w:rsidRPr="00F3179B">
        <w:rPr>
          <w:rFonts w:ascii="Calibri" w:hAnsi="Calibri" w:cs="Calibri"/>
          <w:b/>
          <w:sz w:val="22"/>
          <w:szCs w:val="22"/>
        </w:rPr>
        <w:t>5.6. –</w:t>
      </w:r>
      <w:r w:rsidR="00D075D2">
        <w:rPr>
          <w:rFonts w:ascii="Calibri" w:hAnsi="Calibri" w:cs="Calibri"/>
          <w:b/>
          <w:sz w:val="22"/>
          <w:szCs w:val="22"/>
        </w:rPr>
        <w:t xml:space="preserve"> </w:t>
      </w:r>
      <w:r w:rsidR="00D2133E" w:rsidRPr="00F3179B">
        <w:rPr>
          <w:rFonts w:ascii="Calibri" w:hAnsi="Calibri" w:cs="Calibri"/>
          <w:b/>
          <w:sz w:val="22"/>
          <w:szCs w:val="22"/>
        </w:rPr>
        <w:t>Vente aux enchères</w:t>
      </w:r>
      <w:bookmarkEnd w:id="18"/>
      <w:r w:rsidRPr="00F3179B">
        <w:rPr>
          <w:rFonts w:ascii="Calibri" w:hAnsi="Calibri" w:cs="Calibri"/>
          <w:b/>
          <w:sz w:val="22"/>
          <w:szCs w:val="22"/>
        </w:rPr>
        <w:t> </w:t>
      </w:r>
    </w:p>
    <w:p w14:paraId="3C9D3230" w14:textId="77777777" w:rsidR="00D075D2" w:rsidRDefault="00D075D2" w:rsidP="00F416D8">
      <w:pPr>
        <w:jc w:val="both"/>
        <w:rPr>
          <w:rFonts w:ascii="Calibri" w:hAnsi="Calibri" w:cs="Calibri"/>
          <w:sz w:val="22"/>
          <w:szCs w:val="22"/>
        </w:rPr>
      </w:pPr>
    </w:p>
    <w:p w14:paraId="759B3B31"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35B83" w:rsidRPr="00F3179B">
        <w:rPr>
          <w:rFonts w:ascii="Calibri" w:hAnsi="Calibri" w:cs="Calibri"/>
          <w:sz w:val="22"/>
          <w:szCs w:val="22"/>
        </w:rPr>
        <w:t>Preneur</w:t>
      </w:r>
      <w:r w:rsidRPr="00F3179B">
        <w:rPr>
          <w:rFonts w:ascii="Calibri" w:hAnsi="Calibri" w:cs="Calibri"/>
          <w:sz w:val="22"/>
          <w:szCs w:val="22"/>
        </w:rPr>
        <w:t xml:space="preserve"> ne pourra faire aucune vente publique aux enchères, même sur décision de justice, pour quelque motif que ce soit, de meubles, matériels, marchandises ou autres objets, dans les </w:t>
      </w:r>
      <w:r w:rsidR="00B93266" w:rsidRPr="00F3179B">
        <w:rPr>
          <w:rFonts w:ascii="Calibri" w:hAnsi="Calibri" w:cs="Calibri"/>
          <w:sz w:val="22"/>
          <w:szCs w:val="22"/>
        </w:rPr>
        <w:t>Locaux Loués</w:t>
      </w:r>
      <w:r w:rsidRPr="00F3179B">
        <w:rPr>
          <w:rFonts w:ascii="Calibri" w:hAnsi="Calibri" w:cs="Calibri"/>
          <w:sz w:val="22"/>
          <w:szCs w:val="22"/>
        </w:rPr>
        <w:t xml:space="preserve"> ou dans 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w:t>
      </w:r>
    </w:p>
    <w:p w14:paraId="5F3ACC3F" w14:textId="77777777" w:rsidR="000A6DE8" w:rsidRPr="00F3179B" w:rsidRDefault="000A6DE8" w:rsidP="00F416D8">
      <w:pPr>
        <w:jc w:val="both"/>
        <w:rPr>
          <w:rFonts w:ascii="Calibri" w:hAnsi="Calibri" w:cs="Calibri"/>
          <w:sz w:val="22"/>
          <w:szCs w:val="22"/>
        </w:rPr>
      </w:pPr>
    </w:p>
    <w:p w14:paraId="6DBA7A0E" w14:textId="77777777" w:rsidR="00F17B96" w:rsidRPr="00F3179B" w:rsidRDefault="00F17B9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9" w:name="_Toc214805519"/>
      <w:r w:rsidRPr="00F3179B">
        <w:rPr>
          <w:rFonts w:ascii="Calibri" w:hAnsi="Calibri" w:cs="Calibri"/>
          <w:b/>
          <w:sz w:val="22"/>
          <w:szCs w:val="22"/>
        </w:rPr>
        <w:t xml:space="preserve">5.7. – Plaques – Enseignes </w:t>
      </w:r>
      <w:r w:rsidR="00817803" w:rsidRPr="00F3179B">
        <w:rPr>
          <w:rFonts w:ascii="Calibri" w:hAnsi="Calibri" w:cs="Calibri"/>
          <w:b/>
          <w:sz w:val="22"/>
          <w:szCs w:val="22"/>
        </w:rPr>
        <w:t>–</w:t>
      </w:r>
      <w:r w:rsidRPr="00F3179B">
        <w:rPr>
          <w:rFonts w:ascii="Calibri" w:hAnsi="Calibri" w:cs="Calibri"/>
          <w:b/>
          <w:sz w:val="22"/>
          <w:szCs w:val="22"/>
        </w:rPr>
        <w:t xml:space="preserve"> </w:t>
      </w:r>
      <w:r w:rsidR="00817803" w:rsidRPr="00F3179B">
        <w:rPr>
          <w:rFonts w:ascii="Calibri" w:hAnsi="Calibri" w:cs="Calibri"/>
          <w:b/>
          <w:sz w:val="22"/>
          <w:szCs w:val="22"/>
        </w:rPr>
        <w:t>Autres installations intéressant l’</w:t>
      </w:r>
      <w:r w:rsidR="009E40EC" w:rsidRPr="00F3179B">
        <w:rPr>
          <w:rFonts w:ascii="Calibri" w:hAnsi="Calibri" w:cs="Calibri"/>
          <w:b/>
          <w:sz w:val="22"/>
          <w:szCs w:val="22"/>
        </w:rPr>
        <w:t>Immeuble</w:t>
      </w:r>
      <w:r w:rsidRPr="00F3179B">
        <w:rPr>
          <w:rFonts w:ascii="Calibri" w:hAnsi="Calibri" w:cs="Calibri"/>
          <w:b/>
          <w:sz w:val="22"/>
          <w:szCs w:val="22"/>
        </w:rPr>
        <w:t> :</w:t>
      </w:r>
      <w:bookmarkEnd w:id="19"/>
    </w:p>
    <w:p w14:paraId="25E95DE1" w14:textId="77777777" w:rsidR="00D075D2" w:rsidRDefault="00D075D2" w:rsidP="00F416D8">
      <w:pPr>
        <w:jc w:val="both"/>
        <w:rPr>
          <w:rFonts w:ascii="Calibri" w:hAnsi="Calibri" w:cs="Calibri"/>
          <w:sz w:val="22"/>
          <w:szCs w:val="22"/>
        </w:rPr>
      </w:pPr>
    </w:p>
    <w:p w14:paraId="04C33EB5" w14:textId="77777777" w:rsidR="000A6DE8" w:rsidRPr="00F3179B" w:rsidRDefault="006A1E6A" w:rsidP="00F416D8">
      <w:pPr>
        <w:jc w:val="both"/>
        <w:rPr>
          <w:rFonts w:ascii="Calibri" w:hAnsi="Calibri" w:cs="Calibri"/>
          <w:sz w:val="22"/>
          <w:szCs w:val="22"/>
        </w:rPr>
      </w:pPr>
      <w:r w:rsidRPr="00F3179B">
        <w:rPr>
          <w:rFonts w:ascii="Calibri" w:hAnsi="Calibri" w:cs="Calibri"/>
          <w:sz w:val="22"/>
          <w:szCs w:val="22"/>
        </w:rPr>
        <w:t>L</w:t>
      </w:r>
      <w:r w:rsidR="000A6DE8" w:rsidRPr="00F3179B">
        <w:rPr>
          <w:rFonts w:ascii="Calibri" w:hAnsi="Calibri" w:cs="Calibri"/>
          <w:sz w:val="22"/>
          <w:szCs w:val="22"/>
        </w:rPr>
        <w:t xml:space="preserve">e </w:t>
      </w:r>
      <w:r w:rsidR="000C614C" w:rsidRPr="00F3179B">
        <w:rPr>
          <w:rFonts w:ascii="Calibri" w:hAnsi="Calibri" w:cs="Calibri"/>
          <w:sz w:val="22"/>
          <w:szCs w:val="22"/>
        </w:rPr>
        <w:t>Preneur</w:t>
      </w:r>
      <w:r w:rsidR="000A6DE8" w:rsidRPr="00F3179B">
        <w:rPr>
          <w:rFonts w:ascii="Calibri" w:hAnsi="Calibri" w:cs="Calibri"/>
          <w:sz w:val="22"/>
          <w:szCs w:val="22"/>
        </w:rPr>
        <w:t xml:space="preserve"> ne pourra installer ni plaques, ni enseignes, ni stores,</w:t>
      </w:r>
      <w:r w:rsidR="00DF78AF" w:rsidRPr="00F3179B">
        <w:rPr>
          <w:rFonts w:ascii="Calibri" w:hAnsi="Calibri" w:cs="Calibri"/>
          <w:sz w:val="22"/>
          <w:szCs w:val="22"/>
        </w:rPr>
        <w:t xml:space="preserve"> ni rideaux de fer,</w:t>
      </w:r>
      <w:r w:rsidR="000A6DE8" w:rsidRPr="00F3179B">
        <w:rPr>
          <w:rFonts w:ascii="Calibri" w:hAnsi="Calibri" w:cs="Calibri"/>
          <w:sz w:val="22"/>
          <w:szCs w:val="22"/>
        </w:rPr>
        <w:t xml:space="preserve"> </w:t>
      </w:r>
      <w:r w:rsidR="00817803" w:rsidRPr="00F3179B">
        <w:rPr>
          <w:rFonts w:ascii="Calibri" w:hAnsi="Calibri" w:cs="Calibri"/>
          <w:sz w:val="22"/>
          <w:szCs w:val="22"/>
        </w:rPr>
        <w:t xml:space="preserve">ni affiches, bannières, banderoles, </w:t>
      </w:r>
      <w:r w:rsidR="000A6DE8" w:rsidRPr="00F3179B">
        <w:rPr>
          <w:rFonts w:ascii="Calibri" w:hAnsi="Calibri" w:cs="Calibri"/>
          <w:sz w:val="22"/>
          <w:szCs w:val="22"/>
        </w:rPr>
        <w:t>ni installations quelconques intéressant l’aspect extérieur de l’</w:t>
      </w:r>
      <w:r w:rsidR="009E40EC" w:rsidRPr="00F3179B">
        <w:rPr>
          <w:rFonts w:ascii="Calibri" w:hAnsi="Calibri" w:cs="Calibri"/>
          <w:sz w:val="22"/>
          <w:szCs w:val="22"/>
        </w:rPr>
        <w:t>Immeuble</w:t>
      </w:r>
      <w:r w:rsidR="000A6DE8" w:rsidRPr="00F3179B">
        <w:rPr>
          <w:rFonts w:ascii="Calibri" w:hAnsi="Calibri" w:cs="Calibri"/>
          <w:sz w:val="22"/>
          <w:szCs w:val="22"/>
        </w:rPr>
        <w:t xml:space="preserve">, sans l’accord préalable et écrit du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et en tant que de besoin de la copropriété, étant toutefois précisé que le </w:t>
      </w:r>
      <w:r w:rsidR="00E92AC4" w:rsidRPr="00F3179B">
        <w:rPr>
          <w:rFonts w:ascii="Calibri" w:hAnsi="Calibri" w:cs="Calibri"/>
          <w:sz w:val="22"/>
          <w:szCs w:val="22"/>
        </w:rPr>
        <w:t>P</w:t>
      </w:r>
      <w:r w:rsidR="000C614C" w:rsidRPr="00F3179B">
        <w:rPr>
          <w:rFonts w:ascii="Calibri" w:hAnsi="Calibri" w:cs="Calibri"/>
          <w:sz w:val="22"/>
          <w:szCs w:val="22"/>
        </w:rPr>
        <w:t>reneur</w:t>
      </w:r>
      <w:r w:rsidR="000A6DE8" w:rsidRPr="00F3179B">
        <w:rPr>
          <w:rFonts w:ascii="Calibri" w:hAnsi="Calibri" w:cs="Calibri"/>
          <w:sz w:val="22"/>
          <w:szCs w:val="22"/>
        </w:rPr>
        <w:t xml:space="preserve"> fera son affaire personnelle des autorisations administratives nécessaires et du règlement des taxes qui pourraient être exigées de ce fait, de manière que le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ne soit jamais ni inquiété ni recherché à ce sujet.</w:t>
      </w:r>
    </w:p>
    <w:p w14:paraId="5149618C" w14:textId="77777777" w:rsidR="00817803" w:rsidRPr="00F3179B" w:rsidRDefault="00817803" w:rsidP="00F416D8">
      <w:pPr>
        <w:jc w:val="both"/>
        <w:rPr>
          <w:rFonts w:ascii="Calibri" w:hAnsi="Calibri" w:cs="Calibri"/>
          <w:sz w:val="22"/>
          <w:szCs w:val="22"/>
        </w:rPr>
      </w:pPr>
      <w:r w:rsidRPr="00F3179B">
        <w:rPr>
          <w:rFonts w:ascii="Calibri" w:hAnsi="Calibri" w:cs="Calibri"/>
          <w:sz w:val="22"/>
          <w:szCs w:val="22"/>
        </w:rPr>
        <w:t xml:space="preserve">Le Preneur sera tenu de déposer et reposer, à ses frais, toutes enseignes ou plaques autorisées, chaque fois que cette opération sera rendue nécessaire pour l'entretien des </w:t>
      </w:r>
      <w:r w:rsidR="009E40EC" w:rsidRPr="00F3179B">
        <w:rPr>
          <w:rFonts w:ascii="Calibri" w:hAnsi="Calibri" w:cs="Calibri"/>
          <w:sz w:val="22"/>
          <w:szCs w:val="22"/>
        </w:rPr>
        <w:t>Parties Communes</w:t>
      </w:r>
      <w:r w:rsidR="00A76429" w:rsidRPr="00F3179B">
        <w:rPr>
          <w:rFonts w:ascii="Calibri" w:hAnsi="Calibri" w:cs="Calibri"/>
          <w:sz w:val="22"/>
          <w:szCs w:val="22"/>
        </w:rPr>
        <w:t>.</w:t>
      </w:r>
    </w:p>
    <w:p w14:paraId="07300FC1" w14:textId="77777777" w:rsidR="0027304F" w:rsidRPr="00F3179B" w:rsidRDefault="0027304F" w:rsidP="0027304F">
      <w:pPr>
        <w:jc w:val="both"/>
        <w:rPr>
          <w:rFonts w:ascii="Calibri" w:hAnsi="Calibri" w:cs="Calibri"/>
          <w:sz w:val="22"/>
          <w:szCs w:val="22"/>
        </w:rPr>
      </w:pPr>
    </w:p>
    <w:p w14:paraId="59D9150F" w14:textId="77777777" w:rsidR="00F416D8" w:rsidRPr="00F3179B" w:rsidRDefault="00E40202"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0" w:name="_Toc214805520"/>
      <w:r w:rsidRPr="00F3179B">
        <w:rPr>
          <w:rFonts w:ascii="Calibri" w:hAnsi="Calibri" w:cs="Calibri"/>
          <w:b/>
          <w:sz w:val="22"/>
          <w:szCs w:val="22"/>
        </w:rPr>
        <w:t xml:space="preserve">5.8. – </w:t>
      </w:r>
      <w:r w:rsidR="0052667F" w:rsidRPr="00F3179B">
        <w:rPr>
          <w:rFonts w:ascii="Calibri" w:hAnsi="Calibri" w:cs="Calibri"/>
          <w:b/>
          <w:sz w:val="22"/>
          <w:szCs w:val="22"/>
        </w:rPr>
        <w:t>Chiffre d’Affaires</w:t>
      </w:r>
      <w:bookmarkEnd w:id="20"/>
    </w:p>
    <w:p w14:paraId="7809D842" w14:textId="77777777" w:rsidR="00D075D2" w:rsidRDefault="00D075D2" w:rsidP="003B6C84">
      <w:pPr>
        <w:ind w:right="-28"/>
        <w:jc w:val="both"/>
        <w:rPr>
          <w:rFonts w:ascii="Calibri" w:hAnsi="Calibri" w:cs="Calibri"/>
          <w:sz w:val="22"/>
          <w:szCs w:val="22"/>
        </w:rPr>
      </w:pPr>
    </w:p>
    <w:p w14:paraId="2CBA46D3" w14:textId="77777777" w:rsidR="00487BD7" w:rsidRPr="00F3179B" w:rsidRDefault="00487BD7" w:rsidP="003B6C84">
      <w:pPr>
        <w:ind w:right="-28"/>
        <w:jc w:val="both"/>
        <w:rPr>
          <w:rFonts w:ascii="Calibri" w:hAnsi="Calibri" w:cs="Calibri"/>
          <w:sz w:val="22"/>
          <w:szCs w:val="22"/>
        </w:rPr>
      </w:pPr>
      <w:r w:rsidRPr="00F3179B">
        <w:rPr>
          <w:rFonts w:ascii="Calibri" w:hAnsi="Calibri" w:cs="Calibri"/>
          <w:sz w:val="22"/>
          <w:szCs w:val="22"/>
        </w:rPr>
        <w:t>Le Preneur communiquera au Bailleur ou à son mandataire le montant de son chiffre d’affaires tel que définit ci-après.</w:t>
      </w:r>
    </w:p>
    <w:p w14:paraId="013BE73F" w14:textId="77777777" w:rsidR="00487BD7" w:rsidRPr="00F3179B" w:rsidRDefault="00487BD7" w:rsidP="003B6C84">
      <w:pPr>
        <w:autoSpaceDE w:val="0"/>
        <w:autoSpaceDN w:val="0"/>
        <w:adjustRightInd w:val="0"/>
        <w:jc w:val="both"/>
        <w:rPr>
          <w:rFonts w:ascii="Calibri" w:hAnsi="Calibri" w:cs="Calibri"/>
          <w:sz w:val="22"/>
          <w:szCs w:val="22"/>
        </w:rPr>
      </w:pPr>
      <w:r w:rsidRPr="00F3179B">
        <w:rPr>
          <w:rFonts w:ascii="Calibri" w:hAnsi="Calibri" w:cs="Calibri"/>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14:paraId="72230026" w14:textId="77777777" w:rsidR="00487BD7" w:rsidRPr="00F3179B" w:rsidRDefault="00487BD7" w:rsidP="003B6C84">
      <w:pPr>
        <w:autoSpaceDE w:val="0"/>
        <w:autoSpaceDN w:val="0"/>
        <w:adjustRightInd w:val="0"/>
        <w:jc w:val="both"/>
        <w:rPr>
          <w:rFonts w:ascii="Calibri" w:hAnsi="Calibri" w:cs="Calibri"/>
          <w:sz w:val="22"/>
          <w:szCs w:val="22"/>
        </w:rPr>
      </w:pPr>
    </w:p>
    <w:p w14:paraId="43C9AEB6"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14:paraId="2B40598E" w14:textId="77777777" w:rsidR="00487BD7" w:rsidRPr="00F3179B" w:rsidRDefault="00487BD7" w:rsidP="003B6C84">
      <w:pPr>
        <w:autoSpaceDE w:val="0"/>
        <w:autoSpaceDN w:val="0"/>
        <w:adjustRightInd w:val="0"/>
        <w:jc w:val="both"/>
        <w:rPr>
          <w:rFonts w:ascii="Calibri" w:hAnsi="Calibri" w:cs="Calibri"/>
          <w:color w:val="000000"/>
          <w:sz w:val="22"/>
          <w:szCs w:val="22"/>
        </w:rPr>
      </w:pPr>
    </w:p>
    <w:p w14:paraId="5EB86377"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Le chiffre d’affaires comprend notamment les ventes ou services résultant de commandes donnés ou reçus dans les Locaux, dont notamment le chiffre d’affaires généré par les ventes « click and </w:t>
      </w:r>
      <w:proofErr w:type="spellStart"/>
      <w:r w:rsidRPr="00F3179B">
        <w:rPr>
          <w:rFonts w:ascii="Calibri" w:hAnsi="Calibri" w:cs="Calibri"/>
          <w:color w:val="000000"/>
          <w:sz w:val="22"/>
          <w:szCs w:val="22"/>
        </w:rPr>
        <w:t>collect</w:t>
      </w:r>
      <w:proofErr w:type="spellEnd"/>
      <w:r w:rsidRPr="00F3179B">
        <w:rPr>
          <w:rFonts w:ascii="Calibri" w:hAnsi="Calibri" w:cs="Calibri"/>
          <w:color w:val="000000"/>
          <w:sz w:val="22"/>
          <w:szCs w:val="22"/>
        </w:rPr>
        <w:t xml:space="preserve">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14:paraId="62CCC5FD" w14:textId="77777777" w:rsidR="00A55F5E" w:rsidRPr="00F3179B" w:rsidRDefault="00A55F5E" w:rsidP="00F416D8">
      <w:pPr>
        <w:jc w:val="both"/>
        <w:rPr>
          <w:rFonts w:ascii="Calibri" w:hAnsi="Calibri" w:cs="Calibri"/>
          <w:sz w:val="22"/>
          <w:szCs w:val="22"/>
        </w:rPr>
      </w:pPr>
    </w:p>
    <w:p w14:paraId="64D45B1E" w14:textId="77777777" w:rsidR="00A55F5E" w:rsidRPr="00F3179B" w:rsidRDefault="00A55F5E"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1" w:name="_Toc214805521"/>
      <w:r w:rsidRPr="00F3179B">
        <w:rPr>
          <w:rFonts w:ascii="Calibri" w:hAnsi="Calibri" w:cs="Calibri"/>
          <w:b/>
          <w:sz w:val="22"/>
          <w:szCs w:val="22"/>
        </w:rPr>
        <w:t xml:space="preserve">5.9. </w:t>
      </w:r>
      <w:r w:rsidR="00D075D2" w:rsidRPr="00F3179B">
        <w:rPr>
          <w:rFonts w:ascii="Calibri" w:hAnsi="Calibri" w:cs="Calibri"/>
          <w:b/>
          <w:sz w:val="22"/>
          <w:szCs w:val="22"/>
        </w:rPr>
        <w:t>–</w:t>
      </w:r>
      <w:r w:rsidRPr="00F3179B">
        <w:rPr>
          <w:rFonts w:ascii="Calibri" w:hAnsi="Calibri" w:cs="Calibri"/>
          <w:b/>
          <w:sz w:val="22"/>
          <w:szCs w:val="22"/>
        </w:rPr>
        <w:t xml:space="preserve"> Travaux du Preneur</w:t>
      </w:r>
      <w:bookmarkEnd w:id="21"/>
    </w:p>
    <w:p w14:paraId="41B8706E" w14:textId="77777777" w:rsidR="00A76429" w:rsidRPr="00F3179B" w:rsidRDefault="00A76429" w:rsidP="00F416D8">
      <w:pPr>
        <w:jc w:val="both"/>
        <w:rPr>
          <w:rFonts w:ascii="Calibri" w:hAnsi="Calibri" w:cs="Calibri"/>
          <w:sz w:val="22"/>
          <w:szCs w:val="22"/>
        </w:rPr>
      </w:pPr>
    </w:p>
    <w:p w14:paraId="5BBE0054"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14:paraId="231F8496" w14:textId="77777777" w:rsidR="00A55F5E" w:rsidRPr="00F3179B" w:rsidRDefault="00A55F5E" w:rsidP="00A55F5E">
      <w:pPr>
        <w:jc w:val="both"/>
        <w:rPr>
          <w:rFonts w:ascii="Calibri" w:hAnsi="Calibri" w:cs="Calibri"/>
          <w:sz w:val="22"/>
          <w:szCs w:val="22"/>
        </w:rPr>
      </w:pPr>
    </w:p>
    <w:p w14:paraId="0B2E41D1"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lastRenderedPageBreak/>
        <w:t xml:space="preserve">De manière générale, tous </w:t>
      </w:r>
      <w:r w:rsidR="00487BD7" w:rsidRPr="00F3179B">
        <w:rPr>
          <w:rFonts w:ascii="Calibri" w:hAnsi="Calibri" w:cs="Calibri"/>
          <w:sz w:val="22"/>
          <w:szCs w:val="22"/>
        </w:rPr>
        <w:t>travaux qu’envisage</w:t>
      </w:r>
      <w:r w:rsidRPr="00F3179B">
        <w:rPr>
          <w:rFonts w:ascii="Calibri" w:hAnsi="Calibri" w:cs="Calibri"/>
          <w:sz w:val="22"/>
          <w:szCs w:val="22"/>
        </w:rPr>
        <w:t xml:space="preserve"> de faire le Preneur dans les Locaux Loués</w:t>
      </w:r>
      <w:r w:rsidR="00226E64" w:rsidRPr="00F3179B">
        <w:rPr>
          <w:rFonts w:ascii="Calibri" w:hAnsi="Calibri" w:cs="Calibri"/>
          <w:sz w:val="22"/>
          <w:szCs w:val="22"/>
        </w:rPr>
        <w:t>, tant à son arrivée qu’en cours de bail</w:t>
      </w:r>
      <w:r w:rsidRPr="00F3179B">
        <w:rPr>
          <w:rFonts w:ascii="Calibri" w:hAnsi="Calibri" w:cs="Calibri"/>
          <w:sz w:val="22"/>
          <w:szCs w:val="22"/>
        </w:rPr>
        <w:t xml:space="preserve">,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14:paraId="089FA1CE" w14:textId="77777777" w:rsidR="00691297" w:rsidRPr="00F3179B" w:rsidRDefault="00691297" w:rsidP="00A55F5E">
      <w:pPr>
        <w:jc w:val="both"/>
        <w:rPr>
          <w:rFonts w:ascii="Calibri" w:hAnsi="Calibri" w:cs="Calibri"/>
          <w:sz w:val="22"/>
          <w:szCs w:val="22"/>
        </w:rPr>
      </w:pPr>
    </w:p>
    <w:p w14:paraId="6F0F1C1F" w14:textId="77777777" w:rsidR="00691297" w:rsidRPr="00F3179B" w:rsidRDefault="00691297" w:rsidP="00A55F5E">
      <w:pPr>
        <w:jc w:val="both"/>
        <w:rPr>
          <w:rFonts w:ascii="Calibri" w:hAnsi="Calibri" w:cs="Calibri"/>
          <w:sz w:val="22"/>
          <w:szCs w:val="22"/>
        </w:rPr>
      </w:pPr>
      <w:r w:rsidRPr="00F3179B">
        <w:rPr>
          <w:rFonts w:ascii="Calibri" w:hAnsi="Calibri" w:cs="Calibri"/>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14:paraId="31B6CB9F" w14:textId="77777777" w:rsidR="00691297" w:rsidRPr="00F3179B" w:rsidRDefault="00691297" w:rsidP="00691297">
      <w:pPr>
        <w:jc w:val="both"/>
        <w:rPr>
          <w:rFonts w:ascii="Calibri" w:hAnsi="Calibri" w:cs="Calibri"/>
          <w:sz w:val="22"/>
          <w:szCs w:val="22"/>
        </w:rPr>
      </w:pPr>
    </w:p>
    <w:p w14:paraId="4CAE5E10" w14:textId="77777777" w:rsidR="00691297" w:rsidRPr="00F3179B" w:rsidRDefault="00691297" w:rsidP="00691297">
      <w:pPr>
        <w:jc w:val="both"/>
        <w:rPr>
          <w:rFonts w:ascii="Calibri" w:hAnsi="Calibri" w:cs="Calibri"/>
          <w:sz w:val="22"/>
          <w:szCs w:val="22"/>
        </w:rPr>
      </w:pPr>
      <w:r w:rsidRPr="00F3179B">
        <w:rPr>
          <w:rFonts w:ascii="Calibri" w:hAnsi="Calibri" w:cs="Calibri"/>
          <w:sz w:val="22"/>
          <w:szCs w:val="22"/>
        </w:rPr>
        <w:t>Les frais et honoraires afférents à ces travaux, y compris ceux d'éventuels travaux de mise en conformité, seront à la charge du Preneur.</w:t>
      </w:r>
    </w:p>
    <w:p w14:paraId="585B7AB5" w14:textId="77777777" w:rsidR="00A55F5E" w:rsidRPr="00F3179B" w:rsidRDefault="00A55F5E" w:rsidP="00A55F5E">
      <w:pPr>
        <w:jc w:val="both"/>
        <w:rPr>
          <w:rFonts w:ascii="Calibri" w:hAnsi="Calibri" w:cs="Calibri"/>
          <w:sz w:val="22"/>
          <w:szCs w:val="22"/>
        </w:rPr>
      </w:pPr>
    </w:p>
    <w:p w14:paraId="487F4500"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Les travaux du Preneur devront faire l'objet d'une autorisation préalable et écrite du Bailleur et le cas échéant de l’entité en charge de l’Immeuble. </w:t>
      </w:r>
    </w:p>
    <w:p w14:paraId="5586E345" w14:textId="77777777" w:rsidR="00A55F5E" w:rsidRPr="00F3179B" w:rsidRDefault="00A55F5E" w:rsidP="00A55F5E">
      <w:pPr>
        <w:jc w:val="both"/>
        <w:rPr>
          <w:rFonts w:ascii="Calibri" w:hAnsi="Calibri" w:cs="Calibri"/>
          <w:sz w:val="22"/>
          <w:szCs w:val="22"/>
        </w:rPr>
      </w:pPr>
    </w:p>
    <w:p w14:paraId="32C9B8D7"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Pour obtenir l’autorisation préalable et écrite susvisée du Bailleur, le Preneur communiquera à celui-ci un dossier complet comprenant :</w:t>
      </w:r>
    </w:p>
    <w:p w14:paraId="7FC4E3B9" w14:textId="77777777" w:rsidR="00A55F5E" w:rsidRPr="00F3179B" w:rsidRDefault="00A55F5E" w:rsidP="00A55F5E">
      <w:pPr>
        <w:jc w:val="both"/>
        <w:rPr>
          <w:rFonts w:ascii="Calibri" w:hAnsi="Calibri" w:cs="Calibri"/>
          <w:sz w:val="22"/>
          <w:szCs w:val="22"/>
        </w:rPr>
      </w:pPr>
    </w:p>
    <w:p w14:paraId="3F612552"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descriptif des travaux, installations et équipements prévus, avec plans et notes techniques,</w:t>
      </w:r>
    </w:p>
    <w:p w14:paraId="0CE19109"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calendrier prévisionnel des travaux,</w:t>
      </w:r>
    </w:p>
    <w:p w14:paraId="4485BC5E"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dossier sécurité,</w:t>
      </w:r>
    </w:p>
    <w:p w14:paraId="59984188"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une</w:t>
      </w:r>
      <w:proofErr w:type="gramEnd"/>
      <w:r w:rsidRPr="00F3179B">
        <w:rPr>
          <w:rFonts w:ascii="Calibri" w:hAnsi="Calibri" w:cs="Calibri"/>
          <w:sz w:val="22"/>
          <w:szCs w:val="22"/>
        </w:rPr>
        <w:t xml:space="preserve"> note de couverture d’assurance</w:t>
      </w:r>
    </w:p>
    <w:p w14:paraId="4116E103"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rapport initial du bureau de contrôle avant travaux, sans réserve.</w:t>
      </w:r>
    </w:p>
    <w:p w14:paraId="25C30B6E" w14:textId="77777777" w:rsidR="00A55F5E" w:rsidRPr="00F3179B" w:rsidRDefault="00A55F5E" w:rsidP="00A55F5E">
      <w:pPr>
        <w:jc w:val="both"/>
        <w:rPr>
          <w:rFonts w:ascii="Calibri" w:hAnsi="Calibri" w:cs="Calibri"/>
          <w:sz w:val="22"/>
          <w:szCs w:val="22"/>
        </w:rPr>
      </w:pPr>
    </w:p>
    <w:p w14:paraId="469A3E8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Bailleur devra donner son accord ou son refus dans un délai maximum d’un mois de la réception du dossier complet, l’absence de réponse valant accord.</w:t>
      </w:r>
    </w:p>
    <w:p w14:paraId="265E548E" w14:textId="77777777" w:rsidR="00A55F5E" w:rsidRPr="00F3179B" w:rsidRDefault="00A55F5E" w:rsidP="00A55F5E">
      <w:pPr>
        <w:jc w:val="both"/>
        <w:rPr>
          <w:rFonts w:ascii="Calibri" w:hAnsi="Calibri" w:cs="Calibri"/>
          <w:sz w:val="22"/>
          <w:szCs w:val="22"/>
        </w:rPr>
      </w:pPr>
    </w:p>
    <w:p w14:paraId="0BDEA14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Ils seront réalisés dans le cadre du dossier d’aménagement qui aura été obtenu et qui aura reçu l’accord préalable du Bailleur avant dépôt auprès de l’</w:t>
      </w:r>
      <w:r w:rsidR="00487BD7" w:rsidRPr="00F3179B">
        <w:rPr>
          <w:rFonts w:ascii="Calibri" w:hAnsi="Calibri" w:cs="Calibri"/>
          <w:sz w:val="22"/>
          <w:szCs w:val="22"/>
        </w:rPr>
        <w:t>Administration</w:t>
      </w:r>
      <w:r w:rsidRPr="00F3179B">
        <w:rPr>
          <w:rFonts w:ascii="Calibri" w:hAnsi="Calibri" w:cs="Calibri"/>
          <w:sz w:val="22"/>
          <w:szCs w:val="22"/>
        </w:rPr>
        <w:t xml:space="preserve"> compétente. </w:t>
      </w:r>
    </w:p>
    <w:p w14:paraId="76DEFF61" w14:textId="77777777" w:rsidR="00A55F5E" w:rsidRPr="00F3179B" w:rsidRDefault="00A55F5E" w:rsidP="00A55F5E">
      <w:pPr>
        <w:jc w:val="both"/>
        <w:rPr>
          <w:rFonts w:ascii="Calibri" w:hAnsi="Calibri" w:cs="Calibri"/>
          <w:sz w:val="22"/>
          <w:szCs w:val="22"/>
        </w:rPr>
      </w:pPr>
    </w:p>
    <w:p w14:paraId="63F8287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autorisés devront être réalisés selon les règles de l’art, et en conformité avec les textes et la réglementation en vigueur.</w:t>
      </w:r>
    </w:p>
    <w:p w14:paraId="42356394" w14:textId="77777777" w:rsidR="00A55F5E" w:rsidRPr="00F3179B" w:rsidRDefault="00A55F5E" w:rsidP="00A55F5E">
      <w:pPr>
        <w:jc w:val="both"/>
        <w:rPr>
          <w:rFonts w:ascii="Calibri" w:hAnsi="Calibri" w:cs="Calibri"/>
          <w:sz w:val="22"/>
          <w:szCs w:val="22"/>
        </w:rPr>
      </w:pPr>
    </w:p>
    <w:p w14:paraId="1539F265"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14:paraId="6B14C70F" w14:textId="77777777" w:rsidR="00A55F5E" w:rsidRPr="00F3179B" w:rsidRDefault="00A55F5E" w:rsidP="00A55F5E">
      <w:pPr>
        <w:jc w:val="both"/>
        <w:rPr>
          <w:rFonts w:ascii="Calibri" w:hAnsi="Calibri" w:cs="Calibri"/>
          <w:sz w:val="22"/>
          <w:szCs w:val="22"/>
        </w:rPr>
      </w:pPr>
    </w:p>
    <w:p w14:paraId="17257766"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14:paraId="13623B94" w14:textId="77777777" w:rsidR="00A55F5E" w:rsidRPr="00F3179B" w:rsidRDefault="00A55F5E" w:rsidP="00A55F5E">
      <w:pPr>
        <w:jc w:val="both"/>
        <w:rPr>
          <w:rFonts w:ascii="Calibri" w:hAnsi="Calibri" w:cs="Calibri"/>
          <w:sz w:val="22"/>
          <w:szCs w:val="22"/>
        </w:rPr>
      </w:pPr>
    </w:p>
    <w:p w14:paraId="3A94671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Des travaux ne pourront être exécutés dans les Locaux Loués, que sous les conditions cumulatives suivantes :</w:t>
      </w:r>
    </w:p>
    <w:p w14:paraId="6A43E4C0"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A</w:t>
      </w:r>
      <w:r w:rsidR="00A55F5E" w:rsidRPr="00F3179B">
        <w:rPr>
          <w:rFonts w:ascii="Calibri" w:hAnsi="Calibri" w:cs="Calibri"/>
          <w:sz w:val="22"/>
          <w:szCs w:val="22"/>
        </w:rPr>
        <w:t>grément préalable et écrit par le Bailleur ou son mandataire des plans et du descriptif des travaux remis par le Preneur,</w:t>
      </w:r>
    </w:p>
    <w:p w14:paraId="49AB7C35"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lastRenderedPageBreak/>
        <w:t>O</w:t>
      </w:r>
      <w:r w:rsidR="00A55F5E" w:rsidRPr="00F3179B">
        <w:rPr>
          <w:rFonts w:ascii="Calibri" w:hAnsi="Calibri" w:cs="Calibri"/>
          <w:sz w:val="22"/>
          <w:szCs w:val="22"/>
        </w:rPr>
        <w:t xml:space="preserve">btention préalable et définitive des autorisations administratives et/ou de </w:t>
      </w:r>
      <w:r w:rsidRPr="00F3179B">
        <w:rPr>
          <w:rFonts w:ascii="Calibri" w:hAnsi="Calibri" w:cs="Calibri"/>
          <w:sz w:val="22"/>
          <w:szCs w:val="22"/>
        </w:rPr>
        <w:t>l’entité en charge de l’Immeuble</w:t>
      </w:r>
      <w:r w:rsidR="00A55F5E" w:rsidRPr="00F3179B">
        <w:rPr>
          <w:rFonts w:ascii="Calibri" w:hAnsi="Calibri" w:cs="Calibri"/>
          <w:sz w:val="22"/>
          <w:szCs w:val="22"/>
        </w:rPr>
        <w:t xml:space="preserve"> requises, le cas échéant, selon la nature des travaux envisagés,</w:t>
      </w:r>
    </w:p>
    <w:p w14:paraId="52C8CAA7"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I</w:t>
      </w:r>
      <w:r w:rsidR="00A55F5E" w:rsidRPr="00F3179B">
        <w:rPr>
          <w:rFonts w:ascii="Calibri" w:hAnsi="Calibri" w:cs="Calibri"/>
          <w:sz w:val="22"/>
          <w:szCs w:val="22"/>
        </w:rPr>
        <w:t>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14:paraId="7C135ADB" w14:textId="77777777" w:rsidR="00A55F5E" w:rsidRPr="00F3179B" w:rsidRDefault="00A55F5E" w:rsidP="00A55F5E">
      <w:pPr>
        <w:jc w:val="both"/>
        <w:rPr>
          <w:rFonts w:ascii="Calibri" w:hAnsi="Calibri" w:cs="Calibri"/>
          <w:sz w:val="22"/>
          <w:szCs w:val="22"/>
        </w:rPr>
      </w:pPr>
    </w:p>
    <w:p w14:paraId="0D917CD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L'autorisation du Bailleur ne saurait en aucun cas engager sa responsabilité ni atténuer celle du Preneur tant entre les Parties qu'à l'égard des tiers.</w:t>
      </w:r>
    </w:p>
    <w:p w14:paraId="21702D7D" w14:textId="77777777" w:rsidR="00A55F5E" w:rsidRPr="00F3179B" w:rsidRDefault="00A55F5E" w:rsidP="00A55F5E">
      <w:pPr>
        <w:jc w:val="both"/>
        <w:rPr>
          <w:rFonts w:ascii="Calibri" w:hAnsi="Calibri" w:cs="Calibri"/>
          <w:sz w:val="22"/>
          <w:szCs w:val="22"/>
        </w:rPr>
      </w:pPr>
    </w:p>
    <w:p w14:paraId="678DC9E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14:paraId="4587BDA5" w14:textId="77777777" w:rsidR="00A55F5E" w:rsidRPr="00F3179B" w:rsidRDefault="00A55F5E" w:rsidP="00A55F5E">
      <w:pPr>
        <w:jc w:val="both"/>
        <w:rPr>
          <w:rFonts w:ascii="Calibri" w:hAnsi="Calibri" w:cs="Calibri"/>
          <w:sz w:val="22"/>
          <w:szCs w:val="22"/>
        </w:rPr>
      </w:pPr>
    </w:p>
    <w:p w14:paraId="0383402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En cas de réalisation de travaux sans l'accord du Bailleur, celui-ci pourra exiger que les Locaux Loués soient remis, aux frais du Preneur, dans leur état primitif, sans préjudice de l'application des sanctions encourues dans les termes du présent Bail.</w:t>
      </w:r>
      <w:r w:rsidR="00226E64" w:rsidRPr="00F3179B">
        <w:rPr>
          <w:rFonts w:ascii="Calibri" w:hAnsi="Calibri" w:cs="Calibri"/>
          <w:sz w:val="22"/>
          <w:szCs w:val="22"/>
        </w:rPr>
        <w:t xml:space="preserve"> </w:t>
      </w:r>
    </w:p>
    <w:p w14:paraId="5D40F082" w14:textId="77777777" w:rsidR="00A55F5E" w:rsidRPr="00F3179B" w:rsidRDefault="00A55F5E" w:rsidP="00A55F5E">
      <w:pPr>
        <w:jc w:val="both"/>
        <w:rPr>
          <w:rFonts w:ascii="Calibri" w:hAnsi="Calibri" w:cs="Calibri"/>
          <w:sz w:val="22"/>
          <w:szCs w:val="22"/>
        </w:rPr>
      </w:pPr>
    </w:p>
    <w:p w14:paraId="1F578AFD"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devront être exécutés aux frais, risques et périls exclusifs du Preneur.</w:t>
      </w:r>
    </w:p>
    <w:p w14:paraId="7C7BC4A1" w14:textId="77777777" w:rsidR="00A55F5E" w:rsidRPr="00F3179B" w:rsidRDefault="00A55F5E" w:rsidP="00A55F5E">
      <w:pPr>
        <w:jc w:val="both"/>
        <w:rPr>
          <w:rFonts w:ascii="Calibri" w:hAnsi="Calibri" w:cs="Calibri"/>
          <w:sz w:val="22"/>
          <w:szCs w:val="22"/>
        </w:rPr>
      </w:pPr>
    </w:p>
    <w:p w14:paraId="33334196"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Le Preneur devra souscrire, tant pour son compte que pour celui du Bailleur, pour la réalisation de ces travaux :</w:t>
      </w:r>
    </w:p>
    <w:p w14:paraId="5067DCF3" w14:textId="77777777" w:rsidR="00A55F5E" w:rsidRPr="00F3179B" w:rsidRDefault="00A55F5E" w:rsidP="00A55F5E">
      <w:pPr>
        <w:jc w:val="both"/>
        <w:rPr>
          <w:rFonts w:ascii="Calibri" w:hAnsi="Calibri" w:cs="Calibri"/>
          <w:bCs/>
          <w:iCs/>
          <w:sz w:val="22"/>
          <w:szCs w:val="22"/>
        </w:rPr>
      </w:pPr>
    </w:p>
    <w:p w14:paraId="3B943EBA"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14:paraId="4137475A" w14:textId="77777777" w:rsidR="00A55F5E" w:rsidRPr="00F3179B" w:rsidRDefault="00A55F5E" w:rsidP="00A55F5E">
      <w:pPr>
        <w:jc w:val="both"/>
        <w:rPr>
          <w:rFonts w:ascii="Calibri" w:hAnsi="Calibri" w:cs="Calibri"/>
          <w:bCs/>
          <w:iCs/>
          <w:sz w:val="22"/>
          <w:szCs w:val="22"/>
        </w:rPr>
      </w:pPr>
    </w:p>
    <w:p w14:paraId="00B9231D"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14:paraId="5984B3B9" w14:textId="77777777" w:rsidR="00A55F5E" w:rsidRPr="00F3179B" w:rsidRDefault="00A55F5E" w:rsidP="00A55F5E">
      <w:pPr>
        <w:jc w:val="both"/>
        <w:rPr>
          <w:rFonts w:ascii="Calibri" w:hAnsi="Calibri" w:cs="Calibri"/>
          <w:bCs/>
          <w:iCs/>
          <w:sz w:val="22"/>
          <w:szCs w:val="22"/>
        </w:rPr>
      </w:pPr>
    </w:p>
    <w:p w14:paraId="52EFB625"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14:paraId="512B8AFF" w14:textId="77777777" w:rsidR="00A55F5E" w:rsidRPr="00F3179B" w:rsidRDefault="00A55F5E" w:rsidP="00A55F5E">
      <w:pPr>
        <w:jc w:val="both"/>
        <w:rPr>
          <w:rFonts w:ascii="Calibri" w:hAnsi="Calibri" w:cs="Calibri"/>
          <w:bCs/>
          <w:iCs/>
          <w:sz w:val="22"/>
          <w:szCs w:val="22"/>
        </w:rPr>
      </w:pPr>
    </w:p>
    <w:p w14:paraId="0E804583"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14:paraId="69F76324" w14:textId="77777777" w:rsidR="00A55F5E" w:rsidRPr="00F3179B" w:rsidRDefault="00A55F5E" w:rsidP="00A55F5E">
      <w:pPr>
        <w:jc w:val="both"/>
        <w:rPr>
          <w:rFonts w:ascii="Calibri" w:hAnsi="Calibri" w:cs="Calibri"/>
          <w:bCs/>
          <w:iCs/>
          <w:sz w:val="22"/>
          <w:szCs w:val="22"/>
        </w:rPr>
      </w:pPr>
    </w:p>
    <w:p w14:paraId="52A350E4"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w:t>
      </w:r>
      <w:r w:rsidRPr="00F3179B">
        <w:rPr>
          <w:rFonts w:ascii="Calibri" w:hAnsi="Calibri" w:cs="Calibri"/>
          <w:bCs/>
          <w:iCs/>
          <w:sz w:val="22"/>
          <w:szCs w:val="22"/>
        </w:rPr>
        <w:lastRenderedPageBreak/>
        <w:t>effectuer ou faire effectuer quelques travaux que ce soit susceptibles de mettre obstacle à la délivrance de ladite attestation.</w:t>
      </w:r>
    </w:p>
    <w:p w14:paraId="5E631B7C" w14:textId="77777777" w:rsidR="00A55F5E" w:rsidRPr="00F3179B" w:rsidRDefault="00A55F5E" w:rsidP="00A55F5E">
      <w:pPr>
        <w:jc w:val="both"/>
        <w:rPr>
          <w:rFonts w:ascii="Calibri" w:hAnsi="Calibri" w:cs="Calibri"/>
          <w:bCs/>
          <w:iCs/>
          <w:sz w:val="22"/>
          <w:szCs w:val="22"/>
        </w:rPr>
      </w:pPr>
    </w:p>
    <w:p w14:paraId="1B224A07" w14:textId="77777777" w:rsidR="00D075D2" w:rsidRDefault="00A55F5E" w:rsidP="00A55F5E">
      <w:pPr>
        <w:jc w:val="both"/>
        <w:rPr>
          <w:rFonts w:ascii="Calibri" w:hAnsi="Calibri" w:cs="Calibri"/>
          <w:sz w:val="22"/>
          <w:szCs w:val="22"/>
        </w:rPr>
      </w:pPr>
      <w:r w:rsidRPr="00F3179B">
        <w:rPr>
          <w:rFonts w:ascii="Calibri" w:hAnsi="Calibri" w:cs="Calibri"/>
          <w:sz w:val="22"/>
          <w:szCs w:val="22"/>
        </w:rPr>
        <w:t>Il est précisé que demeurent à la charge du Bailleur les travaux afférents aux Locaux Loués, limitativement énumérés à l’article R. 145-35 du décret n°2014-1317 du 3 novembre 2014 relatif au bail commercial.</w:t>
      </w:r>
    </w:p>
    <w:p w14:paraId="0D7EAA30" w14:textId="77777777" w:rsidR="00D075D2" w:rsidRPr="00F3179B" w:rsidRDefault="00D075D2" w:rsidP="00A55F5E">
      <w:pPr>
        <w:jc w:val="both"/>
        <w:rPr>
          <w:rFonts w:ascii="Calibri" w:hAnsi="Calibri" w:cs="Calibri"/>
          <w:sz w:val="22"/>
          <w:szCs w:val="22"/>
        </w:rPr>
      </w:pPr>
    </w:p>
    <w:p w14:paraId="4F53BD64" w14:textId="77777777" w:rsidR="00A55F5E" w:rsidRPr="00F3179B" w:rsidRDefault="00A55F5E" w:rsidP="007C2C3F">
      <w:pPr>
        <w:jc w:val="both"/>
        <w:rPr>
          <w:rFonts w:ascii="Calibri" w:hAnsi="Calibri" w:cs="Calibri"/>
          <w:sz w:val="22"/>
          <w:szCs w:val="22"/>
        </w:rPr>
      </w:pPr>
    </w:p>
    <w:p w14:paraId="5A9589E1" w14:textId="77777777" w:rsidR="000A6DE8" w:rsidRPr="000D0618" w:rsidRDefault="000A6DE8" w:rsidP="00E60764">
      <w:pPr>
        <w:pStyle w:val="Titre2"/>
        <w:jc w:val="left"/>
      </w:pPr>
      <w:bookmarkStart w:id="22" w:name="_Toc214805522"/>
      <w:r w:rsidRPr="000D0618">
        <w:t xml:space="preserve">ARTICLE 6 – CONTRIBUTIONS – OBLIGATIONS DE VILLE, DE POLICE ET DE VOIRIE </w:t>
      </w:r>
      <w:r w:rsidR="000C614C" w:rsidRPr="000D0618">
        <w:t>–</w:t>
      </w:r>
      <w:r w:rsidRPr="000D0618">
        <w:t xml:space="preserve"> REGLEMENT DE COPROPRIETE</w:t>
      </w:r>
      <w:bookmarkEnd w:id="22"/>
    </w:p>
    <w:p w14:paraId="35D773CD" w14:textId="77777777" w:rsidR="000A6DE8" w:rsidRPr="00F3179B" w:rsidRDefault="000A6DE8" w:rsidP="00F416D8">
      <w:pPr>
        <w:jc w:val="both"/>
        <w:rPr>
          <w:rFonts w:ascii="Calibri" w:hAnsi="Calibri" w:cs="Calibri"/>
          <w:sz w:val="22"/>
          <w:szCs w:val="22"/>
        </w:rPr>
      </w:pPr>
    </w:p>
    <w:p w14:paraId="25824B0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6.1.</w:t>
      </w:r>
      <w:r w:rsidRPr="00F3179B">
        <w:rPr>
          <w:rFonts w:ascii="Calibri" w:hAnsi="Calibri" w:cs="Calibri"/>
          <w:sz w:val="22"/>
          <w:szCs w:val="22"/>
        </w:rPr>
        <w:t xml:space="preserve"> – Le </w:t>
      </w:r>
      <w:r w:rsidR="000C614C" w:rsidRPr="00F3179B">
        <w:rPr>
          <w:rFonts w:ascii="Calibri" w:hAnsi="Calibri" w:cs="Calibri"/>
          <w:sz w:val="22"/>
          <w:szCs w:val="22"/>
        </w:rPr>
        <w:t>Preneur</w:t>
      </w:r>
      <w:r w:rsidRPr="00F3179B">
        <w:rPr>
          <w:rFonts w:ascii="Calibri" w:hAnsi="Calibri" w:cs="Calibri"/>
          <w:sz w:val="22"/>
          <w:szCs w:val="22"/>
        </w:rPr>
        <w:t xml:space="preserve"> devra payer les contributions personnelles, mobilières, </w:t>
      </w:r>
      <w:r w:rsidR="00DF78AF" w:rsidRPr="00F3179B">
        <w:rPr>
          <w:rFonts w:ascii="Calibri" w:hAnsi="Calibri" w:cs="Calibri"/>
          <w:sz w:val="22"/>
          <w:szCs w:val="22"/>
        </w:rPr>
        <w:t xml:space="preserve">les redevances, </w:t>
      </w:r>
      <w:r w:rsidRPr="00F3179B">
        <w:rPr>
          <w:rFonts w:ascii="Calibri" w:hAnsi="Calibri" w:cs="Calibri"/>
          <w:sz w:val="22"/>
          <w:szCs w:val="22"/>
        </w:rPr>
        <w:t xml:space="preserve">les taxes locatives et autres, de toute nature, </w:t>
      </w:r>
      <w:r w:rsidR="00DF78AF" w:rsidRPr="00F3179B">
        <w:rPr>
          <w:rFonts w:ascii="Calibri" w:hAnsi="Calibri" w:cs="Calibri"/>
          <w:sz w:val="22"/>
          <w:szCs w:val="22"/>
        </w:rPr>
        <w:t>liées à l’usage des</w:t>
      </w:r>
      <w:r w:rsidRPr="00F3179B">
        <w:rPr>
          <w:rFonts w:ascii="Calibri" w:hAnsi="Calibri" w:cs="Calibri"/>
          <w:sz w:val="22"/>
          <w:szCs w:val="22"/>
        </w:rPr>
        <w:t xml:space="preserve"> </w:t>
      </w:r>
      <w:r w:rsidR="00B93266" w:rsidRPr="00F3179B">
        <w:rPr>
          <w:rFonts w:ascii="Calibri" w:hAnsi="Calibri" w:cs="Calibri"/>
          <w:sz w:val="22"/>
          <w:szCs w:val="22"/>
        </w:rPr>
        <w:t>Locaux Loués</w:t>
      </w:r>
      <w:r w:rsidR="00DF78AF" w:rsidRPr="00F3179B">
        <w:rPr>
          <w:rFonts w:ascii="Calibri" w:hAnsi="Calibri" w:cs="Calibri"/>
          <w:sz w:val="22"/>
          <w:szCs w:val="22"/>
        </w:rPr>
        <w:t xml:space="preserve"> ou de l’</w:t>
      </w:r>
      <w:r w:rsidR="009E40EC" w:rsidRPr="00F3179B">
        <w:rPr>
          <w:rFonts w:ascii="Calibri" w:hAnsi="Calibri" w:cs="Calibri"/>
          <w:sz w:val="22"/>
          <w:szCs w:val="22"/>
        </w:rPr>
        <w:t>Immeuble</w:t>
      </w:r>
      <w:r w:rsidR="00DF78AF" w:rsidRPr="00F3179B">
        <w:rPr>
          <w:rFonts w:ascii="Calibri" w:hAnsi="Calibri" w:cs="Calibri"/>
          <w:sz w:val="22"/>
          <w:szCs w:val="22"/>
        </w:rPr>
        <w:t>,</w:t>
      </w:r>
      <w:r w:rsidRPr="00F3179B">
        <w:rPr>
          <w:rFonts w:ascii="Calibri" w:hAnsi="Calibri" w:cs="Calibri"/>
          <w:sz w:val="22"/>
          <w:szCs w:val="22"/>
        </w:rPr>
        <w:t xml:space="preserve"> à son commerce </w:t>
      </w:r>
      <w:r w:rsidR="00DF78AF" w:rsidRPr="00F3179B">
        <w:rPr>
          <w:rFonts w:ascii="Calibri" w:hAnsi="Calibri" w:cs="Calibri"/>
          <w:sz w:val="22"/>
          <w:szCs w:val="22"/>
        </w:rPr>
        <w:t>ou à un service dont le Preneur bénéficie directement ou indirectement</w:t>
      </w:r>
      <w:r w:rsidRPr="00F3179B">
        <w:rPr>
          <w:rFonts w:ascii="Calibri" w:hAnsi="Calibri" w:cs="Calibri"/>
          <w:sz w:val="22"/>
          <w:szCs w:val="22"/>
        </w:rPr>
        <w:t>.</w:t>
      </w:r>
    </w:p>
    <w:p w14:paraId="12841C70" w14:textId="77777777" w:rsidR="00DF78AF" w:rsidRPr="00F3179B" w:rsidRDefault="00DF78AF" w:rsidP="00F416D8">
      <w:pPr>
        <w:jc w:val="both"/>
        <w:rPr>
          <w:rFonts w:ascii="Calibri" w:hAnsi="Calibri" w:cs="Calibri"/>
          <w:sz w:val="22"/>
          <w:szCs w:val="22"/>
        </w:rPr>
      </w:pPr>
    </w:p>
    <w:p w14:paraId="7143BB9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6.2.</w:t>
      </w:r>
      <w:r w:rsidRPr="00F3179B">
        <w:rPr>
          <w:rFonts w:ascii="Calibri" w:hAnsi="Calibri" w:cs="Calibri"/>
          <w:sz w:val="22"/>
          <w:szCs w:val="22"/>
        </w:rPr>
        <w:t xml:space="preserve"> – Le </w:t>
      </w:r>
      <w:r w:rsidR="00E92AC4" w:rsidRPr="00F3179B">
        <w:rPr>
          <w:rFonts w:ascii="Calibri" w:hAnsi="Calibri" w:cs="Calibri"/>
          <w:sz w:val="22"/>
          <w:szCs w:val="22"/>
        </w:rPr>
        <w:t>P</w:t>
      </w:r>
      <w:r w:rsidR="00A8108F" w:rsidRPr="00F3179B">
        <w:rPr>
          <w:rFonts w:ascii="Calibri" w:hAnsi="Calibri" w:cs="Calibri"/>
          <w:sz w:val="22"/>
          <w:szCs w:val="22"/>
        </w:rPr>
        <w:t>reneur</w:t>
      </w:r>
      <w:r w:rsidRPr="00F3179B">
        <w:rPr>
          <w:rFonts w:ascii="Calibri" w:hAnsi="Calibri" w:cs="Calibri"/>
          <w:sz w:val="22"/>
          <w:szCs w:val="22"/>
        </w:rPr>
        <w:t xml:space="preserve"> devra satisfaire à toutes les charges de ville, de police et de voirie, le tout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w:t>
      </w:r>
      <w:r w:rsidR="006010D1" w:rsidRPr="00F3179B">
        <w:rPr>
          <w:rFonts w:ascii="Calibri" w:hAnsi="Calibri" w:cs="Calibri"/>
          <w:sz w:val="22"/>
          <w:szCs w:val="22"/>
        </w:rPr>
        <w:t>Bail</w:t>
      </w:r>
      <w:r w:rsidR="00A8108F" w:rsidRPr="00F3179B">
        <w:rPr>
          <w:rFonts w:ascii="Calibri" w:hAnsi="Calibri" w:cs="Calibri"/>
          <w:sz w:val="22"/>
          <w:szCs w:val="22"/>
        </w:rPr>
        <w:t>leur</w:t>
      </w:r>
      <w:r w:rsidRPr="00F3179B">
        <w:rPr>
          <w:rFonts w:ascii="Calibri" w:hAnsi="Calibri" w:cs="Calibri"/>
          <w:sz w:val="22"/>
          <w:szCs w:val="22"/>
        </w:rPr>
        <w:t xml:space="preserve"> ne puisse aucunement être inquiété ni recherché à ce sujet.</w:t>
      </w:r>
    </w:p>
    <w:p w14:paraId="4E7FA36F" w14:textId="77777777" w:rsidR="000A6DE8" w:rsidRPr="00F3179B" w:rsidRDefault="000A6DE8" w:rsidP="00F416D8">
      <w:pPr>
        <w:jc w:val="both"/>
        <w:rPr>
          <w:rFonts w:ascii="Calibri" w:hAnsi="Calibri" w:cs="Calibri"/>
          <w:sz w:val="22"/>
          <w:szCs w:val="22"/>
        </w:rPr>
      </w:pPr>
    </w:p>
    <w:p w14:paraId="11ADB99C" w14:textId="77777777" w:rsidR="000A6DE8" w:rsidRPr="00F3179B" w:rsidRDefault="00A8108F" w:rsidP="00F416D8">
      <w:pPr>
        <w:jc w:val="both"/>
        <w:rPr>
          <w:rFonts w:ascii="Calibri" w:hAnsi="Calibri" w:cs="Calibri"/>
          <w:sz w:val="22"/>
          <w:szCs w:val="22"/>
        </w:rPr>
      </w:pPr>
      <w:r w:rsidRPr="004A73AA">
        <w:rPr>
          <w:rFonts w:ascii="Calibri" w:hAnsi="Calibri" w:cs="Calibri"/>
          <w:b/>
          <w:bCs/>
          <w:sz w:val="22"/>
          <w:szCs w:val="22"/>
        </w:rPr>
        <w:t>6.</w:t>
      </w:r>
      <w:r w:rsidR="000A6DE8" w:rsidRPr="004A73AA">
        <w:rPr>
          <w:rFonts w:ascii="Calibri" w:hAnsi="Calibri" w:cs="Calibri"/>
          <w:b/>
          <w:bCs/>
          <w:sz w:val="22"/>
          <w:szCs w:val="22"/>
        </w:rPr>
        <w:t>3.</w:t>
      </w:r>
      <w:r w:rsidR="000A6DE8" w:rsidRPr="00F3179B">
        <w:rPr>
          <w:rFonts w:ascii="Calibri" w:hAnsi="Calibri" w:cs="Calibri"/>
          <w:sz w:val="22"/>
          <w:szCs w:val="22"/>
        </w:rPr>
        <w:t xml:space="preserve"> – Le </w:t>
      </w:r>
      <w:r w:rsidR="00E92AC4" w:rsidRPr="00F3179B">
        <w:rPr>
          <w:rFonts w:ascii="Calibri" w:hAnsi="Calibri" w:cs="Calibri"/>
          <w:sz w:val="22"/>
          <w:szCs w:val="22"/>
        </w:rPr>
        <w:t>P</w:t>
      </w:r>
      <w:r w:rsidRPr="00F3179B">
        <w:rPr>
          <w:rFonts w:ascii="Calibri" w:hAnsi="Calibri" w:cs="Calibri"/>
          <w:sz w:val="22"/>
          <w:szCs w:val="22"/>
        </w:rPr>
        <w:t>reneur</w:t>
      </w:r>
      <w:r w:rsidR="000A6DE8" w:rsidRPr="00F3179B">
        <w:rPr>
          <w:rFonts w:ascii="Calibri" w:hAnsi="Calibri" w:cs="Calibri"/>
          <w:sz w:val="22"/>
          <w:szCs w:val="22"/>
        </w:rPr>
        <w:t xml:space="preserve"> respectera les dispositions du règlement de copropriété de l’</w:t>
      </w:r>
      <w:r w:rsidR="009E40EC" w:rsidRPr="00F3179B">
        <w:rPr>
          <w:rFonts w:ascii="Calibri" w:hAnsi="Calibri" w:cs="Calibri"/>
          <w:sz w:val="22"/>
          <w:szCs w:val="22"/>
        </w:rPr>
        <w:t>Immeuble</w:t>
      </w:r>
      <w:r w:rsidR="000A6DE8" w:rsidRPr="00F3179B">
        <w:rPr>
          <w:rFonts w:ascii="Calibri" w:hAnsi="Calibri" w:cs="Calibri"/>
          <w:sz w:val="22"/>
          <w:szCs w:val="22"/>
        </w:rPr>
        <w:t xml:space="preserve"> dont une copie est annexée au présent </w:t>
      </w:r>
      <w:r w:rsidR="006010D1" w:rsidRPr="00F3179B">
        <w:rPr>
          <w:rFonts w:ascii="Calibri" w:hAnsi="Calibri" w:cs="Calibri"/>
          <w:sz w:val="22"/>
          <w:szCs w:val="22"/>
        </w:rPr>
        <w:t>Bail</w:t>
      </w:r>
      <w:r w:rsidR="000A6DE8" w:rsidRPr="00F3179B">
        <w:rPr>
          <w:rFonts w:ascii="Calibri" w:hAnsi="Calibri" w:cs="Calibri"/>
          <w:sz w:val="22"/>
          <w:szCs w:val="22"/>
        </w:rPr>
        <w:t>.</w:t>
      </w:r>
    </w:p>
    <w:p w14:paraId="50B658CF" w14:textId="77777777" w:rsidR="000A6DE8" w:rsidRPr="00F3179B" w:rsidRDefault="000A6DE8" w:rsidP="00F416D8">
      <w:pPr>
        <w:jc w:val="both"/>
        <w:rPr>
          <w:rFonts w:ascii="Calibri" w:hAnsi="Calibri" w:cs="Calibri"/>
          <w:sz w:val="22"/>
          <w:szCs w:val="22"/>
        </w:rPr>
      </w:pPr>
    </w:p>
    <w:p w14:paraId="7E79CD72"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En outre, il s’engage à respecter l’intégralité des décisions qui seront prises par les organes délibérants de la copropriété de l’</w:t>
      </w:r>
      <w:r w:rsidR="009E40EC" w:rsidRPr="00F3179B">
        <w:rPr>
          <w:rFonts w:ascii="Calibri" w:hAnsi="Calibri" w:cs="Calibri"/>
          <w:sz w:val="22"/>
          <w:szCs w:val="22"/>
        </w:rPr>
        <w:t>Immeuble</w:t>
      </w:r>
      <w:r w:rsidRPr="00F3179B">
        <w:rPr>
          <w:rFonts w:ascii="Calibri" w:hAnsi="Calibri" w:cs="Calibri"/>
          <w:sz w:val="22"/>
          <w:szCs w:val="22"/>
        </w:rPr>
        <w:t>.</w:t>
      </w:r>
    </w:p>
    <w:p w14:paraId="21CB7CDC" w14:textId="77777777" w:rsidR="007A0C9D" w:rsidRPr="00F3179B" w:rsidRDefault="007A0C9D" w:rsidP="00F416D8">
      <w:pPr>
        <w:jc w:val="both"/>
        <w:rPr>
          <w:rFonts w:ascii="Calibri" w:hAnsi="Calibri" w:cs="Calibri"/>
          <w:sz w:val="22"/>
          <w:szCs w:val="22"/>
        </w:rPr>
      </w:pPr>
    </w:p>
    <w:p w14:paraId="1681D3B9" w14:textId="77777777" w:rsidR="007B7402" w:rsidRPr="00E60764" w:rsidRDefault="00FA5A43" w:rsidP="00E60764">
      <w:pPr>
        <w:pStyle w:val="Titre2"/>
        <w:jc w:val="left"/>
      </w:pPr>
      <w:bookmarkStart w:id="23" w:name="_Toc214805523"/>
      <w:r w:rsidR="007A0C9D" w:rsidRPr="00E60764">
        <w:lastRenderedPageBreak/>
        <w:t xml:space="preserve">ARTICLE 7 – LOYER </w:t>
      </w:r>
      <w:r w:rsidR="001C5D65" w:rsidRPr="00E60764">
        <w:t>– DROIT D’ENTREE</w:t>
      </w:r>
      <w:bookmarkEnd w:id="23"/>
    </w:p>
    <w:p w14:paraId="0DA424D8" w14:textId="77777777" w:rsidR="0027304F" w:rsidRPr="00F3179B" w:rsidRDefault="0027304F" w:rsidP="0027304F">
      <w:pPr>
        <w:rPr>
          <w:rFonts w:ascii="Calibri" w:hAnsi="Calibri" w:cs="Calibri"/>
          <w:sz w:val="22"/>
          <w:szCs w:val="22"/>
        </w:rPr>
      </w:pPr>
    </w:p>
    <w:p w14:paraId="6D2634A1" w14:textId="77777777" w:rsidR="0046051E" w:rsidRDefault="0046051E" w:rsidP="0046051E">
      <w:pPr>
        <w:pStyle w:val="Titre3"/>
        <w:jc w:val="left"/>
      </w:pPr>
      <w:r>
        <w:rPr>
          <w:rFonts w:ascii="Calibri" w:hAnsi="Calibri"/>
          <w:b/>
          <w:sz w:val="22"/>
        </w:rPr>
        <w:t>7.1. – Montant du loyer</w:t>
      </w:r>
    </w:p>
    <w:p>
      <w:pPr/>
    </w:p>
    <w:p>
      <w:pPr/>
      <w:r>
        <w:rPr>
          <w:rFonts w:ascii="Calibri" w:hAnsi="Calibri"/>
          <w:sz w:val="22"/>
        </w:rPr>
        <w:t xml:space="preserve">Le loyer annuel est fixé, à compter de la prise d’effet du Bail, à la somme de </w:t>
      </w:r>
      <w:r>
        <w:rPr>
          <w:rFonts w:ascii="Calibri" w:hAnsi="Calibri"/>
          <w:b/>
          <w:color w:val="000000"/>
          <w:sz w:val="22"/>
        </w:rPr>
        <w:t>50000 € HT HC (</w:t>
      </w:r>
      <w:r>
        <w:rPr>
          <w:rFonts w:ascii="Calibri" w:hAnsi="Calibri"/>
          <w:b/>
          <w:color w:val="000000"/>
          <w:sz w:val="22"/>
        </w:rPr>
        <w:t xml:space="preserve">CINQUANTE MILLE </w:t>
      </w:r>
      <w:r>
        <w:rPr>
          <w:rFonts w:ascii="Calibri" w:hAnsi="Calibri"/>
          <w:b/>
          <w:color w:val="000000"/>
          <w:sz w:val="22"/>
        </w:rPr>
        <w:t xml:space="preserve"> EUROS HORS TAXES ET HORS CHARGES).</w:t>
      </w:r>
    </w:p>
    <w:p w14:paraId="6DBDED3C" w14:textId="77777777" w:rsidR="0046051E" w:rsidRDefault="0046051E" w:rsidP="0046051E"/>
    <w:p w14:paraId="4FF1817C" w14:textId="283F38A4" w:rsidR="00D96C3B" w:rsidRPr="00F3179B" w:rsidRDefault="00D96C3B" w:rsidP="008079D5">
      <w:pPr>
        <w:rPr>
          <w:rFonts w:ascii="Calibri" w:hAnsi="Calibri" w:cs="Calibri"/>
          <w:sz w:val="22"/>
          <w:szCs w:val="22"/>
        </w:rPr>
      </w:pPr>
      <w:r>
        <w:br/>
      </w:r>
      <w:r w:rsidRPr="00F3179B">
        <w:rPr>
          <w:rFonts w:ascii="Calibri" w:hAnsi="Calibri" w:cs="Calibri"/>
          <w:sz w:val="22"/>
          <w:szCs w:val="22"/>
        </w:rPr>
        <w:t>Par la suite, le loyer actualisé sera indexé de plein droit et sans aucune formalité ni notification préalable en fonction de la variation de l’Indice national des Loyers Commerciaux (ILC) publié trimestriellement par l’INSEE.</w:t>
      </w:r>
    </w:p>
    <w:p w14:paraId="7F014C42" w14:textId="77777777" w:rsidR="00D96C3B" w:rsidRPr="00F3179B" w:rsidRDefault="00D96C3B" w:rsidP="00D96C3B">
      <w:pPr>
        <w:jc w:val="both"/>
        <w:rPr>
          <w:rFonts w:ascii="Calibri" w:hAnsi="Calibri" w:cs="Calibri"/>
          <w:sz w:val="22"/>
          <w:szCs w:val="22"/>
        </w:rPr>
      </w:pPr>
    </w:p>
    <w:p w14:paraId="6FD78B7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Cette indexation interviendra automatiquement chaque année à la date anniversaire de la date de prise d’effet du Bail, telle que définie à </w:t>
      </w:r>
      <w:r w:rsidRPr="00F3179B">
        <w:rPr>
          <w:rFonts w:ascii="Calibri" w:hAnsi="Calibri" w:cs="Calibri"/>
          <w:sz w:val="22"/>
          <w:szCs w:val="22"/>
          <w:highlight w:val="yellow"/>
        </w:rPr>
        <w:t>l’Article 2</w:t>
      </w:r>
      <w:r w:rsidRPr="00F3179B">
        <w:rPr>
          <w:rFonts w:ascii="Calibri" w:hAnsi="Calibri" w:cs="Calibri"/>
          <w:sz w:val="22"/>
          <w:szCs w:val="22"/>
        </w:rPr>
        <w:t xml:space="preserve"> ci-dessus, selon la formule suivante :</w:t>
      </w:r>
    </w:p>
    <w:p w14:paraId="3B0F42DB" w14:textId="77777777" w:rsidR="00D96C3B" w:rsidRPr="00F3179B" w:rsidRDefault="00D96C3B" w:rsidP="00D96C3B">
      <w:pPr>
        <w:jc w:val="both"/>
        <w:rPr>
          <w:rFonts w:ascii="Calibri" w:hAnsi="Calibri" w:cs="Calibri"/>
          <w:sz w:val="22"/>
          <w:szCs w:val="22"/>
        </w:rPr>
      </w:pPr>
    </w:p>
    <w:p w14:paraId="53849C8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Loyer indexé   =   </w:t>
      </w:r>
      <w:r w:rsidRPr="00F3179B">
        <w:rPr>
          <w:rFonts w:ascii="Calibri" w:hAnsi="Calibri" w:cs="Calibri"/>
          <w:sz w:val="22"/>
          <w:szCs w:val="22"/>
          <w:u w:val="single"/>
        </w:rPr>
        <w:t>Loyer de référence   x   Indice de comparaison</w:t>
      </w:r>
    </w:p>
    <w:p w14:paraId="2176DAF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Indice de référence</w:t>
      </w:r>
    </w:p>
    <w:p w14:paraId="67BBE8DC" w14:textId="77777777" w:rsidR="00D96C3B" w:rsidRPr="00F3179B" w:rsidRDefault="00D96C3B" w:rsidP="00D96C3B">
      <w:pPr>
        <w:jc w:val="both"/>
        <w:rPr>
          <w:rFonts w:ascii="Calibri" w:hAnsi="Calibri" w:cs="Calibri"/>
          <w:sz w:val="22"/>
          <w:szCs w:val="22"/>
        </w:rPr>
      </w:pPr>
    </w:p>
    <w:p w14:paraId="2EE12EA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La première indexation se fera en prenant :</w:t>
      </w:r>
    </w:p>
    <w:p w14:paraId="0FC81B6F"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0AD1257A"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le dernier indice ILC publié à la date de prise d'effet du Bail,</w:t>
      </w:r>
    </w:p>
    <w:p w14:paraId="14977CFC"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12A283DA" w14:textId="77777777" w:rsidR="00D96C3B" w:rsidRPr="00F3179B" w:rsidRDefault="00D96C3B" w:rsidP="00D96C3B">
      <w:pPr>
        <w:jc w:val="both"/>
        <w:rPr>
          <w:rFonts w:ascii="Calibri" w:hAnsi="Calibri" w:cs="Calibri"/>
          <w:sz w:val="22"/>
          <w:szCs w:val="22"/>
        </w:rPr>
      </w:pPr>
    </w:p>
    <w:p w14:paraId="7FA8ED6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les années ultérieures, chaque indexation s’effectuera en prenant :</w:t>
      </w:r>
    </w:p>
    <w:p w14:paraId="0EA9676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13EFECF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l’indice ILC ayant servi d’indice de comparaison lors de la précédente indexation,</w:t>
      </w:r>
    </w:p>
    <w:p w14:paraId="7661F1A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26808988" w14:textId="77777777" w:rsidR="00D96C3B" w:rsidRPr="00F3179B" w:rsidRDefault="00D96C3B" w:rsidP="00D96C3B">
      <w:pPr>
        <w:jc w:val="both"/>
        <w:rPr>
          <w:rFonts w:ascii="Calibri" w:hAnsi="Calibri" w:cs="Calibri"/>
          <w:sz w:val="22"/>
          <w:szCs w:val="22"/>
        </w:rPr>
      </w:pPr>
    </w:p>
    <w:p w14:paraId="2C28F59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 cas où l'indice de comparaison viendrait à être publié avec retard pour quelque cause que ce soit, il sera tenu compte provisoirement du dernier indice connu et un réajustement interviendra en principal et intérêts calculés au taux légal, dès la parution de l'indice en question.</w:t>
      </w:r>
    </w:p>
    <w:p w14:paraId="3A6314EC" w14:textId="77777777" w:rsidR="00D96C3B" w:rsidRPr="00F3179B" w:rsidRDefault="00D96C3B" w:rsidP="00D96C3B">
      <w:pPr>
        <w:jc w:val="both"/>
        <w:rPr>
          <w:rFonts w:ascii="Calibri" w:hAnsi="Calibri" w:cs="Calibri"/>
          <w:sz w:val="22"/>
          <w:szCs w:val="22"/>
        </w:rPr>
      </w:pPr>
    </w:p>
    <w:p w14:paraId="062684D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En cas de cessation de publication ou de disparition de l’indice choisi et si un nouvel indice était publié afin de se substituer à celui actuellement en vigueur, le loyer se trouverait de plein droit indexé sur ce nouvel indice et le passage de l’ancien ou nouvel s’effectuerait en utilisant le coefficient de raccordement nécessaire.</w:t>
      </w:r>
    </w:p>
    <w:p w14:paraId="0EC3F80B" w14:textId="77777777" w:rsidR="00D96C3B" w:rsidRPr="00F3179B" w:rsidRDefault="00D96C3B" w:rsidP="00D96C3B">
      <w:pPr>
        <w:jc w:val="both"/>
        <w:rPr>
          <w:rFonts w:ascii="Calibri" w:hAnsi="Calibri" w:cs="Calibri"/>
          <w:sz w:val="22"/>
          <w:szCs w:val="22"/>
        </w:rPr>
      </w:pPr>
    </w:p>
    <w:p w14:paraId="0F0F64B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le cas où l’indice choisi ne pourrait être appliqué et si aucun indice de remplacement n’était publié, les Parties conviennent de lui substituer un indice similaire choisi d’accord entre elles.</w:t>
      </w:r>
    </w:p>
    <w:p w14:paraId="5C98569D" w14:textId="77777777" w:rsidR="00D96C3B" w:rsidRPr="00F3179B" w:rsidRDefault="00D96C3B" w:rsidP="00D96C3B">
      <w:pPr>
        <w:jc w:val="both"/>
        <w:rPr>
          <w:rFonts w:ascii="Calibri" w:hAnsi="Calibri" w:cs="Calibri"/>
          <w:sz w:val="22"/>
          <w:szCs w:val="22"/>
        </w:rPr>
      </w:pPr>
    </w:p>
    <w:p w14:paraId="5B3FA87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entre les Parties l’indice de remplacement sera déterminé par un expert choisi par les Parties.</w:t>
      </w:r>
    </w:p>
    <w:p w14:paraId="342EB87F" w14:textId="77777777" w:rsidR="00D96C3B" w:rsidRPr="00F3179B" w:rsidRDefault="00D96C3B" w:rsidP="00D96C3B">
      <w:pPr>
        <w:jc w:val="both"/>
        <w:rPr>
          <w:rFonts w:ascii="Calibri" w:hAnsi="Calibri" w:cs="Calibri"/>
          <w:sz w:val="22"/>
          <w:szCs w:val="22"/>
        </w:rPr>
      </w:pPr>
    </w:p>
    <w:p w14:paraId="7F689CC0"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des Parties sur le nom de l’expert, celui-ci sera désigné par ordonnance de Monsieur le Président du Tribunal de Grande Instance du lieu de situation de l’Immeuble à la requête de la partie la plus diligente.</w:t>
      </w:r>
    </w:p>
    <w:p w14:paraId="6B526FED" w14:textId="77777777" w:rsidR="00D96C3B" w:rsidRPr="00F3179B" w:rsidRDefault="00D96C3B" w:rsidP="00D96C3B">
      <w:pPr>
        <w:jc w:val="both"/>
        <w:rPr>
          <w:rFonts w:ascii="Calibri" w:hAnsi="Calibri" w:cs="Calibri"/>
          <w:sz w:val="22"/>
          <w:szCs w:val="22"/>
        </w:rPr>
      </w:pPr>
    </w:p>
    <w:p w14:paraId="549CD2C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tous les cas, l’expert aura tous les pouvoirs d’amiable compositeur et sa décision sera définitive et sans recours.</w:t>
      </w:r>
    </w:p>
    <w:p w14:paraId="1F4FFE7B" w14:textId="77777777" w:rsidR="00D96C3B" w:rsidRPr="00F3179B" w:rsidRDefault="00D96C3B" w:rsidP="00D96C3B">
      <w:pPr>
        <w:jc w:val="both"/>
        <w:rPr>
          <w:rFonts w:ascii="Calibri" w:hAnsi="Calibri" w:cs="Calibri"/>
          <w:sz w:val="22"/>
          <w:szCs w:val="22"/>
        </w:rPr>
      </w:pPr>
    </w:p>
    <w:p w14:paraId="5AE27FC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Les honoraires et frais de l’expert seront supportés par moitié par le Bailleur et le Preneur.</w:t>
      </w:r>
    </w:p>
    <w:p w14:paraId="3E4C35D4" w14:textId="77777777" w:rsidR="00D96C3B" w:rsidRPr="00F3179B" w:rsidRDefault="00D96C3B" w:rsidP="00D96C3B">
      <w:pPr>
        <w:jc w:val="both"/>
        <w:rPr>
          <w:rFonts w:ascii="Calibri" w:hAnsi="Calibri" w:cs="Calibri"/>
          <w:sz w:val="22"/>
          <w:szCs w:val="22"/>
        </w:rPr>
      </w:pPr>
    </w:p>
    <w:p w14:paraId="0CB9E5A1"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lastRenderedPageBreak/>
        <w:t>Cette clause constitue un motif déterminant du présent contrat, sans laquelle le Bailleur n'aurait pas contracté, ce qui est expressément accepté par le Preneur.</w:t>
      </w:r>
    </w:p>
    <w:p w14:paraId="2A431474" w14:textId="52AAFC46" w:rsidR="0046051E" w:rsidRDefault="0046051E" w:rsidP="0046051E"/>
    <w:p w14:paraId="32CD3F7C" w14:textId="77777777" w:rsidR="004E26D8" w:rsidRPr="00F3179B" w:rsidRDefault="004E26D8" w:rsidP="004E26D8">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4" w:name="_Toc176798852"/>
      <w:r w:rsidRPr="00F3179B">
        <w:rPr>
          <w:rFonts w:ascii="Calibri" w:hAnsi="Calibri" w:cs="Calibri"/>
          <w:b/>
          <w:sz w:val="22"/>
          <w:szCs w:val="22"/>
        </w:rPr>
        <w:t>7.3. –</w:t>
      </w:r>
      <w:r>
        <w:rPr>
          <w:rFonts w:ascii="Calibri" w:hAnsi="Calibri" w:cs="Calibri"/>
          <w:b/>
          <w:sz w:val="22"/>
          <w:szCs w:val="22"/>
        </w:rPr>
        <w:t xml:space="preserve"> </w:t>
      </w:r>
      <w:r w:rsidRPr="00F3179B">
        <w:rPr>
          <w:rFonts w:ascii="Calibri" w:hAnsi="Calibri" w:cs="Calibri"/>
          <w:b/>
          <w:sz w:val="22"/>
          <w:szCs w:val="22"/>
        </w:rPr>
        <w:t>Paiement des loyers</w:t>
      </w:r>
      <w:bookmarkEnd w:id="24"/>
      <w:r w:rsidRPr="00F3179B">
        <w:rPr>
          <w:rFonts w:ascii="Calibri" w:hAnsi="Calibri" w:cs="Calibri"/>
          <w:b/>
          <w:sz w:val="22"/>
          <w:szCs w:val="22"/>
        </w:rPr>
        <w:t xml:space="preserve"> </w:t>
      </w:r>
    </w:p>
    <w:p w14:paraId="07094108" w14:textId="77777777" w:rsidR="004E26D8" w:rsidRDefault="004E26D8" w:rsidP="004E26D8">
      <w:pPr>
        <w:pStyle w:val="Titre4"/>
        <w:overflowPunct w:val="0"/>
        <w:autoSpaceDE w:val="0"/>
        <w:autoSpaceDN w:val="0"/>
        <w:adjustRightInd w:val="0"/>
        <w:jc w:val="left"/>
        <w:rPr>
          <w:rFonts w:ascii="Calibri" w:hAnsi="Calibri" w:cs="Calibri"/>
          <w:bCs w:val="0"/>
          <w:sz w:val="22"/>
          <w:szCs w:val="22"/>
        </w:rPr>
      </w:pPr>
    </w:p>
    <w:p w14:paraId="0910803D" w14:textId="77777777" w:rsidR="004E26D8" w:rsidRPr="00F3179B" w:rsidRDefault="004E26D8" w:rsidP="004E26D8">
      <w:pPr>
        <w:pStyle w:val="Titre4"/>
        <w:overflowPunct w:val="0"/>
        <w:autoSpaceDE w:val="0"/>
        <w:autoSpaceDN w:val="0"/>
        <w:adjustRightInd w:val="0"/>
        <w:ind/>
        <w:jc w:val="left"/>
        <w:rPr>
          <w:rFonts w:ascii="Calibri" w:hAnsi="Calibri" w:cs="Calibri"/>
          <w:bCs w:val="0"/>
          <w:sz w:val="22"/>
          <w:szCs w:val="22"/>
        </w:rPr>
      </w:pPr>
      <w:r w:rsidRPr="00F3179B">
        <w:rPr>
          <w:rFonts w:ascii="Calibri" w:hAnsi="Calibri" w:cs="Calibri"/>
          <w:bCs w:val="0"/>
          <w:sz w:val="22"/>
          <w:szCs w:val="22"/>
        </w:rPr>
        <w:t>7.3.1. – Dispositions générales</w:t>
      </w:r>
    </w:p>
    <w:p w14:paraId="59145DB4"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Les loyers et les charges seront payables à compter de la date de prise d’effet du Bail, trimestriellement et d’avance, le premier jour de chaque trimestre civil, et sont stipulés portables au domicile du Bailleur. </w:t>
      </w:r>
    </w:p>
    <w:p w14:paraId="7D5BAF68" w14:textId="77777777" w:rsidR="004E26D8" w:rsidRPr="00745E4F" w:rsidRDefault="004E26D8" w:rsidP="004E26D8">
      <w:pPr>
        <w:jc w:val="both"/>
        <w:rPr>
          <w:rFonts w:ascii="Calibri" w:hAnsi="Calibri" w:cs="Calibri"/>
          <w:iCs/>
          <w:sz w:val="22"/>
          <w:szCs w:val="22"/>
        </w:rPr>
      </w:pPr>
    </w:p>
    <w:p w14:paraId="41653400"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 premier loyer sera exigible prorata </w:t>
      </w:r>
      <w:proofErr w:type="spellStart"/>
      <w:r w:rsidRPr="00745E4F">
        <w:rPr>
          <w:rFonts w:ascii="Calibri" w:hAnsi="Calibri" w:cs="Calibri"/>
          <w:iCs/>
          <w:sz w:val="22"/>
          <w:szCs w:val="22"/>
        </w:rPr>
        <w:t>temporis</w:t>
      </w:r>
      <w:proofErr w:type="spellEnd"/>
      <w:r w:rsidRPr="00745E4F">
        <w:rPr>
          <w:rFonts w:ascii="Calibri" w:hAnsi="Calibri" w:cs="Calibri"/>
          <w:iCs/>
          <w:sz w:val="22"/>
          <w:szCs w:val="22"/>
        </w:rPr>
        <w:t xml:space="preserve"> en fonction du temps restant à courir pour la fraction du trimestre concerné.</w:t>
      </w:r>
    </w:p>
    <w:p w14:paraId="6A747124" w14:textId="77777777" w:rsidR="0046051E" w:rsidRDefault="0046051E" w:rsidP="0046051E"/>
    <w:p w14:paraId="7B539E4C" w14:textId="77777777" w:rsidR="004E26D8" w:rsidRDefault="004E26D8" w:rsidP="0046051E"/>
    <w:p w14:paraId="2649D141" w14:textId="77777777" w:rsidR="004E26D8" w:rsidRPr="00F3179B" w:rsidRDefault="004E26D8" w:rsidP="004E26D8">
      <w:pPr>
        <w:pStyle w:val="Titre4"/>
        <w:overflowPunct w:val="0"/>
        <w:autoSpaceDE w:val="0"/>
        <w:autoSpaceDN w:val="0"/>
        <w:adjustRightInd w:val="0"/>
        <w:ind/>
        <w:jc w:val="left"/>
        <w:rPr>
          <w:rFonts w:ascii="Calibri" w:hAnsi="Calibri" w:cs="Calibri"/>
          <w:bCs w:val="0"/>
          <w:sz w:val="22"/>
          <w:szCs w:val="22"/>
        </w:rPr>
      </w:pPr>
      <w:r w:rsidRPr="00F3179B">
        <w:rPr>
          <w:rFonts w:ascii="Calibri" w:hAnsi="Calibri" w:cs="Calibri"/>
          <w:bCs w:val="0"/>
          <w:sz w:val="22"/>
          <w:szCs w:val="22"/>
        </w:rPr>
        <w:t>7.3.3. – Dispositions particulières</w:t>
      </w:r>
    </w:p>
    <w:p w14:paraId="78ED84E6"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L’imputation des paiements effectués par le Preneur sera faite par le Bailleur dans l’ordre suivant, ce qui est contractuellement accepté par le Preneur :</w:t>
      </w:r>
    </w:p>
    <w:p w14:paraId="4B10728A"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Frais de recouvrement et de procédure,</w:t>
      </w:r>
    </w:p>
    <w:p w14:paraId="5106E77B"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Montant des indemnités forfaitaires (</w:t>
      </w:r>
      <w:r w:rsidRPr="00F3179B">
        <w:rPr>
          <w:rFonts w:ascii="Calibri" w:hAnsi="Calibri" w:cs="Calibri"/>
          <w:sz w:val="22"/>
          <w:szCs w:val="22"/>
          <w:highlight w:val="yellow"/>
        </w:rPr>
        <w:t>Article 17.1</w:t>
      </w:r>
      <w:r w:rsidRPr="00F3179B">
        <w:rPr>
          <w:rFonts w:ascii="Calibri" w:hAnsi="Calibri" w:cs="Calibri"/>
          <w:sz w:val="22"/>
          <w:szCs w:val="22"/>
        </w:rPr>
        <w:t>),</w:t>
      </w:r>
    </w:p>
    <w:p w14:paraId="10EB413D"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Dommages et intérêts,</w:t>
      </w:r>
    </w:p>
    <w:p w14:paraId="2C3275B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Intérêts de retard,</w:t>
      </w:r>
    </w:p>
    <w:p w14:paraId="26D9A11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Provision pour charges et solde de charges,</w:t>
      </w:r>
    </w:p>
    <w:p w14:paraId="0605425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Dépôt de garantie et réajustement du dépôt de garantie,</w:t>
      </w:r>
    </w:p>
    <w:p w14:paraId="12CE3DA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Créance de loyer ou indemnité d’occupation.</w:t>
      </w:r>
    </w:p>
    <w:p w14:paraId="0D1EE3F1" w14:textId="77777777" w:rsidR="004E26D8" w:rsidRPr="00F3179B" w:rsidRDefault="004E26D8" w:rsidP="004E26D8">
      <w:pPr>
        <w:jc w:val="both"/>
        <w:rPr>
          <w:rFonts w:ascii="Calibri" w:hAnsi="Calibri" w:cs="Calibri"/>
          <w:sz w:val="22"/>
          <w:szCs w:val="22"/>
        </w:rPr>
      </w:pPr>
    </w:p>
    <w:p w14:paraId="751B4C98"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Concernant ces postes, l’imputation sera faite par priorité par le Bailleur sur les sommes n’ayant pas fait l’objet d’un contentieux.</w:t>
      </w:r>
    </w:p>
    <w:p w14:paraId="00F085CE" w14:textId="77777777" w:rsidR="004E26D8" w:rsidRDefault="004E26D8" w:rsidP="0046051E"/>
    <w:p w14:paraId="0698719A" w14:textId="77777777" w:rsidR="007B7402" w:rsidRPr="00F3179B" w:rsidRDefault="007B7402" w:rsidP="00F416D8">
      <w:pPr>
        <w:jc w:val="both"/>
        <w:rPr>
          <w:rFonts w:ascii="Calibri" w:hAnsi="Calibri" w:cs="Calibri"/>
          <w:sz w:val="22"/>
          <w:szCs w:val="22"/>
        </w:rPr>
      </w:pPr>
    </w:p>
    <w:p w14:paraId="214ACB5B" w14:textId="77777777" w:rsidR="00BC4F47" w:rsidRPr="00F3179B" w:rsidRDefault="007B7402"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5" w:name="_Toc214805524"/>
      <w:r w:rsidRPr="00F3179B">
        <w:rPr>
          <w:rFonts w:ascii="Calibri" w:hAnsi="Calibri" w:cs="Calibri"/>
          <w:b/>
          <w:sz w:val="22"/>
          <w:szCs w:val="22"/>
        </w:rPr>
        <w:t>7.4. – Taxe sur la valeur ajoutée</w:t>
      </w:r>
      <w:bookmarkEnd w:id="25"/>
    </w:p>
    <w:p w14:paraId="4D68348E" w14:textId="77777777" w:rsidR="00D075D2" w:rsidRDefault="00D075D2" w:rsidP="00F416D8">
      <w:pPr>
        <w:jc w:val="both"/>
        <w:rPr>
          <w:rFonts w:ascii="Calibri" w:hAnsi="Calibri" w:cs="Calibri"/>
          <w:sz w:val="22"/>
          <w:szCs w:val="22"/>
        </w:rPr>
      </w:pPr>
    </w:p>
    <w:p w14:paraId="31B504E7" w14:textId="77777777" w:rsidR="0050315C"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loyer et toutes les charges et accessoires du présent </w:t>
      </w:r>
      <w:r w:rsidR="006010D1" w:rsidRPr="00F3179B">
        <w:rPr>
          <w:rFonts w:ascii="Calibri" w:hAnsi="Calibri" w:cs="Calibri"/>
          <w:sz w:val="22"/>
          <w:szCs w:val="22"/>
        </w:rPr>
        <w:t>Bail</w:t>
      </w:r>
      <w:r w:rsidRPr="00F3179B">
        <w:rPr>
          <w:rFonts w:ascii="Calibri" w:hAnsi="Calibri" w:cs="Calibri"/>
          <w:sz w:val="22"/>
          <w:szCs w:val="22"/>
        </w:rPr>
        <w:t xml:space="preserve"> s’entendent ho</w:t>
      </w:r>
      <w:r w:rsidR="00210C58" w:rsidRPr="00F3179B">
        <w:rPr>
          <w:rFonts w:ascii="Calibri" w:hAnsi="Calibri" w:cs="Calibri"/>
          <w:sz w:val="22"/>
          <w:szCs w:val="22"/>
        </w:rPr>
        <w:t>rs taxes sur la valeur ajoutée.</w:t>
      </w:r>
    </w:p>
    <w:p w14:paraId="0889D92E" w14:textId="77777777" w:rsidR="00210C58" w:rsidRPr="00F3179B" w:rsidRDefault="00210C58" w:rsidP="00F416D8">
      <w:pPr>
        <w:jc w:val="both"/>
        <w:rPr>
          <w:rFonts w:ascii="Calibri" w:hAnsi="Calibri" w:cs="Calibri"/>
          <w:sz w:val="22"/>
          <w:szCs w:val="22"/>
        </w:rPr>
      </w:pPr>
    </w:p>
    <w:p w14:paraId="2B5D6339" w14:textId="77777777" w:rsidR="007B7402"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s’engage en conséquence à acquitter entre les mains du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le montant de la T.V.A. ou de toute</w:t>
      </w:r>
      <w:r w:rsidR="00636584" w:rsidRPr="00F3179B">
        <w:rPr>
          <w:rFonts w:ascii="Calibri" w:hAnsi="Calibri" w:cs="Calibri"/>
          <w:sz w:val="22"/>
          <w:szCs w:val="22"/>
        </w:rPr>
        <w:t>s</w:t>
      </w:r>
      <w:r w:rsidRPr="00F3179B">
        <w:rPr>
          <w:rFonts w:ascii="Calibri" w:hAnsi="Calibri" w:cs="Calibri"/>
          <w:sz w:val="22"/>
          <w:szCs w:val="22"/>
        </w:rPr>
        <w:t xml:space="preserve"> autre</w:t>
      </w:r>
      <w:r w:rsidR="00636584" w:rsidRPr="00F3179B">
        <w:rPr>
          <w:rFonts w:ascii="Calibri" w:hAnsi="Calibri" w:cs="Calibri"/>
          <w:sz w:val="22"/>
          <w:szCs w:val="22"/>
        </w:rPr>
        <w:t>s</w:t>
      </w:r>
      <w:r w:rsidRPr="00F3179B">
        <w:rPr>
          <w:rFonts w:ascii="Calibri" w:hAnsi="Calibri" w:cs="Calibri"/>
          <w:sz w:val="22"/>
          <w:szCs w:val="22"/>
        </w:rPr>
        <w:t xml:space="preserve"> taxe</w:t>
      </w:r>
      <w:r w:rsidR="00636584" w:rsidRPr="00F3179B">
        <w:rPr>
          <w:rFonts w:ascii="Calibri" w:hAnsi="Calibri" w:cs="Calibri"/>
          <w:sz w:val="22"/>
          <w:szCs w:val="22"/>
        </w:rPr>
        <w:t>s</w:t>
      </w:r>
      <w:r w:rsidRPr="00F3179B">
        <w:rPr>
          <w:rFonts w:ascii="Calibri" w:hAnsi="Calibri" w:cs="Calibri"/>
          <w:sz w:val="22"/>
          <w:szCs w:val="22"/>
        </w:rPr>
        <w:t xml:space="preserve"> nouvelle</w:t>
      </w:r>
      <w:r w:rsidR="00636584" w:rsidRPr="00F3179B">
        <w:rPr>
          <w:rFonts w:ascii="Calibri" w:hAnsi="Calibri" w:cs="Calibri"/>
          <w:sz w:val="22"/>
          <w:szCs w:val="22"/>
        </w:rPr>
        <w:t>s</w:t>
      </w:r>
      <w:r w:rsidRPr="00F3179B">
        <w:rPr>
          <w:rFonts w:ascii="Calibri" w:hAnsi="Calibri" w:cs="Calibri"/>
          <w:sz w:val="22"/>
          <w:szCs w:val="22"/>
        </w:rPr>
        <w:t xml:space="preserve"> complémentaire</w:t>
      </w:r>
      <w:r w:rsidR="00636584" w:rsidRPr="00F3179B">
        <w:rPr>
          <w:rFonts w:ascii="Calibri" w:hAnsi="Calibri" w:cs="Calibri"/>
          <w:sz w:val="22"/>
          <w:szCs w:val="22"/>
        </w:rPr>
        <w:t>s</w:t>
      </w:r>
      <w:r w:rsidRPr="00F3179B">
        <w:rPr>
          <w:rFonts w:ascii="Calibri" w:hAnsi="Calibri" w:cs="Calibri"/>
          <w:sz w:val="22"/>
          <w:szCs w:val="22"/>
        </w:rPr>
        <w:t xml:space="preserve"> ou de substitution au taux légalement en vigueur au jour de chaque règlement.</w:t>
      </w:r>
    </w:p>
    <w:p w14:paraId="38B44D4F" w14:textId="77777777" w:rsidR="007B7402" w:rsidRPr="00F3179B" w:rsidRDefault="007B7402" w:rsidP="00F416D8">
      <w:pPr>
        <w:jc w:val="both"/>
        <w:rPr>
          <w:rFonts w:ascii="Calibri" w:hAnsi="Calibri" w:cs="Calibri"/>
          <w:sz w:val="22"/>
          <w:szCs w:val="22"/>
        </w:rPr>
      </w:pPr>
    </w:p>
    <w:p w14:paraId="7806B41A"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se réserve la faculté de cesser, quand bon lui semblera, d'opter pour l'application au présent </w:t>
      </w:r>
      <w:r w:rsidR="006010D1" w:rsidRPr="00F3179B">
        <w:rPr>
          <w:rFonts w:ascii="Calibri" w:hAnsi="Calibri" w:cs="Calibri"/>
          <w:sz w:val="22"/>
          <w:szCs w:val="22"/>
        </w:rPr>
        <w:t>Bail</w:t>
      </w:r>
      <w:r w:rsidRPr="00F3179B">
        <w:rPr>
          <w:rFonts w:ascii="Calibri" w:hAnsi="Calibri" w:cs="Calibri"/>
          <w:sz w:val="22"/>
          <w:szCs w:val="22"/>
        </w:rPr>
        <w:t xml:space="preserve"> de la T.V.A. </w:t>
      </w:r>
    </w:p>
    <w:p w14:paraId="34383292" w14:textId="77777777" w:rsidR="00210C58" w:rsidRPr="00F3179B" w:rsidRDefault="00210C58" w:rsidP="007C2C3F">
      <w:pPr>
        <w:jc w:val="both"/>
        <w:rPr>
          <w:rFonts w:ascii="Calibri" w:hAnsi="Calibri" w:cs="Calibri"/>
          <w:sz w:val="22"/>
          <w:szCs w:val="22"/>
        </w:rPr>
      </w:pPr>
    </w:p>
    <w:p w14:paraId="6AF8DEE2"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Dans un tel cas, le loyer donnera lieu au paiement de la contribution autonome sur les revenus des immeubles ou toute autre taxe substituée, 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devra en supporter le paiement ou le remboursement avec les conséquences qui en découlent.</w:t>
      </w:r>
    </w:p>
    <w:p w14:paraId="688B67C1" w14:textId="77777777" w:rsidR="00570C1D" w:rsidRPr="00F3179B" w:rsidRDefault="00570C1D" w:rsidP="00F416D8">
      <w:pPr>
        <w:jc w:val="both"/>
        <w:rPr>
          <w:rFonts w:ascii="Calibri" w:hAnsi="Calibri" w:cs="Calibri"/>
          <w:sz w:val="22"/>
          <w:szCs w:val="22"/>
        </w:rPr>
      </w:pPr>
    </w:p>
    <w:p w14:paraId="47184748" w14:textId="77777777" w:rsidR="00924661" w:rsidRPr="00F3179B" w:rsidRDefault="00924661"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6" w:name="_Toc214805525"/>
      <w:r w:rsidRPr="00F3179B">
        <w:rPr>
          <w:rFonts w:ascii="Calibri" w:hAnsi="Calibri" w:cs="Calibri"/>
          <w:b/>
          <w:sz w:val="22"/>
          <w:szCs w:val="22"/>
        </w:rPr>
        <w:t>7.</w:t>
      </w:r>
      <w:r w:rsidR="00C23B3D" w:rsidRPr="00F3179B">
        <w:rPr>
          <w:rFonts w:ascii="Calibri" w:hAnsi="Calibri" w:cs="Calibri"/>
          <w:b/>
          <w:sz w:val="22"/>
          <w:szCs w:val="22"/>
        </w:rPr>
        <w:t>5</w:t>
      </w:r>
      <w:r w:rsidRPr="00F3179B">
        <w:rPr>
          <w:rFonts w:ascii="Calibri" w:hAnsi="Calibri" w:cs="Calibri"/>
          <w:b/>
          <w:sz w:val="22"/>
          <w:szCs w:val="22"/>
        </w:rPr>
        <w:t>. – Loyer de renouvellement</w:t>
      </w:r>
      <w:bookmarkEnd w:id="26"/>
    </w:p>
    <w:p w14:paraId="09736BC7" w14:textId="77777777" w:rsidR="00D075D2" w:rsidRDefault="00D075D2" w:rsidP="007C2C3F">
      <w:pPr>
        <w:jc w:val="both"/>
        <w:rPr>
          <w:rFonts w:ascii="Calibri" w:hAnsi="Calibri" w:cs="Calibri"/>
          <w:sz w:val="22"/>
          <w:szCs w:val="22"/>
          <w:shd w:val="clear" w:color="auto" w:fill="FFFFFF"/>
        </w:rPr>
      </w:pPr>
    </w:p>
    <w:p w14:paraId="2BFA63DF" w14:textId="77777777" w:rsidR="00570C1D" w:rsidRPr="00F3179B" w:rsidRDefault="00570C1D"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 xml:space="preserve">Les Parties décident d’organiser librement entre elles la fixation du loyer du </w:t>
      </w:r>
      <w:r w:rsidR="006010D1" w:rsidRPr="00F3179B">
        <w:rPr>
          <w:rFonts w:ascii="Calibri" w:hAnsi="Calibri" w:cs="Calibri"/>
          <w:sz w:val="22"/>
          <w:szCs w:val="22"/>
          <w:shd w:val="clear" w:color="auto" w:fill="FFFFFF"/>
        </w:rPr>
        <w:t>Bail</w:t>
      </w:r>
      <w:r w:rsidRPr="00F3179B">
        <w:rPr>
          <w:rFonts w:ascii="Calibri" w:hAnsi="Calibri" w:cs="Calibri"/>
          <w:sz w:val="22"/>
          <w:szCs w:val="22"/>
          <w:shd w:val="clear" w:color="auto" w:fill="FFFFFF"/>
        </w:rPr>
        <w:t xml:space="preserve"> renouvelé. </w:t>
      </w:r>
    </w:p>
    <w:p w14:paraId="3FD62CCA" w14:textId="77777777" w:rsidR="00570C1D" w:rsidRPr="00F3179B" w:rsidRDefault="00570C1D" w:rsidP="007C2C3F">
      <w:pPr>
        <w:jc w:val="both"/>
        <w:rPr>
          <w:rFonts w:ascii="Calibri" w:hAnsi="Calibri" w:cs="Calibri"/>
          <w:sz w:val="22"/>
          <w:szCs w:val="22"/>
          <w:shd w:val="clear" w:color="auto" w:fill="FFFFFF"/>
        </w:rPr>
      </w:pPr>
    </w:p>
    <w:p w14:paraId="168125DD" w14:textId="77777777" w:rsidR="000D0618" w:rsidRPr="00F3179B" w:rsidRDefault="00AE6DDA" w:rsidP="00F416D8">
      <w:pPr>
        <w:jc w:val="both"/>
        <w:rPr>
          <w:rFonts w:ascii="Calibri" w:hAnsi="Calibri" w:cs="Calibri"/>
          <w:sz w:val="22"/>
          <w:szCs w:val="22"/>
        </w:rPr>
      </w:pPr>
      <w:r w:rsidRPr="00F3179B">
        <w:rPr>
          <w:rFonts w:ascii="Calibri" w:hAnsi="Calibri" w:cs="Calibri"/>
          <w:sz w:val="22"/>
          <w:szCs w:val="22"/>
        </w:rPr>
        <w:t>Le loyer de renouvellement sera fixé à la valeur locative</w:t>
      </w:r>
      <w:r w:rsidR="00924661" w:rsidRPr="00F3179B">
        <w:rPr>
          <w:rFonts w:ascii="Calibri" w:hAnsi="Calibri" w:cs="Calibri"/>
          <w:sz w:val="22"/>
          <w:szCs w:val="22"/>
        </w:rPr>
        <w:t xml:space="preserve"> de marché</w:t>
      </w:r>
      <w:r w:rsidRPr="00F3179B">
        <w:rPr>
          <w:rFonts w:ascii="Calibri" w:hAnsi="Calibri" w:cs="Calibri"/>
          <w:sz w:val="22"/>
          <w:szCs w:val="22"/>
        </w:rPr>
        <w:t xml:space="preserve">, les Parties entendant expressément et irrévocablement déroger aux règles relatives au plafonnement du loyer lors des éventuels renouvellements successifs ainsi qu’aux </w:t>
      </w:r>
      <w:r w:rsidR="00F745B7" w:rsidRPr="00F3179B">
        <w:rPr>
          <w:rFonts w:ascii="Calibri" w:hAnsi="Calibri" w:cs="Calibri"/>
          <w:sz w:val="22"/>
          <w:szCs w:val="22"/>
        </w:rPr>
        <w:t xml:space="preserve">mécanismes du lissage du loyers de renouvellement selon les </w:t>
      </w:r>
      <w:r w:rsidRPr="00F3179B">
        <w:rPr>
          <w:rFonts w:ascii="Calibri" w:hAnsi="Calibri" w:cs="Calibri"/>
          <w:sz w:val="22"/>
          <w:szCs w:val="22"/>
        </w:rPr>
        <w:t>dispositions de l’article L. 145-34 alinéa 4 du Code de Commerce.</w:t>
      </w:r>
    </w:p>
    <w:p w14:paraId="73965903" w14:textId="77777777" w:rsidR="000D0618" w:rsidRPr="00F3179B" w:rsidRDefault="000D0618" w:rsidP="00F416D8">
      <w:pPr>
        <w:jc w:val="both"/>
        <w:rPr>
          <w:rFonts w:ascii="Calibri" w:hAnsi="Calibri" w:cs="Calibri"/>
          <w:sz w:val="22"/>
          <w:szCs w:val="22"/>
        </w:rPr>
      </w:pPr>
    </w:p>
    <w:p w14:paraId="69E1BE1A" w14:textId="77777777" w:rsidR="00570C1D" w:rsidRPr="00F3179B" w:rsidRDefault="00AE6DDA" w:rsidP="00F416D8">
      <w:pPr>
        <w:jc w:val="both"/>
        <w:rPr>
          <w:rFonts w:ascii="Calibri" w:hAnsi="Calibri" w:cs="Calibri"/>
          <w:spacing w:val="-3"/>
          <w:sz w:val="22"/>
          <w:szCs w:val="22"/>
        </w:rPr>
      </w:pPr>
      <w:r w:rsidRPr="00F3179B">
        <w:rPr>
          <w:rFonts w:ascii="Calibri" w:hAnsi="Calibri" w:cs="Calibri"/>
          <w:sz w:val="22"/>
          <w:szCs w:val="22"/>
        </w:rPr>
        <w:lastRenderedPageBreak/>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ayant été consenti en fonction du prix du marché libre, il est expressément convenu entre les Parties, que pour la détermination de la valeur locative de renouvellement, celles-ci entendent ne prendre en considération que les références de marché, </w:t>
      </w:r>
      <w:r w:rsidRPr="00F3179B">
        <w:rPr>
          <w:rFonts w:ascii="Calibri" w:hAnsi="Calibri" w:cs="Calibri"/>
          <w:spacing w:val="-3"/>
          <w:sz w:val="22"/>
          <w:szCs w:val="22"/>
        </w:rPr>
        <w:t>c’est-à-dire</w:t>
      </w:r>
      <w:r w:rsidR="00570C1D" w:rsidRPr="00F3179B">
        <w:rPr>
          <w:rFonts w:ascii="Calibri" w:hAnsi="Calibri" w:cs="Calibri"/>
          <w:spacing w:val="-3"/>
          <w:sz w:val="22"/>
          <w:szCs w:val="22"/>
        </w:rPr>
        <w:t> :</w:t>
      </w:r>
    </w:p>
    <w:p w14:paraId="1446C896" w14:textId="77777777" w:rsidR="00263553" w:rsidRPr="00F3179B" w:rsidRDefault="00570C1D" w:rsidP="00745E4F">
      <w:pPr>
        <w:numPr>
          <w:ilvl w:val="0"/>
          <w:numId w:val="46"/>
        </w:numPr>
        <w:jc w:val="both"/>
        <w:rPr>
          <w:rFonts w:ascii="Calibri" w:hAnsi="Calibri" w:cs="Calibri"/>
          <w:spacing w:val="-3"/>
          <w:sz w:val="22"/>
          <w:szCs w:val="22"/>
        </w:rPr>
      </w:pPr>
      <w:r w:rsidRPr="00F3179B">
        <w:rPr>
          <w:rFonts w:ascii="Calibri" w:hAnsi="Calibri" w:cs="Calibri"/>
          <w:spacing w:val="-3"/>
          <w:sz w:val="22"/>
          <w:szCs w:val="22"/>
        </w:rPr>
        <w:t>L</w:t>
      </w:r>
      <w:r w:rsidR="00AE6DDA" w:rsidRPr="00F3179B">
        <w:rPr>
          <w:rFonts w:ascii="Calibri" w:hAnsi="Calibri" w:cs="Calibri"/>
          <w:spacing w:val="-3"/>
          <w:sz w:val="22"/>
          <w:szCs w:val="22"/>
        </w:rPr>
        <w:t xml:space="preserve">es prix librement débattus entre </w:t>
      </w:r>
      <w:r w:rsidR="00267264" w:rsidRPr="00F3179B">
        <w:rPr>
          <w:rFonts w:ascii="Calibri" w:hAnsi="Calibri" w:cs="Calibri"/>
          <w:spacing w:val="-3"/>
          <w:sz w:val="22"/>
          <w:szCs w:val="22"/>
        </w:rPr>
        <w:t>b</w:t>
      </w:r>
      <w:r w:rsidR="006010D1" w:rsidRPr="00F3179B">
        <w:rPr>
          <w:rFonts w:ascii="Calibri" w:hAnsi="Calibri" w:cs="Calibri"/>
          <w:spacing w:val="-3"/>
          <w:sz w:val="22"/>
          <w:szCs w:val="22"/>
        </w:rPr>
        <w:t>ail</w:t>
      </w:r>
      <w:r w:rsidR="00AE6DDA" w:rsidRPr="00F3179B">
        <w:rPr>
          <w:rFonts w:ascii="Calibri" w:hAnsi="Calibri" w:cs="Calibri"/>
          <w:spacing w:val="-3"/>
          <w:sz w:val="22"/>
          <w:szCs w:val="22"/>
        </w:rPr>
        <w:t xml:space="preserve">leurs et locataires, soit lors de la prise à </w:t>
      </w:r>
      <w:r w:rsidR="006010D1" w:rsidRPr="00F3179B">
        <w:rPr>
          <w:rFonts w:ascii="Calibri" w:hAnsi="Calibri" w:cs="Calibri"/>
          <w:spacing w:val="-3"/>
          <w:sz w:val="22"/>
          <w:szCs w:val="22"/>
        </w:rPr>
        <w:t>Bail</w:t>
      </w:r>
      <w:r w:rsidR="00AE6DDA" w:rsidRPr="00F3179B">
        <w:rPr>
          <w:rFonts w:ascii="Calibri" w:hAnsi="Calibri" w:cs="Calibri"/>
          <w:spacing w:val="-3"/>
          <w:sz w:val="22"/>
          <w:szCs w:val="22"/>
        </w:rPr>
        <w:t xml:space="preserve"> de nouveaux locaux, soit à l’occasion de modifications locatives, soit encore à l’occasion de renouvellements amiables de baux </w:t>
      </w:r>
      <w:r w:rsidRPr="00F3179B">
        <w:rPr>
          <w:rFonts w:ascii="Calibri" w:hAnsi="Calibri" w:cs="Calibri"/>
          <w:sz w:val="22"/>
          <w:szCs w:val="22"/>
        </w:rPr>
        <w:t xml:space="preserve">(mais à l’exclusion de toutes références judiciaires et </w:t>
      </w:r>
      <w:r w:rsidRPr="00F3179B">
        <w:rPr>
          <w:rFonts w:ascii="Calibri" w:hAnsi="Calibri" w:cs="Calibri"/>
          <w:sz w:val="22"/>
          <w:szCs w:val="22"/>
          <w:shd w:val="clear" w:color="auto" w:fill="FFFFFF"/>
        </w:rPr>
        <w:t>de toute indemnité d’occupation)</w:t>
      </w:r>
      <w:r w:rsidRPr="00F3179B">
        <w:rPr>
          <w:rFonts w:ascii="Calibri" w:hAnsi="Calibri" w:cs="Calibri"/>
          <w:sz w:val="22"/>
          <w:szCs w:val="22"/>
        </w:rPr>
        <w:t xml:space="preserve">, </w:t>
      </w:r>
      <w:r w:rsidR="00AE6DDA" w:rsidRPr="00F3179B">
        <w:rPr>
          <w:rFonts w:ascii="Calibri" w:hAnsi="Calibri" w:cs="Calibri"/>
          <w:spacing w:val="-3"/>
          <w:sz w:val="22"/>
          <w:szCs w:val="22"/>
        </w:rPr>
        <w:t>dont le loyer a été fixé originai</w:t>
      </w:r>
      <w:r w:rsidRPr="00F3179B">
        <w:rPr>
          <w:rFonts w:ascii="Calibri" w:hAnsi="Calibri" w:cs="Calibri"/>
          <w:spacing w:val="-3"/>
          <w:sz w:val="22"/>
          <w:szCs w:val="22"/>
        </w:rPr>
        <w:t>rement au prix du marché libre</w:t>
      </w:r>
      <w:r w:rsidR="00263553" w:rsidRPr="00F3179B">
        <w:rPr>
          <w:rFonts w:ascii="Calibri" w:hAnsi="Calibri" w:cs="Calibri"/>
          <w:spacing w:val="-3"/>
          <w:sz w:val="22"/>
          <w:szCs w:val="22"/>
        </w:rPr>
        <w:t> ;</w:t>
      </w:r>
    </w:p>
    <w:p w14:paraId="7A89CD7F" w14:textId="77777777" w:rsidR="00AE6DDA" w:rsidRPr="00F3179B" w:rsidRDefault="00263553" w:rsidP="00745E4F">
      <w:pPr>
        <w:numPr>
          <w:ilvl w:val="0"/>
          <w:numId w:val="46"/>
        </w:numPr>
        <w:rPr>
          <w:rFonts w:ascii="Calibri" w:hAnsi="Calibri" w:cs="Calibri"/>
          <w:spacing w:val="-3"/>
          <w:sz w:val="22"/>
          <w:szCs w:val="22"/>
        </w:rPr>
      </w:pPr>
      <w:r w:rsidRPr="00F3179B">
        <w:rPr>
          <w:rFonts w:ascii="Calibri" w:hAnsi="Calibri" w:cs="Calibri"/>
          <w:spacing w:val="-3"/>
          <w:sz w:val="22"/>
          <w:szCs w:val="22"/>
        </w:rPr>
        <w:t>Les loyers en capital constitués des droits d’entrée et des prix de cession de droit au bail devront être, en sus, réintégrés après décapitalisation au loyer pour la détermination de la valeur locative.</w:t>
      </w:r>
    </w:p>
    <w:p w14:paraId="139D8B62" w14:textId="77777777" w:rsidR="00C2298E" w:rsidRPr="00F3179B" w:rsidRDefault="00263553" w:rsidP="00745E4F">
      <w:pPr>
        <w:numPr>
          <w:ilvl w:val="0"/>
          <w:numId w:val="46"/>
        </w:numPr>
        <w:jc w:val="both"/>
        <w:rPr>
          <w:rFonts w:ascii="Calibri" w:hAnsi="Calibri" w:cs="Calibri"/>
          <w:sz w:val="22"/>
          <w:szCs w:val="22"/>
        </w:rPr>
      </w:pPr>
      <w:r w:rsidRPr="00F3179B">
        <w:rPr>
          <w:rFonts w:ascii="Calibri" w:hAnsi="Calibri" w:cs="Calibri"/>
          <w:sz w:val="22"/>
          <w:szCs w:val="22"/>
        </w:rPr>
        <w:t>P</w:t>
      </w:r>
      <w:r w:rsidR="00C2298E" w:rsidRPr="00F3179B">
        <w:rPr>
          <w:rFonts w:ascii="Calibri" w:hAnsi="Calibri" w:cs="Calibri"/>
          <w:sz w:val="22"/>
          <w:szCs w:val="22"/>
        </w:rPr>
        <w:t xml:space="preserve">our des </w:t>
      </w:r>
      <w:r w:rsidR="00135A1C" w:rsidRPr="00F3179B">
        <w:rPr>
          <w:rFonts w:ascii="Calibri" w:hAnsi="Calibri" w:cs="Calibri"/>
          <w:sz w:val="22"/>
          <w:szCs w:val="22"/>
        </w:rPr>
        <w:t>l</w:t>
      </w:r>
      <w:r w:rsidR="00700606" w:rsidRPr="00F3179B">
        <w:rPr>
          <w:rFonts w:ascii="Calibri" w:hAnsi="Calibri" w:cs="Calibri"/>
          <w:sz w:val="22"/>
          <w:szCs w:val="22"/>
        </w:rPr>
        <w:t>ocaux situés dans des zones géographiques comparables (</w:t>
      </w:r>
      <w:r w:rsidR="000D0618" w:rsidRPr="00F3179B">
        <w:rPr>
          <w:rFonts w:ascii="Calibri" w:hAnsi="Calibri" w:cs="Calibri"/>
          <w:sz w:val="22"/>
          <w:szCs w:val="22"/>
        </w:rPr>
        <w:t xml:space="preserve"> arrondissements</w:t>
      </w:r>
      <w:r w:rsidR="00C2298E" w:rsidRPr="00F3179B">
        <w:rPr>
          <w:rFonts w:ascii="Calibri" w:hAnsi="Calibri" w:cs="Calibri"/>
          <w:sz w:val="22"/>
          <w:szCs w:val="22"/>
        </w:rPr>
        <w:t xml:space="preserve"> de </w:t>
      </w:r>
      <w:r w:rsidR="00700606" w:rsidRPr="00F3179B">
        <w:rPr>
          <w:rFonts w:ascii="Calibri" w:hAnsi="Calibri" w:cs="Calibri"/>
          <w:sz w:val="22"/>
          <w:szCs w:val="22"/>
        </w:rPr>
        <w:t>)</w:t>
      </w:r>
      <w:r w:rsidRPr="00F3179B">
        <w:rPr>
          <w:rFonts w:ascii="Calibri" w:hAnsi="Calibri" w:cs="Calibri"/>
          <w:sz w:val="22"/>
          <w:szCs w:val="22"/>
        </w:rPr>
        <w:t xml:space="preserve"> </w:t>
      </w:r>
      <w:r w:rsidR="00C2298E" w:rsidRPr="00F3179B">
        <w:rPr>
          <w:rFonts w:ascii="Calibri" w:hAnsi="Calibri" w:cs="Calibri"/>
          <w:sz w:val="22"/>
          <w:szCs w:val="22"/>
        </w:rPr>
        <w:t xml:space="preserve">présentant </w:t>
      </w:r>
      <w:r w:rsidR="000D0618" w:rsidRPr="00F3179B">
        <w:rPr>
          <w:rFonts w:ascii="Calibri" w:hAnsi="Calibri" w:cs="Calibri"/>
          <w:sz w:val="22"/>
          <w:szCs w:val="22"/>
        </w:rPr>
        <w:t>des caractéristiques</w:t>
      </w:r>
      <w:r w:rsidR="006D5BB9" w:rsidRPr="00F3179B">
        <w:rPr>
          <w:rFonts w:ascii="Calibri" w:hAnsi="Calibri" w:cs="Calibri"/>
          <w:sz w:val="22"/>
          <w:szCs w:val="22"/>
        </w:rPr>
        <w:t xml:space="preserve"> </w:t>
      </w:r>
      <w:r w:rsidRPr="00F3179B">
        <w:rPr>
          <w:rFonts w:ascii="Calibri" w:hAnsi="Calibri" w:cs="Calibri"/>
          <w:sz w:val="22"/>
          <w:szCs w:val="22"/>
        </w:rPr>
        <w:t xml:space="preserve">équivalentes </w:t>
      </w:r>
      <w:r w:rsidR="00700606" w:rsidRPr="00F3179B">
        <w:rPr>
          <w:rFonts w:ascii="Calibri" w:hAnsi="Calibri" w:cs="Calibri"/>
          <w:sz w:val="22"/>
          <w:szCs w:val="22"/>
        </w:rPr>
        <w:t>(</w:t>
      </w:r>
      <w:r w:rsidR="000D0618" w:rsidRPr="00F3179B">
        <w:rPr>
          <w:rFonts w:ascii="Calibri" w:hAnsi="Calibri" w:cs="Calibri"/>
          <w:sz w:val="22"/>
          <w:szCs w:val="22"/>
        </w:rPr>
        <w:t>surfaces,</w:t>
      </w:r>
      <w:r w:rsidRPr="00F3179B">
        <w:rPr>
          <w:rFonts w:ascii="Calibri" w:hAnsi="Calibri" w:cs="Calibri"/>
          <w:sz w:val="22"/>
          <w:szCs w:val="22"/>
        </w:rPr>
        <w:t xml:space="preserve"> activité, </w:t>
      </w:r>
      <w:r w:rsidR="00700606" w:rsidRPr="00F3179B">
        <w:rPr>
          <w:rFonts w:ascii="Calibri" w:hAnsi="Calibri" w:cs="Calibri"/>
          <w:sz w:val="22"/>
          <w:szCs w:val="22"/>
        </w:rPr>
        <w:t xml:space="preserve">configuration, linéaire de façade, visibilité </w:t>
      </w:r>
      <w:r w:rsidR="000D0618" w:rsidRPr="00F3179B">
        <w:rPr>
          <w:rFonts w:ascii="Calibri" w:hAnsi="Calibri" w:cs="Calibri"/>
          <w:sz w:val="22"/>
          <w:szCs w:val="22"/>
        </w:rPr>
        <w:t>etc.</w:t>
      </w:r>
      <w:r w:rsidR="00700606" w:rsidRPr="00F3179B">
        <w:rPr>
          <w:rFonts w:ascii="Calibri" w:hAnsi="Calibri" w:cs="Calibri"/>
          <w:sz w:val="22"/>
          <w:szCs w:val="22"/>
        </w:rPr>
        <w:t xml:space="preserve">) </w:t>
      </w:r>
      <w:r>
        <w:rPr>
          <w:rFonts w:ascii="Calibri" w:hAnsi="Calibri"/>
          <w:color w:val="FF0000"/>
          <w:sz w:val="22"/>
        </w:rPr>
        <w:t>[.]</w:t>
      </w:r>
      <w:r>
        <w:rPr>
          <w:rFonts w:ascii="Calibri" w:hAnsi="Calibri"/>
          <w:color w:val="FF0000"/>
          <w:sz w:val="22"/>
        </w:rPr>
        <w:t>[.]</w:t>
      </w:r>
    </w:p>
    <w:p w14:paraId="1DF8E706" w14:textId="77777777" w:rsidR="00570C1D" w:rsidRPr="00F3179B" w:rsidRDefault="00570C1D" w:rsidP="00745E4F">
      <w:pPr>
        <w:numPr>
          <w:ilvl w:val="0"/>
          <w:numId w:val="46"/>
        </w:numPr>
        <w:jc w:val="both"/>
        <w:rPr>
          <w:rFonts w:ascii="Calibri" w:hAnsi="Calibri" w:cs="Calibri"/>
          <w:sz w:val="22"/>
          <w:szCs w:val="22"/>
        </w:rPr>
      </w:pPr>
      <w:r w:rsidRPr="00F3179B">
        <w:rPr>
          <w:rFonts w:ascii="Calibri" w:hAnsi="Calibri" w:cs="Calibri"/>
          <w:sz w:val="22"/>
          <w:szCs w:val="22"/>
          <w:shd w:val="clear" w:color="auto" w:fill="FFFFFF"/>
        </w:rPr>
        <w:t>Dans les trois années précédant la date d’effet du renouvellement, outre ceux de l’année en cours à la date d’effet du renouvellement.</w:t>
      </w:r>
    </w:p>
    <w:p w14:paraId="70C3A266" w14:textId="77777777" w:rsidR="00AE6DDA" w:rsidRPr="00F3179B" w:rsidRDefault="00AE6DDA" w:rsidP="00F416D8">
      <w:pPr>
        <w:jc w:val="both"/>
        <w:rPr>
          <w:rFonts w:ascii="Calibri" w:hAnsi="Calibri" w:cs="Calibri"/>
          <w:sz w:val="22"/>
          <w:szCs w:val="22"/>
        </w:rPr>
      </w:pPr>
    </w:p>
    <w:p w14:paraId="1C3A1F5D" w14:textId="77777777" w:rsidR="00570C1D" w:rsidRPr="00F3179B" w:rsidRDefault="00D32C38"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Également,</w:t>
      </w:r>
      <w:r w:rsidR="00570C1D" w:rsidRPr="00F3179B">
        <w:rPr>
          <w:rFonts w:ascii="Calibri" w:hAnsi="Calibri" w:cs="Calibri"/>
          <w:sz w:val="22"/>
          <w:szCs w:val="22"/>
          <w:shd w:val="clear" w:color="auto" w:fill="FFFFFF"/>
        </w:rPr>
        <w:t xml:space="preserve"> devront être recherchés et pris en compte, le cas échéant, le montant des travaux réalisés par les locataires concernés, les indemnités d'entrée, le montant des cessions de droit au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 </w:t>
      </w:r>
      <w:r w:rsidRPr="00F3179B">
        <w:rPr>
          <w:rFonts w:ascii="Calibri" w:hAnsi="Calibri" w:cs="Calibri"/>
          <w:sz w:val="22"/>
          <w:szCs w:val="22"/>
          <w:shd w:val="clear" w:color="auto" w:fill="FFFFFF"/>
        </w:rPr>
        <w:t xml:space="preserve">ou de Fonds de Commerce </w:t>
      </w:r>
      <w:r w:rsidR="00570C1D" w:rsidRPr="00F3179B">
        <w:rPr>
          <w:rFonts w:ascii="Calibri" w:hAnsi="Calibri" w:cs="Calibri"/>
          <w:sz w:val="22"/>
          <w:szCs w:val="22"/>
          <w:shd w:val="clear" w:color="auto" w:fill="FFFFFF"/>
        </w:rPr>
        <w:t xml:space="preserve">ainsi que l'éventuel effet d'une progressivité du loyer sur la durée des baux. En revanche, les éventuels travaux du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ou ceux du Preneur</w:t>
      </w:r>
      <w:r w:rsidR="000D0618" w:rsidRPr="00F3179B">
        <w:rPr>
          <w:rFonts w:ascii="Calibri" w:hAnsi="Calibri" w:cs="Calibri"/>
          <w:sz w:val="22"/>
          <w:szCs w:val="22"/>
          <w:shd w:val="clear" w:color="auto" w:fill="FFFFFF"/>
        </w:rPr>
        <w:t>,</w:t>
      </w:r>
      <w:r w:rsidR="00570C1D" w:rsidRPr="00F3179B">
        <w:rPr>
          <w:rFonts w:ascii="Calibri" w:hAnsi="Calibri" w:cs="Calibri"/>
          <w:sz w:val="22"/>
          <w:szCs w:val="22"/>
          <w:shd w:val="clear" w:color="auto" w:fill="FFFFFF"/>
        </w:rPr>
        <w:t xml:space="preserve"> payés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encore les éventuelles franchises de loyer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toutes autres mesures d'accompagnement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ne seront pas pris en compte.</w:t>
      </w:r>
    </w:p>
    <w:p w14:paraId="7CD1F372" w14:textId="77777777" w:rsidR="00570C1D" w:rsidRPr="00F3179B" w:rsidRDefault="00570C1D" w:rsidP="00F416D8">
      <w:pPr>
        <w:jc w:val="both"/>
        <w:rPr>
          <w:rFonts w:ascii="Calibri" w:hAnsi="Calibri" w:cs="Calibri"/>
          <w:sz w:val="22"/>
          <w:szCs w:val="22"/>
        </w:rPr>
      </w:pPr>
    </w:p>
    <w:p w14:paraId="1D755341"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En tout état de cause, le loyer de renouvellement ne pourra en aucun cas être inférieur au loyer facturé au titre de la dernière année du </w:t>
      </w:r>
      <w:r w:rsidR="006010D1" w:rsidRPr="00F3179B">
        <w:rPr>
          <w:rFonts w:ascii="Calibri" w:hAnsi="Calibri" w:cs="Calibri"/>
          <w:sz w:val="22"/>
          <w:szCs w:val="22"/>
        </w:rPr>
        <w:t>Bail</w:t>
      </w:r>
      <w:r w:rsidRPr="00F3179B">
        <w:rPr>
          <w:rFonts w:ascii="Calibri" w:hAnsi="Calibri" w:cs="Calibri"/>
          <w:sz w:val="22"/>
          <w:szCs w:val="22"/>
        </w:rPr>
        <w:t xml:space="preserve"> précédent le renouvellement</w:t>
      </w:r>
      <w:r w:rsidR="00D32C38" w:rsidRPr="00F3179B">
        <w:rPr>
          <w:rFonts w:ascii="Calibri" w:hAnsi="Calibri" w:cs="Calibri"/>
          <w:sz w:val="22"/>
          <w:szCs w:val="22"/>
        </w:rPr>
        <w:t xml:space="preserve"> et sera exigible en totalité, sans application du lissage prévu à l’article L.145-34 </w:t>
      </w:r>
      <w:r w:rsidR="000D0618" w:rsidRPr="00F3179B">
        <w:rPr>
          <w:rFonts w:ascii="Calibri" w:hAnsi="Calibri" w:cs="Calibri"/>
          <w:sz w:val="22"/>
          <w:szCs w:val="22"/>
        </w:rPr>
        <w:t>alinéa</w:t>
      </w:r>
      <w:r w:rsidR="00D32C38" w:rsidRPr="00F3179B">
        <w:rPr>
          <w:rFonts w:ascii="Calibri" w:hAnsi="Calibri" w:cs="Calibri"/>
          <w:sz w:val="22"/>
          <w:szCs w:val="22"/>
        </w:rPr>
        <w:t xml:space="preserve"> 4 du Code de commerce, ce que le Preneur accepte d’ores et déjà</w:t>
      </w:r>
      <w:r w:rsidR="00CA0466" w:rsidRPr="00F3179B">
        <w:rPr>
          <w:rFonts w:ascii="Calibri" w:hAnsi="Calibri" w:cs="Calibri"/>
          <w:sz w:val="22"/>
          <w:szCs w:val="22"/>
        </w:rPr>
        <w:t xml:space="preserve">. </w:t>
      </w:r>
    </w:p>
    <w:p w14:paraId="39079B3D" w14:textId="77777777" w:rsidR="00AE6DDA" w:rsidRPr="00F3179B" w:rsidRDefault="00AE6DDA" w:rsidP="00F416D8">
      <w:pPr>
        <w:jc w:val="both"/>
        <w:rPr>
          <w:rFonts w:ascii="Calibri" w:hAnsi="Calibri" w:cs="Calibri"/>
          <w:sz w:val="22"/>
          <w:szCs w:val="22"/>
        </w:rPr>
      </w:pPr>
    </w:p>
    <w:p w14:paraId="73DB3698" w14:textId="77777777" w:rsidR="006016D4" w:rsidRPr="00F3179B" w:rsidRDefault="006016D4" w:rsidP="007C2C3F">
      <w:pPr>
        <w:jc w:val="both"/>
        <w:rPr>
          <w:rFonts w:ascii="Calibri" w:hAnsi="Calibri" w:cs="Calibri"/>
          <w:sz w:val="22"/>
          <w:szCs w:val="22"/>
        </w:rPr>
      </w:pPr>
      <w:r w:rsidRPr="00F3179B">
        <w:rPr>
          <w:rFonts w:ascii="Calibri" w:hAnsi="Calibri" w:cs="Calibri"/>
          <w:sz w:val="22"/>
          <w:szCs w:val="22"/>
        </w:rPr>
        <w:t xml:space="preserve">Les autres clauses et conditions du </w:t>
      </w:r>
      <w:r w:rsidR="006010D1" w:rsidRPr="00F3179B">
        <w:rPr>
          <w:rFonts w:ascii="Calibri" w:hAnsi="Calibri" w:cs="Calibri"/>
          <w:sz w:val="22"/>
          <w:szCs w:val="22"/>
        </w:rPr>
        <w:t>Bail</w:t>
      </w:r>
      <w:r w:rsidR="00C23B3D" w:rsidRPr="00F3179B">
        <w:rPr>
          <w:rFonts w:ascii="Calibri" w:hAnsi="Calibri" w:cs="Calibri"/>
          <w:sz w:val="22"/>
          <w:szCs w:val="22"/>
        </w:rPr>
        <w:t xml:space="preserve"> </w:t>
      </w:r>
      <w:r w:rsidRPr="00F3179B">
        <w:rPr>
          <w:rFonts w:ascii="Calibri" w:hAnsi="Calibri" w:cs="Calibri"/>
          <w:sz w:val="22"/>
          <w:szCs w:val="22"/>
        </w:rPr>
        <w:t xml:space="preserve">seront reportées et continueront à trouver application dans le cadre du </w:t>
      </w:r>
      <w:r w:rsidR="006010D1" w:rsidRPr="00F3179B">
        <w:rPr>
          <w:rFonts w:ascii="Calibri" w:hAnsi="Calibri" w:cs="Calibri"/>
          <w:sz w:val="22"/>
          <w:szCs w:val="22"/>
        </w:rPr>
        <w:t>Bail</w:t>
      </w:r>
      <w:r w:rsidRPr="00F3179B">
        <w:rPr>
          <w:rFonts w:ascii="Calibri" w:hAnsi="Calibri" w:cs="Calibri"/>
          <w:sz w:val="22"/>
          <w:szCs w:val="22"/>
        </w:rPr>
        <w:t xml:space="preserve"> renouvel</w:t>
      </w:r>
      <w:r w:rsidR="004600E6" w:rsidRPr="00F3179B">
        <w:rPr>
          <w:rFonts w:ascii="Calibri" w:hAnsi="Calibri" w:cs="Calibri"/>
          <w:sz w:val="22"/>
          <w:szCs w:val="22"/>
        </w:rPr>
        <w:t>é</w:t>
      </w:r>
      <w:r w:rsidRPr="00F3179B">
        <w:rPr>
          <w:rFonts w:ascii="Calibri" w:hAnsi="Calibri" w:cs="Calibri"/>
          <w:sz w:val="22"/>
          <w:szCs w:val="22"/>
        </w:rPr>
        <w:t>.</w:t>
      </w:r>
    </w:p>
    <w:p w14:paraId="3BCA5157" w14:textId="77777777" w:rsidR="006016D4" w:rsidRPr="00F3179B" w:rsidRDefault="006016D4" w:rsidP="00F416D8">
      <w:pPr>
        <w:jc w:val="both"/>
        <w:rPr>
          <w:rFonts w:ascii="Calibri" w:hAnsi="Calibri" w:cs="Calibri"/>
          <w:sz w:val="22"/>
          <w:szCs w:val="22"/>
        </w:rPr>
      </w:pPr>
    </w:p>
    <w:p w14:paraId="5B9F54A4" w14:textId="77777777" w:rsidR="00C855A5" w:rsidRPr="00F3179B" w:rsidRDefault="002E7DD7" w:rsidP="007C2C3F">
      <w:pPr>
        <w:jc w:val="both"/>
        <w:rPr>
          <w:rFonts w:ascii="Calibri" w:hAnsi="Calibri" w:cs="Calibri"/>
          <w:sz w:val="22"/>
          <w:szCs w:val="22"/>
        </w:rPr>
      </w:pPr>
      <w:r w:rsidRPr="00F3179B">
        <w:rPr>
          <w:rFonts w:ascii="Calibri" w:hAnsi="Calibri" w:cs="Calibri"/>
          <w:sz w:val="22"/>
          <w:szCs w:val="22"/>
        </w:rPr>
        <w:t>À</w:t>
      </w:r>
      <w:r w:rsidR="00C855A5" w:rsidRPr="00F3179B">
        <w:rPr>
          <w:rFonts w:ascii="Calibri" w:hAnsi="Calibri" w:cs="Calibri"/>
          <w:sz w:val="22"/>
          <w:szCs w:val="22"/>
        </w:rPr>
        <w:t xml:space="preserve"> défaut d’accord des Parties sur le loyer de base de renouvellement et conformément aux articles </w:t>
      </w:r>
      <w:r w:rsidR="006016D4" w:rsidRPr="00F3179B">
        <w:rPr>
          <w:rFonts w:ascii="Calibri" w:hAnsi="Calibri" w:cs="Calibri"/>
          <w:sz w:val="22"/>
          <w:szCs w:val="22"/>
        </w:rPr>
        <w:t>R.145-23 et suivants du Code de commerce</w:t>
      </w:r>
      <w:r w:rsidR="00C855A5" w:rsidRPr="00F3179B">
        <w:rPr>
          <w:rFonts w:ascii="Calibri" w:hAnsi="Calibri" w:cs="Calibri"/>
          <w:sz w:val="22"/>
          <w:szCs w:val="22"/>
        </w:rPr>
        <w:t>, celles-ci attribuent expressément compétence au Juge des Loyers Commerciaux du lieu de situation de l’</w:t>
      </w:r>
      <w:r w:rsidR="009E40EC" w:rsidRPr="00F3179B">
        <w:rPr>
          <w:rFonts w:ascii="Calibri" w:hAnsi="Calibri" w:cs="Calibri"/>
          <w:sz w:val="22"/>
          <w:szCs w:val="22"/>
        </w:rPr>
        <w:t>Immeuble</w:t>
      </w:r>
      <w:r w:rsidR="00C855A5" w:rsidRPr="00F3179B">
        <w:rPr>
          <w:rFonts w:ascii="Calibri" w:hAnsi="Calibri" w:cs="Calibri"/>
          <w:sz w:val="22"/>
          <w:szCs w:val="22"/>
        </w:rPr>
        <w:t xml:space="preserve"> à l’effet de fixer ce loyer en référence aux critères ci-dessus définis</w:t>
      </w:r>
      <w:r w:rsidR="006016D4" w:rsidRPr="00F3179B">
        <w:rPr>
          <w:rFonts w:ascii="Calibri" w:hAnsi="Calibri" w:cs="Calibri"/>
          <w:sz w:val="22"/>
          <w:szCs w:val="22"/>
        </w:rPr>
        <w:t>.</w:t>
      </w:r>
    </w:p>
    <w:p w14:paraId="0A7EEFD9" w14:textId="77777777" w:rsidR="004F703F" w:rsidRPr="00F3179B" w:rsidRDefault="004F703F" w:rsidP="007C2C3F">
      <w:pPr>
        <w:jc w:val="both"/>
        <w:rPr>
          <w:rFonts w:ascii="Calibri" w:hAnsi="Calibri" w:cs="Calibri"/>
          <w:i/>
          <w:iCs/>
          <w:color w:val="2F5496"/>
          <w:sz w:val="22"/>
          <w:szCs w:val="22"/>
          <w:lang w:eastAsia="en-US"/>
        </w:rPr>
      </w:pPr>
    </w:p>
    <w:p w14:paraId="42C40A42" w14:textId="77777777" w:rsidR="004F703F" w:rsidRPr="00F3179B" w:rsidRDefault="004F703F" w:rsidP="007C2C3F">
      <w:pPr>
        <w:jc w:val="both"/>
        <w:rPr>
          <w:rFonts w:ascii="Calibri" w:hAnsi="Calibri" w:cs="Calibri"/>
          <w:sz w:val="22"/>
          <w:szCs w:val="22"/>
        </w:rPr>
      </w:pPr>
      <w:r w:rsidRPr="00F3179B">
        <w:rPr>
          <w:rFonts w:ascii="Calibri" w:hAnsi="Calibri" w:cs="Calibri"/>
          <w:sz w:val="22"/>
          <w:szCs w:val="22"/>
        </w:rPr>
        <w:t>Enfin, en cas de congé délivré par le Bailleur sans offre de renouvellement avec paiement d’une indemnité d’éviction, le Preneur s’oblige à ne pas quitter les lieux tant que l’indemnité d’éviction ne lui aura pas été versée</w:t>
      </w:r>
      <w:r w:rsidR="004B4BAC" w:rsidRPr="00F3179B">
        <w:rPr>
          <w:rFonts w:ascii="Calibri" w:hAnsi="Calibri" w:cs="Calibri"/>
          <w:sz w:val="22"/>
          <w:szCs w:val="22"/>
        </w:rPr>
        <w:t>.</w:t>
      </w:r>
    </w:p>
    <w:p w14:paraId="75CA692E" w14:textId="77777777" w:rsidR="00C855A5" w:rsidRPr="00F3179B" w:rsidRDefault="00C855A5" w:rsidP="00F416D8">
      <w:pPr>
        <w:jc w:val="both"/>
        <w:rPr>
          <w:rFonts w:ascii="Calibri" w:hAnsi="Calibri" w:cs="Calibri"/>
          <w:sz w:val="22"/>
          <w:szCs w:val="22"/>
        </w:rPr>
      </w:pPr>
    </w:p>
    <w:p w14:paraId="7131F66E"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Cet article constitue une condition déterminante du </w:t>
      </w:r>
      <w:r w:rsidR="006010D1" w:rsidRPr="00F3179B">
        <w:rPr>
          <w:rFonts w:ascii="Calibri" w:hAnsi="Calibri" w:cs="Calibri"/>
          <w:sz w:val="22"/>
          <w:szCs w:val="22"/>
        </w:rPr>
        <w:t>Bail</w:t>
      </w:r>
      <w:r w:rsidRPr="00F3179B">
        <w:rPr>
          <w:rFonts w:ascii="Calibri" w:hAnsi="Calibri" w:cs="Calibri"/>
          <w:sz w:val="22"/>
          <w:szCs w:val="22"/>
        </w:rPr>
        <w:t xml:space="preserve"> sans laquelle le </w:t>
      </w:r>
      <w:r w:rsidR="006010D1" w:rsidRPr="00F3179B">
        <w:rPr>
          <w:rFonts w:ascii="Calibri" w:hAnsi="Calibri" w:cs="Calibri"/>
          <w:sz w:val="22"/>
          <w:szCs w:val="22"/>
        </w:rPr>
        <w:t>Bail</w:t>
      </w:r>
      <w:r w:rsidRPr="00F3179B">
        <w:rPr>
          <w:rFonts w:ascii="Calibri" w:hAnsi="Calibri" w:cs="Calibri"/>
          <w:sz w:val="22"/>
          <w:szCs w:val="22"/>
        </w:rPr>
        <w:t>leur n’aurait pas contracté, ce qui est expressément accepté par le Preneur.</w:t>
      </w:r>
    </w:p>
    <w:p w14:paraId="24C7C962" w14:textId="77777777" w:rsidR="006016D4" w:rsidRPr="00F3179B" w:rsidRDefault="006016D4" w:rsidP="007C2C3F">
      <w:pPr>
        <w:jc w:val="both"/>
        <w:rPr>
          <w:rFonts w:ascii="Calibri" w:hAnsi="Calibri" w:cs="Calibri"/>
          <w:sz w:val="22"/>
          <w:szCs w:val="22"/>
        </w:rPr>
      </w:pPr>
    </w:p>
    <w:p w14:paraId="5C8C1236" w14:textId="77777777" w:rsidR="00BA7210" w:rsidRDefault="00BA7210" w:rsidP="007C2C3F">
      <w:pPr>
        <w:jc w:val="both"/>
        <w:rPr>
          <w:rFonts w:ascii="Calibri" w:hAnsi="Calibri" w:cs="Calibri"/>
          <w:sz w:val="22"/>
          <w:szCs w:val="22"/>
        </w:rPr>
      </w:pPr>
    </w:p>
    <w:p w14:paraId="04A38AE5" w14:textId="77777777" w:rsidR="00D075D2" w:rsidRPr="00F3179B" w:rsidRDefault="00D075D2" w:rsidP="007C2C3F">
      <w:pPr>
        <w:jc w:val="both"/>
        <w:rPr>
          <w:rFonts w:ascii="Calibri" w:hAnsi="Calibri" w:cs="Calibri"/>
          <w:sz w:val="22"/>
          <w:szCs w:val="22"/>
        </w:rPr>
      </w:pPr>
    </w:p>
    <w:p w14:paraId="11142E8A" w14:textId="77777777" w:rsidR="007B7402" w:rsidRPr="000D0618" w:rsidRDefault="00DD50E2" w:rsidP="00E60764">
      <w:pPr>
        <w:pStyle w:val="Titre2"/>
        <w:jc w:val="left"/>
      </w:pPr>
      <w:bookmarkStart w:id="27" w:name="_Toc214805526"/>
      <w:r w:rsidRPr="000D0618">
        <w:t>ARTICLE</w:t>
      </w:r>
      <w:r w:rsidR="007B7402" w:rsidRPr="000D0618">
        <w:t xml:space="preserve"> 8 – </w:t>
      </w:r>
      <w:r w:rsidR="00E50B8D" w:rsidRPr="000D0618">
        <w:t>GARANTIES</w:t>
      </w:r>
      <w:bookmarkEnd w:id="27"/>
    </w:p>
    <w:p w14:paraId="4E4A1237" w14:textId="77777777" w:rsidR="007B7402" w:rsidRPr="00F3179B" w:rsidRDefault="007B7402" w:rsidP="00F416D8">
      <w:pPr>
        <w:jc w:val="both"/>
        <w:rPr>
          <w:rFonts w:ascii="Calibri" w:hAnsi="Calibri" w:cs="Calibri"/>
          <w:sz w:val="22"/>
          <w:szCs w:val="22"/>
        </w:rPr>
      </w:pPr>
    </w:p>
    <w:p w14:paraId="27057A3B" w14:textId="77777777" w:rsidR="004A73AA" w:rsidRPr="00F3179B" w:rsidRDefault="004A73AA" w:rsidP="007C2C3F">
      <w:pPr>
        <w:jc w:val="both"/>
        <w:rPr>
          <w:rFonts w:ascii="Calibri" w:hAnsi="Calibri" w:cs="Calibri"/>
          <w:sz w:val="22"/>
          <w:szCs w:val="22"/>
        </w:rPr>
      </w:pPr>
    </w:p>
    <w:p w14:paraId="182F030D" w14:textId="77777777" w:rsidR="00523E47" w:rsidRPr="000D0618" w:rsidRDefault="00523E47" w:rsidP="00E60764">
      <w:pPr>
        <w:pStyle w:val="Titre2"/>
        <w:jc w:val="left"/>
      </w:pPr>
      <w:bookmarkStart w:id="28" w:name="_Toc214805527"/>
      <w:r w:rsidRPr="000D0618">
        <w:t xml:space="preserve">ARTICLE </w:t>
      </w:r>
      <w:r w:rsidR="00BA7210" w:rsidRPr="000D0618">
        <w:t xml:space="preserve">9 </w:t>
      </w:r>
      <w:r w:rsidR="00501CC4" w:rsidRPr="000D0618">
        <w:t>– CHARGES</w:t>
      </w:r>
      <w:r w:rsidR="00FE0FC8" w:rsidRPr="000D0618">
        <w:t xml:space="preserve">, </w:t>
      </w:r>
      <w:r w:rsidR="00527D69" w:rsidRPr="000D0618">
        <w:t xml:space="preserve">TRAVAUX, </w:t>
      </w:r>
      <w:r w:rsidR="00FE0FC8" w:rsidRPr="000D0618">
        <w:t xml:space="preserve">IMPOTS, </w:t>
      </w:r>
      <w:r w:rsidR="00C23BD2" w:rsidRPr="000D0618">
        <w:t>TAXES</w:t>
      </w:r>
      <w:r w:rsidR="00FE0FC8" w:rsidRPr="000D0618">
        <w:t xml:space="preserve"> ET REDEVANCES</w:t>
      </w:r>
      <w:bookmarkEnd w:id="28"/>
    </w:p>
    <w:p w14:paraId="5E94C67D" w14:textId="77777777" w:rsidR="00523E47" w:rsidRPr="00F3179B" w:rsidRDefault="00523E47" w:rsidP="00F416D8">
      <w:pPr>
        <w:jc w:val="both"/>
        <w:rPr>
          <w:rFonts w:ascii="Calibri" w:hAnsi="Calibri" w:cs="Calibri"/>
          <w:sz w:val="22"/>
          <w:szCs w:val="22"/>
        </w:rPr>
      </w:pPr>
    </w:p>
    <w:p w14:paraId="0C8F8F2B" w14:textId="77777777" w:rsidR="00527D69" w:rsidRPr="00F3179B" w:rsidRDefault="00BA7210"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9" w:name="_Toc214805528"/>
      <w:r w:rsidRPr="00F3179B">
        <w:rPr>
          <w:rFonts w:ascii="Calibri" w:hAnsi="Calibri" w:cs="Calibri"/>
          <w:b/>
          <w:sz w:val="22"/>
          <w:szCs w:val="22"/>
        </w:rPr>
        <w:lastRenderedPageBreak/>
        <w:t>9</w:t>
      </w:r>
      <w:r w:rsidR="00527D69" w:rsidRPr="00F3179B">
        <w:rPr>
          <w:rFonts w:ascii="Calibri" w:hAnsi="Calibri" w:cs="Calibri"/>
          <w:b/>
          <w:sz w:val="22"/>
          <w:szCs w:val="22"/>
        </w:rPr>
        <w:t>.1. –</w:t>
      </w:r>
      <w:r w:rsidR="00684792" w:rsidRPr="00F3179B">
        <w:rPr>
          <w:rFonts w:ascii="Calibri" w:hAnsi="Calibri" w:cs="Calibri"/>
          <w:b/>
          <w:sz w:val="22"/>
          <w:szCs w:val="22"/>
        </w:rPr>
        <w:t xml:space="preserve"> Principes</w:t>
      </w:r>
      <w:bookmarkEnd w:id="29"/>
      <w:r w:rsidR="00684792" w:rsidRPr="00F3179B">
        <w:rPr>
          <w:rFonts w:ascii="Calibri" w:hAnsi="Calibri" w:cs="Calibri"/>
          <w:b/>
          <w:sz w:val="22"/>
          <w:szCs w:val="22"/>
        </w:rPr>
        <w:t xml:space="preserve"> </w:t>
      </w:r>
    </w:p>
    <w:p w14:paraId="7A740B5B" w14:textId="77777777" w:rsidR="00D075D2" w:rsidRDefault="00D075D2" w:rsidP="00754700">
      <w:pPr>
        <w:tabs>
          <w:tab w:val="left" w:pos="8760"/>
        </w:tabs>
        <w:jc w:val="both"/>
        <w:rPr>
          <w:rFonts w:ascii="Calibri" w:hAnsi="Calibri" w:cs="Calibri"/>
          <w:sz w:val="22"/>
          <w:szCs w:val="22"/>
        </w:rPr>
      </w:pPr>
    </w:p>
    <w:p w14:paraId="50E49EBD" w14:textId="77777777" w:rsidR="00527D69" w:rsidRPr="00F3179B" w:rsidRDefault="00527D69" w:rsidP="00754700">
      <w:pPr>
        <w:tabs>
          <w:tab w:val="left" w:pos="8760"/>
        </w:tabs>
        <w:jc w:val="both"/>
        <w:rPr>
          <w:rFonts w:ascii="Calibri" w:hAnsi="Calibri" w:cs="Calibri"/>
          <w:sz w:val="22"/>
          <w:szCs w:val="22"/>
        </w:rPr>
      </w:pPr>
      <w:r w:rsidRPr="00F3179B">
        <w:rPr>
          <w:rFonts w:ascii="Calibri" w:hAnsi="Calibri" w:cs="Calibri"/>
          <w:sz w:val="22"/>
          <w:szCs w:val="22"/>
        </w:rPr>
        <w:t xml:space="preserve">Le Preneur aura à régler au </w:t>
      </w:r>
      <w:r w:rsidR="006010D1" w:rsidRPr="00F3179B">
        <w:rPr>
          <w:rFonts w:ascii="Calibri" w:hAnsi="Calibri" w:cs="Calibri"/>
          <w:sz w:val="22"/>
          <w:szCs w:val="22"/>
        </w:rPr>
        <w:t>Bail</w:t>
      </w:r>
      <w:r w:rsidRPr="00F3179B">
        <w:rPr>
          <w:rFonts w:ascii="Calibri" w:hAnsi="Calibri" w:cs="Calibri"/>
          <w:sz w:val="22"/>
          <w:szCs w:val="22"/>
        </w:rPr>
        <w:t xml:space="preserve">leur, ou le cas échéant au mandataire qu’il aura désigné, la </w:t>
      </w:r>
      <w:r w:rsidR="00C5445B" w:rsidRPr="00F3179B">
        <w:rPr>
          <w:rFonts w:ascii="Calibri" w:hAnsi="Calibri" w:cs="Calibri"/>
          <w:sz w:val="22"/>
          <w:szCs w:val="22"/>
        </w:rPr>
        <w:t xml:space="preserve">quote-part </w:t>
      </w:r>
      <w:r w:rsidRPr="00F3179B">
        <w:rPr>
          <w:rFonts w:ascii="Calibri" w:hAnsi="Calibri" w:cs="Calibri"/>
          <w:sz w:val="22"/>
          <w:szCs w:val="22"/>
        </w:rPr>
        <w:t xml:space="preserve">des charges, travaux, impôts, taxes et redevances relatifs </w:t>
      </w:r>
      <w:r w:rsidR="00C5445B" w:rsidRPr="00F3179B">
        <w:rPr>
          <w:rFonts w:ascii="Calibri" w:hAnsi="Calibri" w:cs="Calibri"/>
          <w:sz w:val="22"/>
          <w:szCs w:val="22"/>
        </w:rPr>
        <w:t>à</w:t>
      </w:r>
      <w:r w:rsidRPr="00F3179B">
        <w:rPr>
          <w:rFonts w:ascii="Calibri" w:hAnsi="Calibri" w:cs="Calibri"/>
          <w:sz w:val="22"/>
          <w:szCs w:val="22"/>
        </w:rPr>
        <w:t xml:space="preserve"> l’</w:t>
      </w:r>
      <w:r w:rsidR="009E40EC" w:rsidRPr="00F3179B">
        <w:rPr>
          <w:rFonts w:ascii="Calibri" w:hAnsi="Calibri" w:cs="Calibri"/>
          <w:sz w:val="22"/>
          <w:szCs w:val="22"/>
        </w:rPr>
        <w:t>Immeuble</w:t>
      </w:r>
      <w:r w:rsidR="00C5445B" w:rsidRPr="00F3179B">
        <w:rPr>
          <w:rFonts w:ascii="Calibri" w:hAnsi="Calibri" w:cs="Calibri"/>
          <w:sz w:val="22"/>
          <w:szCs w:val="22"/>
        </w:rPr>
        <w:t xml:space="preserve"> et aux </w:t>
      </w:r>
      <w:r w:rsidR="00B93266" w:rsidRPr="00F3179B">
        <w:rPr>
          <w:rFonts w:ascii="Calibri" w:hAnsi="Calibri" w:cs="Calibri"/>
          <w:sz w:val="22"/>
          <w:szCs w:val="22"/>
        </w:rPr>
        <w:t>Locaux Loués</w:t>
      </w:r>
      <w:r w:rsidRPr="00F3179B">
        <w:rPr>
          <w:rFonts w:ascii="Calibri" w:hAnsi="Calibri" w:cs="Calibri"/>
          <w:sz w:val="22"/>
          <w:szCs w:val="22"/>
        </w:rPr>
        <w:t xml:space="preserve">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loyer perçu par le </w:t>
      </w:r>
      <w:r w:rsidR="006010D1" w:rsidRPr="00F3179B">
        <w:rPr>
          <w:rFonts w:ascii="Calibri" w:hAnsi="Calibri" w:cs="Calibri"/>
          <w:sz w:val="22"/>
          <w:szCs w:val="22"/>
        </w:rPr>
        <w:t>Bail</w:t>
      </w:r>
      <w:r w:rsidRPr="00F3179B">
        <w:rPr>
          <w:rFonts w:ascii="Calibri" w:hAnsi="Calibri" w:cs="Calibri"/>
          <w:sz w:val="22"/>
          <w:szCs w:val="22"/>
        </w:rPr>
        <w:t>leur soit net de toutes charges, à l’exception des charges, travaux, impôts, taxes et redevances, non refacturables au Preneur, et tels que limitativement énumérés à l’article R. 145-35 du Code de Commerce.</w:t>
      </w:r>
    </w:p>
    <w:p w14:paraId="6DAA9C16" w14:textId="77777777" w:rsidR="00C5445B" w:rsidRPr="00F3179B" w:rsidRDefault="00C5445B" w:rsidP="007C2C3F">
      <w:pPr>
        <w:jc w:val="both"/>
        <w:rPr>
          <w:rFonts w:ascii="Calibri" w:hAnsi="Calibri" w:cs="Calibri"/>
          <w:sz w:val="22"/>
          <w:szCs w:val="22"/>
        </w:rPr>
      </w:pPr>
    </w:p>
    <w:p w14:paraId="4532F99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14:paraId="4F9F0561" w14:textId="77777777" w:rsidR="00C5445B" w:rsidRPr="00F3179B" w:rsidRDefault="00C5445B" w:rsidP="007C2C3F">
      <w:pPr>
        <w:jc w:val="both"/>
        <w:rPr>
          <w:rFonts w:ascii="Calibri" w:hAnsi="Calibri" w:cs="Calibri"/>
          <w:sz w:val="22"/>
          <w:szCs w:val="22"/>
        </w:rPr>
      </w:pPr>
    </w:p>
    <w:p w14:paraId="229E320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Dans l’hypothèse où les compteurs seraient communs à un ensemble de locaux, le coût des consommations sera réparti entre lesdits locaux en fonction des tantièmes de copropriété qui leurs sont attachés.</w:t>
      </w:r>
    </w:p>
    <w:p w14:paraId="29F3186E" w14:textId="77777777" w:rsidR="00C5445B" w:rsidRPr="00F3179B" w:rsidRDefault="00C5445B" w:rsidP="007C2C3F">
      <w:pPr>
        <w:jc w:val="both"/>
        <w:rPr>
          <w:rFonts w:ascii="Calibri" w:hAnsi="Calibri" w:cs="Calibri"/>
          <w:sz w:val="22"/>
          <w:szCs w:val="22"/>
        </w:rPr>
      </w:pPr>
    </w:p>
    <w:p w14:paraId="6DFD0987" w14:textId="77777777" w:rsidR="00C5445B"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C5445B" w:rsidRPr="00F3179B">
        <w:rPr>
          <w:rFonts w:ascii="Calibri" w:hAnsi="Calibri" w:cs="Calibri"/>
          <w:sz w:val="22"/>
          <w:szCs w:val="22"/>
        </w:rPr>
        <w:t xml:space="preserve"> cet égard, si le Bailleur est amené à régler certaines dépenses pour le compte du Preneur, celui-ci s’engage à les lui rembourser à première demande. </w:t>
      </w:r>
    </w:p>
    <w:p w14:paraId="1F636A85" w14:textId="77777777" w:rsidR="00C5445B" w:rsidRPr="00F3179B" w:rsidRDefault="00C5445B" w:rsidP="007C2C3F">
      <w:pPr>
        <w:jc w:val="both"/>
        <w:rPr>
          <w:rFonts w:ascii="Calibri" w:hAnsi="Calibri" w:cs="Calibri"/>
          <w:sz w:val="22"/>
          <w:szCs w:val="22"/>
        </w:rPr>
      </w:pPr>
    </w:p>
    <w:p w14:paraId="43FA2823"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14:paraId="6EE2ACEA" w14:textId="77777777" w:rsidR="00C5445B" w:rsidRPr="00F3179B" w:rsidRDefault="00C5445B" w:rsidP="007C2C3F">
      <w:pPr>
        <w:jc w:val="both"/>
        <w:rPr>
          <w:rFonts w:ascii="Calibri" w:hAnsi="Calibri" w:cs="Calibri"/>
          <w:sz w:val="22"/>
          <w:szCs w:val="22"/>
        </w:rPr>
      </w:pPr>
    </w:p>
    <w:p w14:paraId="091083EC" w14:textId="77777777" w:rsidR="00527D69" w:rsidRPr="00F3179B" w:rsidRDefault="00C5445B" w:rsidP="007C2C3F">
      <w:pPr>
        <w:jc w:val="both"/>
        <w:rPr>
          <w:rFonts w:ascii="Calibri" w:hAnsi="Calibri" w:cs="Calibri"/>
          <w:sz w:val="22"/>
          <w:szCs w:val="22"/>
        </w:rPr>
      </w:pPr>
      <w:r w:rsidRPr="00F3179B">
        <w:rPr>
          <w:rFonts w:ascii="Calibri" w:hAnsi="Calibri" w:cs="Calibri"/>
          <w:sz w:val="22"/>
          <w:szCs w:val="22"/>
        </w:rPr>
        <w:t>Il règlera directement les abonnements et consommations à la société distributrice, de telle sorte que le Bailleur ne soit pas inquiété ni recherché à ce sujet.</w:t>
      </w:r>
    </w:p>
    <w:p w14:paraId="59A1B266" w14:textId="77777777" w:rsidR="00C5445B" w:rsidRPr="00F3179B" w:rsidRDefault="00C5445B" w:rsidP="007C2C3F">
      <w:pPr>
        <w:jc w:val="both"/>
        <w:rPr>
          <w:rFonts w:ascii="Calibri" w:hAnsi="Calibri" w:cs="Calibri"/>
          <w:sz w:val="22"/>
          <w:szCs w:val="22"/>
        </w:rPr>
      </w:pPr>
    </w:p>
    <w:p w14:paraId="2B45DFB4" w14:textId="77777777" w:rsidR="00527D69" w:rsidRPr="00F3179B" w:rsidRDefault="00527D69" w:rsidP="00F416D8">
      <w:pPr>
        <w:jc w:val="both"/>
        <w:rPr>
          <w:rFonts w:ascii="Calibri" w:hAnsi="Calibri" w:cs="Calibri"/>
          <w:sz w:val="22"/>
          <w:szCs w:val="22"/>
        </w:rPr>
      </w:pPr>
      <w:r w:rsidRPr="00F3179B">
        <w:rPr>
          <w:rFonts w:ascii="Calibri" w:hAnsi="Calibri" w:cs="Calibri"/>
          <w:sz w:val="22"/>
          <w:szCs w:val="22"/>
        </w:rPr>
        <w:t>Cette clause est déterminante et de rigueur entre les Parties.</w:t>
      </w:r>
    </w:p>
    <w:p w14:paraId="32A3BE67" w14:textId="77777777" w:rsidR="00527D69" w:rsidRPr="00F3179B" w:rsidRDefault="00527D69" w:rsidP="00F416D8">
      <w:pPr>
        <w:jc w:val="both"/>
        <w:rPr>
          <w:rFonts w:ascii="Calibri" w:hAnsi="Calibri" w:cs="Calibri"/>
          <w:sz w:val="22"/>
          <w:szCs w:val="22"/>
        </w:rPr>
      </w:pPr>
    </w:p>
    <w:p w14:paraId="4ECC503B" w14:textId="77777777" w:rsidR="00C5445B" w:rsidRPr="00F3179B" w:rsidRDefault="00BA7210"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0" w:name="_Toc214805529"/>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2</w:t>
      </w:r>
      <w:r w:rsidR="00527D69" w:rsidRPr="00F3179B">
        <w:rPr>
          <w:rFonts w:ascii="Calibri" w:hAnsi="Calibri" w:cs="Calibri"/>
          <w:b/>
          <w:sz w:val="22"/>
          <w:szCs w:val="22"/>
        </w:rPr>
        <w:t>. – Définition</w:t>
      </w:r>
      <w:r w:rsidR="00C5445B" w:rsidRPr="00F3179B">
        <w:rPr>
          <w:rFonts w:ascii="Calibri" w:hAnsi="Calibri" w:cs="Calibri"/>
          <w:b/>
          <w:sz w:val="22"/>
          <w:szCs w:val="22"/>
        </w:rPr>
        <w:t>s</w:t>
      </w:r>
      <w:bookmarkEnd w:id="30"/>
    </w:p>
    <w:p w14:paraId="0F2EC6F8" w14:textId="77777777" w:rsidR="00D075D2" w:rsidRDefault="00D075D2" w:rsidP="00F416D8">
      <w:pPr>
        <w:jc w:val="both"/>
        <w:rPr>
          <w:rFonts w:ascii="Calibri" w:hAnsi="Calibri" w:cs="Calibri"/>
          <w:sz w:val="22"/>
          <w:szCs w:val="22"/>
          <w:u w:val="single"/>
        </w:rPr>
      </w:pPr>
    </w:p>
    <w:p w14:paraId="1093E247" w14:textId="77777777" w:rsidR="00527D69" w:rsidRPr="00F3179B" w:rsidRDefault="00C5445B" w:rsidP="00F416D8">
      <w:pPr>
        <w:jc w:val="both"/>
        <w:rPr>
          <w:rFonts w:ascii="Calibri" w:hAnsi="Calibri" w:cs="Calibri"/>
          <w:sz w:val="22"/>
          <w:szCs w:val="22"/>
        </w:rPr>
      </w:pPr>
      <w:r w:rsidRPr="00F3179B">
        <w:rPr>
          <w:rFonts w:ascii="Calibri" w:hAnsi="Calibri" w:cs="Calibri"/>
          <w:sz w:val="22"/>
          <w:szCs w:val="22"/>
          <w:u w:val="single"/>
        </w:rPr>
        <w:t>Définitions</w:t>
      </w:r>
      <w:r w:rsidR="00527D69" w:rsidRPr="00F3179B">
        <w:rPr>
          <w:rFonts w:ascii="Calibri" w:hAnsi="Calibri" w:cs="Calibri"/>
          <w:sz w:val="22"/>
          <w:szCs w:val="22"/>
          <w:u w:val="single"/>
        </w:rPr>
        <w:t xml:space="preserve"> des </w:t>
      </w:r>
      <w:r w:rsidR="009E40EC" w:rsidRPr="00F3179B">
        <w:rPr>
          <w:rFonts w:ascii="Calibri" w:hAnsi="Calibri" w:cs="Calibri"/>
          <w:sz w:val="22"/>
          <w:szCs w:val="22"/>
          <w:u w:val="single"/>
        </w:rPr>
        <w:t>Parties Communes</w:t>
      </w:r>
      <w:r w:rsidR="00527D69" w:rsidRPr="00F3179B">
        <w:rPr>
          <w:rFonts w:ascii="Calibri" w:hAnsi="Calibri" w:cs="Calibri"/>
          <w:sz w:val="22"/>
          <w:szCs w:val="22"/>
          <w:u w:val="single"/>
        </w:rPr>
        <w:t xml:space="preserve"> de l’</w:t>
      </w:r>
      <w:r w:rsidR="009E40EC" w:rsidRPr="00F3179B">
        <w:rPr>
          <w:rFonts w:ascii="Calibri" w:hAnsi="Calibri" w:cs="Calibri"/>
          <w:sz w:val="22"/>
          <w:szCs w:val="22"/>
          <w:u w:val="single"/>
        </w:rPr>
        <w:t>Immeuble</w:t>
      </w:r>
    </w:p>
    <w:p w14:paraId="145C6A87" w14:textId="77777777" w:rsidR="00527D69" w:rsidRPr="00F3179B" w:rsidRDefault="00527D69" w:rsidP="00F416D8">
      <w:pPr>
        <w:jc w:val="both"/>
        <w:rPr>
          <w:rFonts w:ascii="Calibri" w:hAnsi="Calibri" w:cs="Calibri"/>
          <w:sz w:val="22"/>
          <w:szCs w:val="22"/>
        </w:rPr>
      </w:pPr>
    </w:p>
    <w:p w14:paraId="386F816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sont définies au règlement de copropriété</w:t>
      </w:r>
      <w:r w:rsidR="00134556" w:rsidRPr="00F3179B">
        <w:rPr>
          <w:rFonts w:ascii="Calibri" w:hAnsi="Calibri" w:cs="Calibri"/>
          <w:sz w:val="22"/>
          <w:szCs w:val="22"/>
        </w:rPr>
        <w:t>,</w:t>
      </w:r>
      <w:r w:rsidRPr="00F3179B">
        <w:rPr>
          <w:rFonts w:ascii="Calibri" w:hAnsi="Calibri" w:cs="Calibri"/>
          <w:sz w:val="22"/>
          <w:szCs w:val="22"/>
        </w:rPr>
        <w:t xml:space="preserve"> ci-annexé</w:t>
      </w:r>
      <w:r w:rsidR="004E456D" w:rsidRPr="00F3179B">
        <w:rPr>
          <w:rFonts w:ascii="Calibri" w:hAnsi="Calibri" w:cs="Calibri"/>
          <w:sz w:val="22"/>
          <w:szCs w:val="22"/>
        </w:rPr>
        <w:t xml:space="preserve"> </w:t>
      </w:r>
      <w:r w:rsidRPr="00F3179B">
        <w:rPr>
          <w:rFonts w:ascii="Calibri" w:hAnsi="Calibri" w:cs="Calibri"/>
          <w:sz w:val="22"/>
          <w:szCs w:val="22"/>
        </w:rPr>
        <w:t xml:space="preserve">et </w:t>
      </w:r>
      <w:r w:rsidR="00134556" w:rsidRPr="00F3179B">
        <w:rPr>
          <w:rFonts w:ascii="Calibri" w:hAnsi="Calibri" w:cs="Calibri"/>
          <w:sz w:val="22"/>
          <w:szCs w:val="22"/>
        </w:rPr>
        <w:t xml:space="preserve">à </w:t>
      </w:r>
      <w:r w:rsidRPr="00F3179B">
        <w:rPr>
          <w:rFonts w:ascii="Calibri" w:hAnsi="Calibri" w:cs="Calibri"/>
          <w:sz w:val="22"/>
          <w:szCs w:val="22"/>
        </w:rPr>
        <w:t>ses éventuels modificatifs à venir.</w:t>
      </w:r>
    </w:p>
    <w:p w14:paraId="28C332E4" w14:textId="77777777" w:rsidR="00C51B04" w:rsidRPr="00F3179B" w:rsidRDefault="00C51B04" w:rsidP="007C2C3F">
      <w:pPr>
        <w:jc w:val="both"/>
        <w:rPr>
          <w:rFonts w:ascii="Calibri" w:hAnsi="Calibri" w:cs="Calibri"/>
          <w:sz w:val="22"/>
          <w:szCs w:val="22"/>
        </w:rPr>
      </w:pPr>
    </w:p>
    <w:p w14:paraId="638427B2"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les éléments de structure, les surfaces ou les locaux ainsi que tous leurs accessoires, équipements et installations techniques, ne faisant pas l’objet d’une jouissance privative et qui sont affectés à l’utilité ou à l’usage de tous les occupants de l’</w:t>
      </w:r>
      <w:r w:rsidR="009E40EC" w:rsidRPr="00F3179B">
        <w:rPr>
          <w:rFonts w:ascii="Calibri" w:hAnsi="Calibri" w:cs="Calibri"/>
          <w:sz w:val="22"/>
          <w:szCs w:val="22"/>
        </w:rPr>
        <w:t>Immeuble</w:t>
      </w:r>
      <w:r w:rsidR="000B085D" w:rsidRPr="00F3179B">
        <w:rPr>
          <w:rFonts w:ascii="Calibri" w:hAnsi="Calibri" w:cs="Calibri"/>
          <w:sz w:val="22"/>
          <w:szCs w:val="22"/>
        </w:rPr>
        <w:t>.</w:t>
      </w:r>
    </w:p>
    <w:p w14:paraId="5FF3D3D2" w14:textId="77777777" w:rsidR="000B085D" w:rsidRPr="00F3179B" w:rsidRDefault="000B085D" w:rsidP="007C2C3F">
      <w:pPr>
        <w:jc w:val="both"/>
        <w:rPr>
          <w:rFonts w:ascii="Calibri" w:hAnsi="Calibri" w:cs="Calibri"/>
          <w:sz w:val="22"/>
          <w:szCs w:val="22"/>
        </w:rPr>
      </w:pPr>
    </w:p>
    <w:p w14:paraId="2811F84E"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notamment, sans que cette énumération ne soit exhaustive :</w:t>
      </w:r>
    </w:p>
    <w:p w14:paraId="546F9A15" w14:textId="77777777" w:rsidR="00527D69" w:rsidRPr="00F3179B" w:rsidRDefault="00527D69" w:rsidP="007C2C3F">
      <w:pPr>
        <w:jc w:val="both"/>
        <w:rPr>
          <w:rFonts w:ascii="Calibri" w:hAnsi="Calibri" w:cs="Calibri"/>
          <w:sz w:val="22"/>
          <w:szCs w:val="22"/>
        </w:rPr>
      </w:pPr>
    </w:p>
    <w:p w14:paraId="5876F7FC"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éléments qui assurent le clos, le couvert et l’étanchéité de l’</w:t>
      </w:r>
      <w:r w:rsidR="009E40EC" w:rsidRPr="00F3179B">
        <w:rPr>
          <w:rFonts w:ascii="Calibri" w:hAnsi="Calibri" w:cs="Calibri"/>
          <w:spacing w:val="-3"/>
          <w:sz w:val="22"/>
          <w:szCs w:val="22"/>
        </w:rPr>
        <w:t>Immeuble</w:t>
      </w:r>
      <w:r w:rsidRPr="00F3179B">
        <w:rPr>
          <w:rFonts w:ascii="Calibri" w:hAnsi="Calibri" w:cs="Calibri"/>
          <w:spacing w:val="-3"/>
          <w:sz w:val="22"/>
          <w:szCs w:val="22"/>
        </w:rPr>
        <w:t>,</w:t>
      </w:r>
    </w:p>
    <w:p w14:paraId="67146F03"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L’ossature de l’</w:t>
      </w:r>
      <w:r w:rsidR="009E40EC" w:rsidRPr="00F3179B">
        <w:rPr>
          <w:rFonts w:ascii="Calibri" w:hAnsi="Calibri" w:cs="Calibri"/>
          <w:spacing w:val="-3"/>
          <w:sz w:val="22"/>
          <w:szCs w:val="22"/>
        </w:rPr>
        <w:t>Immeuble</w:t>
      </w:r>
      <w:r w:rsidRPr="00F3179B">
        <w:rPr>
          <w:rFonts w:ascii="Calibri" w:hAnsi="Calibri" w:cs="Calibri"/>
          <w:spacing w:val="-3"/>
          <w:sz w:val="22"/>
          <w:szCs w:val="22"/>
        </w:rPr>
        <w:t>, les piliers, poteaux, dalles, chapes, plafonds, sols et revêtements de sols, les murs, porteurs ou non,</w:t>
      </w:r>
    </w:p>
    <w:p w14:paraId="15F3B89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façades de l’</w:t>
      </w:r>
      <w:r w:rsidR="00A33A4E" w:rsidRPr="00F3179B">
        <w:rPr>
          <w:rFonts w:ascii="Calibri" w:hAnsi="Calibri" w:cs="Calibri"/>
          <w:spacing w:val="-3"/>
          <w:sz w:val="22"/>
          <w:szCs w:val="22"/>
        </w:rPr>
        <w:t>Immeuble</w:t>
      </w:r>
      <w:r w:rsidRPr="00F3179B">
        <w:rPr>
          <w:rFonts w:ascii="Calibri" w:hAnsi="Calibri" w:cs="Calibri"/>
          <w:spacing w:val="-3"/>
          <w:sz w:val="22"/>
          <w:szCs w:val="22"/>
        </w:rPr>
        <w:t>, verrières, charpentes, toitures,</w:t>
      </w:r>
    </w:p>
    <w:p w14:paraId="41FCF496"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circulations intérieures, verticales ou horizontales, couvertes ou non, et leurs équipements éventuels (ascenseurs, escaliers, couloirs, etc.), </w:t>
      </w:r>
    </w:p>
    <w:p w14:paraId="203FEAC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locaux communs, hall d’entrée, etc.,</w:t>
      </w:r>
    </w:p>
    <w:p w14:paraId="4F1E5DF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équipements communs (Boites aux lettres, éléments de signalétique, de décoration des </w:t>
      </w:r>
      <w:r w:rsidR="009E40EC" w:rsidRPr="00F3179B">
        <w:rPr>
          <w:rFonts w:ascii="Calibri" w:hAnsi="Calibri" w:cs="Calibri"/>
          <w:spacing w:val="-3"/>
          <w:sz w:val="22"/>
          <w:szCs w:val="22"/>
        </w:rPr>
        <w:t>Parties Communes</w:t>
      </w:r>
      <w:r w:rsidRPr="00F3179B">
        <w:rPr>
          <w:rFonts w:ascii="Calibri" w:hAnsi="Calibri" w:cs="Calibri"/>
          <w:spacing w:val="-3"/>
          <w:sz w:val="22"/>
          <w:szCs w:val="22"/>
        </w:rPr>
        <w:t>, ampoules, minuteries, installations électriques, etc.),</w:t>
      </w:r>
    </w:p>
    <w:p w14:paraId="5B076A67"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ouvertures de l’</w:t>
      </w:r>
      <w:r w:rsidR="009E40EC" w:rsidRPr="00F3179B">
        <w:rPr>
          <w:rFonts w:ascii="Calibri" w:hAnsi="Calibri" w:cs="Calibri"/>
          <w:spacing w:val="-3"/>
          <w:sz w:val="22"/>
          <w:szCs w:val="22"/>
        </w:rPr>
        <w:t>Immeuble</w:t>
      </w:r>
      <w:r w:rsidRPr="00F3179B">
        <w:rPr>
          <w:rFonts w:ascii="Calibri" w:hAnsi="Calibri" w:cs="Calibri"/>
          <w:spacing w:val="-3"/>
          <w:sz w:val="22"/>
          <w:szCs w:val="22"/>
        </w:rPr>
        <w:t xml:space="preserve">, fenêtres et </w:t>
      </w:r>
      <w:r w:rsidR="00A33A4E" w:rsidRPr="00F3179B">
        <w:rPr>
          <w:rFonts w:ascii="Calibri" w:hAnsi="Calibri" w:cs="Calibri"/>
          <w:spacing w:val="-3"/>
          <w:sz w:val="22"/>
          <w:szCs w:val="22"/>
        </w:rPr>
        <w:t>garde-corps</w:t>
      </w:r>
      <w:r w:rsidRPr="00F3179B">
        <w:rPr>
          <w:rFonts w:ascii="Calibri" w:hAnsi="Calibri" w:cs="Calibri"/>
          <w:spacing w:val="-3"/>
          <w:sz w:val="22"/>
          <w:szCs w:val="22"/>
        </w:rPr>
        <w:t xml:space="preserve">, portes, etc., </w:t>
      </w:r>
    </w:p>
    <w:p w14:paraId="4689C88F"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réseaux et canalisations communes, notamment d’éclairage, d’eau, de chauffage, d’électricité, de gaz, de ventilation (VMC), </w:t>
      </w:r>
      <w:r w:rsidR="003A05C1" w:rsidRPr="00F3179B">
        <w:rPr>
          <w:rFonts w:ascii="Calibri" w:hAnsi="Calibri" w:cs="Calibri"/>
          <w:spacing w:val="-3"/>
          <w:sz w:val="22"/>
          <w:szCs w:val="22"/>
        </w:rPr>
        <w:t xml:space="preserve">d’internet, </w:t>
      </w:r>
      <w:r w:rsidRPr="00F3179B">
        <w:rPr>
          <w:rFonts w:ascii="Calibri" w:hAnsi="Calibri" w:cs="Calibri"/>
          <w:spacing w:val="-3"/>
          <w:sz w:val="22"/>
          <w:szCs w:val="22"/>
        </w:rPr>
        <w:t>etc.</w:t>
      </w:r>
    </w:p>
    <w:p w14:paraId="2EDFF94E" w14:textId="77777777" w:rsidR="00527D69" w:rsidRPr="00F3179B" w:rsidRDefault="00527D69" w:rsidP="007C2C3F">
      <w:pPr>
        <w:jc w:val="both"/>
        <w:rPr>
          <w:rFonts w:ascii="Calibri" w:hAnsi="Calibri" w:cs="Calibri"/>
          <w:sz w:val="22"/>
          <w:szCs w:val="22"/>
        </w:rPr>
      </w:pPr>
    </w:p>
    <w:p w14:paraId="616BF9A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Et en général, tous les locaux, éléments, installations et équipements de toute nature et leurs accessoires affectés à l’usage ou à l’utilisation de l’</w:t>
      </w:r>
      <w:r w:rsidR="009E40EC" w:rsidRPr="00F3179B">
        <w:rPr>
          <w:rFonts w:ascii="Calibri" w:hAnsi="Calibri" w:cs="Calibri"/>
          <w:sz w:val="22"/>
          <w:szCs w:val="22"/>
        </w:rPr>
        <w:t>Immeuble</w:t>
      </w:r>
      <w:r w:rsidRPr="00F3179B">
        <w:rPr>
          <w:rFonts w:ascii="Calibri" w:hAnsi="Calibri" w:cs="Calibri"/>
          <w:sz w:val="22"/>
          <w:szCs w:val="22"/>
        </w:rPr>
        <w:t>.</w:t>
      </w:r>
    </w:p>
    <w:p w14:paraId="06547C98" w14:textId="77777777" w:rsidR="00527D69" w:rsidRPr="00F3179B" w:rsidRDefault="00527D69" w:rsidP="007C2C3F">
      <w:pPr>
        <w:jc w:val="both"/>
        <w:rPr>
          <w:rFonts w:ascii="Calibri" w:hAnsi="Calibri" w:cs="Calibri"/>
          <w:sz w:val="22"/>
          <w:szCs w:val="22"/>
        </w:rPr>
      </w:pPr>
    </w:p>
    <w:p w14:paraId="723C844B" w14:textId="77777777" w:rsidR="00C5445B" w:rsidRPr="00F3179B" w:rsidRDefault="00527D69" w:rsidP="007C2C3F">
      <w:pPr>
        <w:jc w:val="both"/>
        <w:rPr>
          <w:rFonts w:ascii="Calibri" w:hAnsi="Calibri" w:cs="Calibri"/>
          <w:sz w:val="22"/>
          <w:szCs w:val="22"/>
        </w:rPr>
      </w:pPr>
      <w:r w:rsidRPr="00F3179B">
        <w:rPr>
          <w:rFonts w:ascii="Calibri" w:hAnsi="Calibri" w:cs="Calibri"/>
          <w:sz w:val="22"/>
          <w:szCs w:val="22"/>
        </w:rPr>
        <w:t>Cette liste purement énonciative et non limitative n’implique pas l’existence des éléments qui y sont énumérés.</w:t>
      </w:r>
    </w:p>
    <w:p w14:paraId="16AC307A" w14:textId="77777777" w:rsidR="00134556" w:rsidRPr="00F3179B" w:rsidRDefault="00134556" w:rsidP="00F416D8">
      <w:pPr>
        <w:jc w:val="both"/>
        <w:rPr>
          <w:rFonts w:ascii="Calibri" w:hAnsi="Calibri" w:cs="Calibri"/>
          <w:sz w:val="22"/>
          <w:szCs w:val="22"/>
        </w:rPr>
      </w:pPr>
    </w:p>
    <w:p w14:paraId="66CC7C21" w14:textId="77777777" w:rsidR="00527D69" w:rsidRPr="00F3179B" w:rsidRDefault="00BA7210"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1" w:name="_Toc214805530"/>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3</w:t>
      </w:r>
      <w:r w:rsidR="001B016F" w:rsidRPr="00F3179B">
        <w:rPr>
          <w:rFonts w:ascii="Calibri" w:hAnsi="Calibri" w:cs="Calibri"/>
          <w:b/>
          <w:sz w:val="22"/>
          <w:szCs w:val="22"/>
        </w:rPr>
        <w:t>.</w:t>
      </w:r>
      <w:r w:rsidR="00527D69" w:rsidRPr="00F3179B">
        <w:rPr>
          <w:rFonts w:ascii="Calibri" w:hAnsi="Calibri" w:cs="Calibri"/>
          <w:b/>
          <w:sz w:val="22"/>
          <w:szCs w:val="22"/>
        </w:rPr>
        <w:t xml:space="preserve"> – </w:t>
      </w:r>
      <w:r w:rsidR="001B016F" w:rsidRPr="00F3179B">
        <w:rPr>
          <w:rFonts w:ascii="Calibri" w:hAnsi="Calibri" w:cs="Calibri"/>
          <w:b/>
          <w:sz w:val="22"/>
          <w:szCs w:val="22"/>
        </w:rPr>
        <w:t xml:space="preserve">Inventaire des </w:t>
      </w:r>
      <w:r w:rsidR="00527D69" w:rsidRPr="00F3179B">
        <w:rPr>
          <w:rFonts w:ascii="Calibri" w:hAnsi="Calibri" w:cs="Calibri"/>
          <w:b/>
          <w:sz w:val="22"/>
          <w:szCs w:val="22"/>
        </w:rPr>
        <w:t>charges, travaux, impôts, taxes et redevances</w:t>
      </w:r>
      <w:bookmarkEnd w:id="31"/>
      <w:r w:rsidR="00527D69" w:rsidRPr="00F3179B">
        <w:rPr>
          <w:rFonts w:ascii="Calibri" w:hAnsi="Calibri" w:cs="Calibri"/>
          <w:b/>
          <w:sz w:val="22"/>
          <w:szCs w:val="22"/>
        </w:rPr>
        <w:t xml:space="preserve"> </w:t>
      </w:r>
    </w:p>
    <w:p w14:paraId="4DC2E696" w14:textId="77777777" w:rsidR="00D075D2" w:rsidRDefault="00D075D2" w:rsidP="007C2C3F">
      <w:pPr>
        <w:jc w:val="both"/>
        <w:rPr>
          <w:rFonts w:ascii="Calibri" w:hAnsi="Calibri" w:cs="Calibri"/>
          <w:sz w:val="22"/>
          <w:szCs w:val="22"/>
        </w:rPr>
      </w:pPr>
    </w:p>
    <w:p w14:paraId="4914F836" w14:textId="77777777" w:rsidR="00005D89" w:rsidRPr="00013D9B" w:rsidRDefault="00005D89" w:rsidP="007C2C3F">
      <w:pPr>
        <w:jc w:val="both"/>
        <w:rPr>
          <w:rFonts w:ascii="Calibri" w:hAnsi="Calibri" w:cs="Calibri"/>
          <w:sz w:val="22"/>
          <w:szCs w:val="22"/>
        </w:rPr>
      </w:pPr>
      <w:r w:rsidRPr="00F3179B">
        <w:rPr>
          <w:rFonts w:ascii="Calibri" w:hAnsi="Calibri" w:cs="Calibri"/>
          <w:sz w:val="22"/>
          <w:szCs w:val="22"/>
        </w:rPr>
        <w:t xml:space="preserve">Conformément à l’article L.145-40-2 du Code de </w:t>
      </w:r>
      <w:r w:rsidRPr="00013D9B">
        <w:rPr>
          <w:rFonts w:ascii="Calibri" w:hAnsi="Calibri" w:cs="Calibri"/>
          <w:sz w:val="22"/>
          <w:szCs w:val="22"/>
        </w:rPr>
        <w:t xml:space="preserve">Commerce, un inventaire précis et limitatif des </w:t>
      </w:r>
      <w:r w:rsidRPr="00013D9B">
        <w:rPr>
          <w:rFonts w:ascii="Calibri" w:hAnsi="Calibri" w:cs="Calibri"/>
          <w:sz w:val="22"/>
          <w:szCs w:val="22"/>
          <w:u w:val="single"/>
        </w:rPr>
        <w:t>catégories</w:t>
      </w:r>
      <w:r w:rsidRPr="00013D9B">
        <w:rPr>
          <w:rFonts w:ascii="Calibri" w:hAnsi="Calibri" w:cs="Calibri"/>
          <w:sz w:val="22"/>
          <w:szCs w:val="22"/>
        </w:rPr>
        <w:t xml:space="preserve"> de charges, impôts, taxes et redevances </w:t>
      </w:r>
      <w:r w:rsidR="001B016F" w:rsidRPr="00013D9B">
        <w:rPr>
          <w:rFonts w:ascii="Calibri" w:hAnsi="Calibri" w:cs="Calibri"/>
          <w:sz w:val="22"/>
          <w:szCs w:val="22"/>
        </w:rPr>
        <w:t>avec mention de la répartition entre Bailleur et Preneur</w:t>
      </w:r>
      <w:r w:rsidRPr="00013D9B">
        <w:rPr>
          <w:rFonts w:ascii="Calibri" w:hAnsi="Calibri" w:cs="Calibri"/>
          <w:sz w:val="22"/>
          <w:szCs w:val="22"/>
        </w:rPr>
        <w:t xml:space="preserve"> est annexé au Bail</w:t>
      </w:r>
      <w:r w:rsidR="00AC6EE5" w:rsidRPr="00013D9B">
        <w:rPr>
          <w:rFonts w:ascii="Calibri" w:hAnsi="Calibri" w:cs="Calibri"/>
          <w:sz w:val="22"/>
          <w:szCs w:val="22"/>
        </w:rPr>
        <w:t>. L</w:t>
      </w:r>
      <w:r w:rsidRPr="00013D9B">
        <w:rPr>
          <w:rFonts w:ascii="Calibri" w:hAnsi="Calibri" w:cs="Calibri"/>
          <w:sz w:val="22"/>
          <w:szCs w:val="22"/>
        </w:rPr>
        <w:t xml:space="preserve">a présente liste pouvant être modifiée au cours de la vie du Bail en raison de la création ou de la suppression de nouveaux charges, impôts, taxes et redevances qui devront être remboursés au </w:t>
      </w:r>
      <w:r w:rsidR="008B47E9" w:rsidRPr="00013D9B">
        <w:rPr>
          <w:rFonts w:ascii="Calibri" w:hAnsi="Calibri" w:cs="Calibri"/>
          <w:sz w:val="22"/>
          <w:szCs w:val="22"/>
        </w:rPr>
        <w:t xml:space="preserve">Bailleur </w:t>
      </w:r>
      <w:r w:rsidRPr="00013D9B">
        <w:rPr>
          <w:rFonts w:ascii="Calibri" w:hAnsi="Calibri" w:cs="Calibri"/>
          <w:sz w:val="22"/>
          <w:szCs w:val="22"/>
        </w:rPr>
        <w:t xml:space="preserve">par le </w:t>
      </w:r>
      <w:r w:rsidR="008B47E9" w:rsidRPr="00013D9B">
        <w:rPr>
          <w:rFonts w:ascii="Calibri" w:hAnsi="Calibri" w:cs="Calibri"/>
          <w:sz w:val="22"/>
          <w:szCs w:val="22"/>
        </w:rPr>
        <w:t>Preneur</w:t>
      </w:r>
      <w:r w:rsidRPr="00013D9B">
        <w:rPr>
          <w:rFonts w:ascii="Calibri" w:hAnsi="Calibri" w:cs="Calibri"/>
          <w:sz w:val="22"/>
          <w:szCs w:val="22"/>
        </w:rPr>
        <w:t>, selon les modalités de répartition et de règlement ci-après convenues.</w:t>
      </w:r>
    </w:p>
    <w:p w14:paraId="448302CA" w14:textId="77777777" w:rsidR="00005D89" w:rsidRPr="00013D9B" w:rsidRDefault="00005D89" w:rsidP="007C2C3F">
      <w:pPr>
        <w:jc w:val="both"/>
        <w:rPr>
          <w:rFonts w:ascii="Calibri" w:hAnsi="Calibri" w:cs="Calibri"/>
          <w:sz w:val="22"/>
          <w:szCs w:val="22"/>
        </w:rPr>
      </w:pPr>
    </w:p>
    <w:p w14:paraId="710ECAAF" w14:textId="77777777" w:rsidR="00005D89" w:rsidRPr="00F3179B" w:rsidRDefault="00005D89" w:rsidP="007C2C3F">
      <w:pPr>
        <w:jc w:val="both"/>
        <w:rPr>
          <w:rFonts w:ascii="Calibri" w:hAnsi="Calibri" w:cs="Calibri"/>
          <w:sz w:val="22"/>
          <w:szCs w:val="22"/>
        </w:rPr>
      </w:pPr>
      <w:r w:rsidRPr="00013D9B">
        <w:rPr>
          <w:rFonts w:ascii="Calibri" w:hAnsi="Calibri" w:cs="Calibri"/>
          <w:sz w:val="22"/>
          <w:szCs w:val="22"/>
        </w:rPr>
        <w:t xml:space="preserve">Il est expressément convenu entre les Parties que </w:t>
      </w:r>
      <w:r w:rsidRPr="00013D9B">
        <w:rPr>
          <w:rFonts w:ascii="Calibri" w:hAnsi="Calibri" w:cs="Calibri"/>
          <w:sz w:val="22"/>
          <w:szCs w:val="22"/>
          <w:u w:val="single"/>
        </w:rPr>
        <w:t>le contenu</w:t>
      </w:r>
      <w:r w:rsidRPr="00013D9B">
        <w:rPr>
          <w:rFonts w:ascii="Calibri" w:hAnsi="Calibri" w:cs="Calibri"/>
          <w:sz w:val="22"/>
          <w:szCs w:val="22"/>
        </w:rPr>
        <w:t xml:space="preserve"> des catégories de charges, taxes, impôts et redevances énoncé par ledit inventaire en </w:t>
      </w:r>
      <w:r w:rsidR="00A33A4E" w:rsidRPr="00013D9B">
        <w:rPr>
          <w:rFonts w:ascii="Calibri" w:hAnsi="Calibri" w:cs="Calibri"/>
          <w:sz w:val="22"/>
          <w:szCs w:val="22"/>
        </w:rPr>
        <w:t>Annexe du</w:t>
      </w:r>
      <w:r w:rsidRPr="00013D9B">
        <w:rPr>
          <w:rFonts w:ascii="Calibri" w:hAnsi="Calibri" w:cs="Calibri"/>
          <w:sz w:val="22"/>
          <w:szCs w:val="22"/>
        </w:rPr>
        <w:t xml:space="preserve"> Bail est purement indicatif et non limitatif.</w:t>
      </w:r>
    </w:p>
    <w:p w14:paraId="5F828A77" w14:textId="77777777" w:rsidR="00005D89" w:rsidRPr="00F3179B" w:rsidRDefault="00005D89" w:rsidP="007C2C3F">
      <w:pPr>
        <w:jc w:val="both"/>
        <w:rPr>
          <w:rFonts w:ascii="Calibri" w:hAnsi="Calibri" w:cs="Calibri"/>
          <w:sz w:val="22"/>
          <w:szCs w:val="22"/>
        </w:rPr>
      </w:pPr>
    </w:p>
    <w:p w14:paraId="2E06F0D7" w14:textId="77777777" w:rsidR="00005D89" w:rsidRPr="00F3179B" w:rsidRDefault="00005D89" w:rsidP="007C2C3F">
      <w:pPr>
        <w:jc w:val="both"/>
        <w:rPr>
          <w:rFonts w:ascii="Calibri" w:hAnsi="Calibri" w:cs="Calibri"/>
          <w:sz w:val="22"/>
          <w:szCs w:val="22"/>
        </w:rPr>
      </w:pPr>
      <w:r w:rsidRPr="00F3179B">
        <w:rPr>
          <w:rFonts w:ascii="Calibri" w:hAnsi="Calibri" w:cs="Calibri"/>
          <w:sz w:val="22"/>
          <w:szCs w:val="22"/>
        </w:rPr>
        <w:t xml:space="preserve">Il est précisé que l’inventaire ne saurait constituer pour le </w:t>
      </w:r>
      <w:r w:rsidR="008B47E9" w:rsidRPr="00F3179B">
        <w:rPr>
          <w:rFonts w:ascii="Calibri" w:hAnsi="Calibri" w:cs="Calibri"/>
          <w:sz w:val="22"/>
          <w:szCs w:val="22"/>
        </w:rPr>
        <w:t xml:space="preserve">Bailleur </w:t>
      </w:r>
      <w:r w:rsidRPr="00F3179B">
        <w:rPr>
          <w:rFonts w:ascii="Calibri" w:hAnsi="Calibri" w:cs="Calibri"/>
          <w:sz w:val="22"/>
          <w:szCs w:val="22"/>
        </w:rPr>
        <w:t>une obligation d'assurer les services et prestations mentionnés.</w:t>
      </w:r>
    </w:p>
    <w:p w14:paraId="5B523A60" w14:textId="77777777" w:rsidR="00007618" w:rsidRPr="00F3179B" w:rsidRDefault="00007618" w:rsidP="007C2C3F">
      <w:pPr>
        <w:jc w:val="both"/>
        <w:rPr>
          <w:rFonts w:ascii="Calibri" w:hAnsi="Calibri" w:cs="Calibri"/>
          <w:sz w:val="22"/>
          <w:szCs w:val="22"/>
        </w:rPr>
      </w:pPr>
    </w:p>
    <w:p w14:paraId="7C965FA5" w14:textId="77777777" w:rsidR="00007618" w:rsidRPr="00F3179B" w:rsidRDefault="00007618" w:rsidP="007C2C3F">
      <w:pPr>
        <w:jc w:val="both"/>
        <w:rPr>
          <w:rFonts w:ascii="Calibri" w:hAnsi="Calibri" w:cs="Calibri"/>
          <w:sz w:val="22"/>
          <w:szCs w:val="22"/>
          <w:u w:val="single"/>
        </w:rPr>
      </w:pPr>
      <w:r w:rsidRPr="00F3179B">
        <w:rPr>
          <w:rFonts w:ascii="Calibri" w:hAnsi="Calibri" w:cs="Calibri"/>
          <w:sz w:val="22"/>
          <w:szCs w:val="22"/>
        </w:rPr>
        <w:t xml:space="preserve">Les charges dont il est fait état dans cette </w:t>
      </w:r>
      <w:r w:rsidR="00DC3D95" w:rsidRPr="00F3179B">
        <w:rPr>
          <w:rFonts w:ascii="Calibri" w:hAnsi="Calibri" w:cs="Calibri"/>
          <w:sz w:val="22"/>
          <w:szCs w:val="22"/>
          <w:highlight w:val="yellow"/>
        </w:rPr>
        <w:t>A</w:t>
      </w:r>
      <w:r w:rsidRPr="00F3179B">
        <w:rPr>
          <w:rFonts w:ascii="Calibri" w:hAnsi="Calibri" w:cs="Calibri"/>
          <w:sz w:val="22"/>
          <w:szCs w:val="22"/>
          <w:highlight w:val="yellow"/>
        </w:rPr>
        <w:t>nnexe</w:t>
      </w:r>
      <w:r w:rsidRPr="00F3179B">
        <w:rPr>
          <w:rFonts w:ascii="Calibri" w:hAnsi="Calibri" w:cs="Calibri"/>
          <w:sz w:val="22"/>
          <w:szCs w:val="22"/>
        </w:rPr>
        <w:t xml:space="preserve"> seront réparties entre le </w:t>
      </w:r>
      <w:r w:rsidR="006010D1" w:rsidRPr="00F3179B">
        <w:rPr>
          <w:rFonts w:ascii="Calibri" w:hAnsi="Calibri" w:cs="Calibri"/>
          <w:sz w:val="22"/>
          <w:szCs w:val="22"/>
        </w:rPr>
        <w:t>Bail</w:t>
      </w:r>
      <w:r w:rsidRPr="00F3179B">
        <w:rPr>
          <w:rFonts w:ascii="Calibri" w:hAnsi="Calibri" w:cs="Calibri"/>
          <w:sz w:val="22"/>
          <w:szCs w:val="22"/>
        </w:rPr>
        <w:t xml:space="preserve">leur et le Preneur et remboursées par ce dernier dans les limites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A33A4E" w:rsidRPr="00F3179B">
        <w:rPr>
          <w:rFonts w:ascii="Calibri" w:hAnsi="Calibri" w:cs="Calibri"/>
          <w:sz w:val="22"/>
          <w:szCs w:val="22"/>
          <w:highlight w:val="yellow"/>
        </w:rPr>
        <w:t>9.1</w:t>
      </w:r>
      <w:r w:rsidR="00A33A4E" w:rsidRPr="00F3179B">
        <w:rPr>
          <w:rFonts w:ascii="Calibri" w:hAnsi="Calibri" w:cs="Calibri"/>
          <w:sz w:val="22"/>
          <w:szCs w:val="22"/>
        </w:rPr>
        <w:t>.</w:t>
      </w:r>
    </w:p>
    <w:p w14:paraId="2FE036ED" w14:textId="77777777" w:rsidR="00616AB4" w:rsidRPr="00F3179B" w:rsidRDefault="00616AB4" w:rsidP="007C2C3F">
      <w:pPr>
        <w:jc w:val="both"/>
        <w:rPr>
          <w:rFonts w:ascii="Calibri" w:hAnsi="Calibri" w:cs="Calibri"/>
          <w:sz w:val="22"/>
          <w:szCs w:val="22"/>
        </w:rPr>
      </w:pPr>
      <w:bookmarkStart w:id="32" w:name="_BPDC_LN_INS_1020"/>
      <w:bookmarkStart w:id="33" w:name="_BPDC_LN_INS_1019"/>
      <w:bookmarkEnd w:id="32"/>
      <w:bookmarkEnd w:id="33"/>
    </w:p>
    <w:p w14:paraId="47A7F0D9"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En cours de </w:t>
      </w:r>
      <w:r w:rsidR="006010D1" w:rsidRPr="00F3179B">
        <w:rPr>
          <w:rFonts w:ascii="Calibri" w:hAnsi="Calibri" w:cs="Calibri"/>
          <w:sz w:val="22"/>
          <w:szCs w:val="22"/>
        </w:rPr>
        <w:t>Bail</w:t>
      </w:r>
      <w:r w:rsidR="00D2568D" w:rsidRPr="00F3179B">
        <w:rPr>
          <w:rFonts w:ascii="Calibri" w:hAnsi="Calibri" w:cs="Calibri"/>
          <w:sz w:val="22"/>
          <w:szCs w:val="22"/>
        </w:rPr>
        <w:t xml:space="preserve"> et conformément aux dispositions de l’article L.145-40-2 du Code de commerce</w:t>
      </w:r>
      <w:r w:rsidRPr="00F3179B">
        <w:rPr>
          <w:rFonts w:ascii="Calibri" w:hAnsi="Calibri" w:cs="Calibri"/>
          <w:sz w:val="22"/>
          <w:szCs w:val="22"/>
        </w:rPr>
        <w:t xml:space="preserve">, le </w:t>
      </w:r>
      <w:r w:rsidR="006010D1" w:rsidRPr="00F3179B">
        <w:rPr>
          <w:rFonts w:ascii="Calibri" w:hAnsi="Calibri" w:cs="Calibri"/>
          <w:sz w:val="22"/>
          <w:szCs w:val="22"/>
        </w:rPr>
        <w:t>Bail</w:t>
      </w:r>
      <w:r w:rsidRPr="00F3179B">
        <w:rPr>
          <w:rFonts w:ascii="Calibri" w:hAnsi="Calibri" w:cs="Calibri"/>
          <w:sz w:val="22"/>
          <w:szCs w:val="22"/>
        </w:rPr>
        <w:t xml:space="preserve">leur informera le Preneur des charges, impôts, taxes et redevances nouveaux, préalablement à toute refacturation de ceux-ci dans la limite des dispositions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8F48E4" w:rsidRPr="00F3179B">
        <w:rPr>
          <w:rFonts w:ascii="Calibri" w:hAnsi="Calibri" w:cs="Calibri"/>
          <w:sz w:val="22"/>
          <w:szCs w:val="22"/>
          <w:highlight w:val="yellow"/>
        </w:rPr>
        <w:t>9</w:t>
      </w:r>
      <w:r w:rsidRPr="00F3179B">
        <w:rPr>
          <w:rFonts w:ascii="Calibri" w:hAnsi="Calibri" w:cs="Calibri"/>
          <w:sz w:val="22"/>
          <w:szCs w:val="22"/>
          <w:highlight w:val="yellow"/>
        </w:rPr>
        <w:t>.1</w:t>
      </w:r>
      <w:r w:rsidRPr="00F3179B">
        <w:rPr>
          <w:rFonts w:ascii="Calibri" w:hAnsi="Calibri" w:cs="Calibri"/>
          <w:sz w:val="22"/>
          <w:szCs w:val="22"/>
        </w:rPr>
        <w:t>.</w:t>
      </w:r>
    </w:p>
    <w:p w14:paraId="10CF8B01" w14:textId="77777777" w:rsidR="001B016F" w:rsidRPr="00F3179B" w:rsidRDefault="001B016F" w:rsidP="007C2C3F">
      <w:pPr>
        <w:jc w:val="both"/>
        <w:rPr>
          <w:rFonts w:ascii="Calibri" w:hAnsi="Calibri" w:cs="Calibri"/>
          <w:sz w:val="22"/>
          <w:szCs w:val="22"/>
        </w:rPr>
      </w:pPr>
    </w:p>
    <w:p w14:paraId="0514547F" w14:textId="77777777" w:rsidR="004A3909" w:rsidRPr="00F3179B" w:rsidRDefault="001B016F" w:rsidP="00F416D8">
      <w:pPr>
        <w:jc w:val="both"/>
        <w:rPr>
          <w:rFonts w:ascii="Calibri" w:hAnsi="Calibri" w:cs="Calibri"/>
          <w:sz w:val="22"/>
          <w:szCs w:val="22"/>
        </w:rPr>
      </w:pPr>
      <w:r w:rsidRPr="00F3179B">
        <w:rPr>
          <w:rFonts w:ascii="Calibri" w:hAnsi="Calibri" w:cs="Calibri"/>
          <w:sz w:val="22"/>
          <w:szCs w:val="22"/>
        </w:rPr>
        <w:t>Pour se conformer aux dispositions de l’article L.145-40-2 du Code de Commerce en ce qui concerne l’information à donner sur les travaux réalisés dans l’</w:t>
      </w:r>
      <w:r w:rsidR="009E40EC" w:rsidRPr="00F3179B">
        <w:rPr>
          <w:rFonts w:ascii="Calibri" w:hAnsi="Calibri" w:cs="Calibri"/>
          <w:sz w:val="22"/>
          <w:szCs w:val="22"/>
        </w:rPr>
        <w:t>Immeuble</w:t>
      </w:r>
      <w:r w:rsidRPr="00F3179B">
        <w:rPr>
          <w:rFonts w:ascii="Calibri" w:hAnsi="Calibri" w:cs="Calibri"/>
          <w:sz w:val="22"/>
          <w:szCs w:val="22"/>
        </w:rPr>
        <w:t xml:space="preserve"> dans les trois années écoulées ou ceux à venir pour la même période, le Bailleur remet en </w:t>
      </w:r>
      <w:r w:rsidR="00A33A4E" w:rsidRPr="00F3179B">
        <w:rPr>
          <w:rFonts w:ascii="Calibri" w:hAnsi="Calibri" w:cs="Calibri"/>
          <w:sz w:val="22"/>
          <w:szCs w:val="22"/>
        </w:rPr>
        <w:t>Annexe au</w:t>
      </w:r>
      <w:r w:rsidRPr="00F3179B">
        <w:rPr>
          <w:rFonts w:ascii="Calibri" w:hAnsi="Calibri" w:cs="Calibri"/>
          <w:sz w:val="22"/>
          <w:szCs w:val="22"/>
        </w:rPr>
        <w:t xml:space="preserve"> Bail au Preneur les procès-verbaux des assemblées de copropriété des trois dernières années sur de tels travaux et les en</w:t>
      </w:r>
      <w:r w:rsidR="0080520F" w:rsidRPr="00F3179B">
        <w:rPr>
          <w:rFonts w:ascii="Calibri" w:hAnsi="Calibri" w:cs="Calibri"/>
          <w:sz w:val="22"/>
          <w:szCs w:val="22"/>
        </w:rPr>
        <w:t>g</w:t>
      </w:r>
      <w:r w:rsidRPr="00F3179B">
        <w:rPr>
          <w:rFonts w:ascii="Calibri" w:hAnsi="Calibri" w:cs="Calibri"/>
          <w:sz w:val="22"/>
          <w:szCs w:val="22"/>
        </w:rPr>
        <w:t xml:space="preserve">agements financiers y attachés. </w:t>
      </w:r>
    </w:p>
    <w:p w14:paraId="77FA4946" w14:textId="77777777" w:rsidR="0012510C" w:rsidRPr="00F3179B" w:rsidRDefault="0012510C" w:rsidP="00F416D8">
      <w:pPr>
        <w:jc w:val="both"/>
        <w:rPr>
          <w:rFonts w:ascii="Calibri" w:hAnsi="Calibri" w:cs="Calibri"/>
          <w:i/>
          <w:sz w:val="22"/>
          <w:szCs w:val="22"/>
        </w:rPr>
      </w:pPr>
    </w:p>
    <w:p w14:paraId="57DA0B06" w14:textId="77777777" w:rsidR="00795434"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4" w:name="_Toc214805531"/>
      <w:r w:rsidRPr="00F3179B">
        <w:rPr>
          <w:rFonts w:ascii="Calibri" w:hAnsi="Calibri" w:cs="Calibri"/>
          <w:b/>
          <w:sz w:val="22"/>
          <w:szCs w:val="22"/>
        </w:rPr>
        <w:t>9</w:t>
      </w:r>
      <w:r w:rsidR="00795434" w:rsidRPr="00F3179B">
        <w:rPr>
          <w:rFonts w:ascii="Calibri" w:hAnsi="Calibri" w:cs="Calibri"/>
          <w:b/>
          <w:sz w:val="22"/>
          <w:szCs w:val="22"/>
        </w:rPr>
        <w:t>.</w:t>
      </w:r>
      <w:r w:rsidR="00B47AF5" w:rsidRPr="00F3179B">
        <w:rPr>
          <w:rFonts w:ascii="Calibri" w:hAnsi="Calibri" w:cs="Calibri"/>
          <w:b/>
          <w:sz w:val="22"/>
          <w:szCs w:val="22"/>
        </w:rPr>
        <w:t>4</w:t>
      </w:r>
      <w:r w:rsidR="00795434" w:rsidRPr="00F3179B">
        <w:rPr>
          <w:rFonts w:ascii="Calibri" w:hAnsi="Calibri" w:cs="Calibri"/>
          <w:b/>
          <w:sz w:val="22"/>
          <w:szCs w:val="22"/>
        </w:rPr>
        <w:t>. – Modalités de règlement des charges</w:t>
      </w:r>
      <w:r w:rsidR="00BA364F">
        <w:rPr>
          <w:rFonts w:ascii="Calibri" w:hAnsi="Calibri" w:cs="Calibri"/>
          <w:b/>
          <w:sz w:val="22"/>
          <w:szCs w:val="22"/>
        </w:rPr>
        <w:t xml:space="preserve"> et</w:t>
      </w:r>
      <w:r w:rsidR="00EC780F">
        <w:rPr>
          <w:rFonts w:ascii="Calibri" w:hAnsi="Calibri" w:cs="Calibri"/>
          <w:b/>
          <w:sz w:val="22"/>
          <w:szCs w:val="22"/>
        </w:rPr>
        <w:t xml:space="preserve"> </w:t>
      </w:r>
      <w:r w:rsidR="00BA364F">
        <w:rPr>
          <w:rFonts w:ascii="Calibri" w:hAnsi="Calibri" w:cs="Calibri"/>
          <w:b/>
          <w:sz w:val="22"/>
          <w:szCs w:val="22"/>
        </w:rPr>
        <w:t>travaux</w:t>
      </w:r>
      <w:bookmarkEnd w:id="34"/>
    </w:p>
    <w:p w14:paraId="62E5C41D" w14:textId="77777777" w:rsidR="00E83118" w:rsidRPr="00E83118" w:rsidRDefault="00E83118" w:rsidP="00E83118"/>
    <w:p w14:paraId="23A16BB2"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Le </w:t>
      </w:r>
      <w:r w:rsidR="00091CBD" w:rsidRPr="00F3179B">
        <w:rPr>
          <w:rFonts w:ascii="Calibri" w:hAnsi="Calibri" w:cs="Calibri"/>
          <w:sz w:val="22"/>
          <w:szCs w:val="22"/>
        </w:rPr>
        <w:t>P</w:t>
      </w:r>
      <w:r w:rsidRPr="00F3179B">
        <w:rPr>
          <w:rFonts w:ascii="Calibri" w:hAnsi="Calibri" w:cs="Calibri"/>
          <w:sz w:val="22"/>
          <w:szCs w:val="22"/>
        </w:rPr>
        <w:t xml:space="preserve">reneur règlera ses propres charges et remboursera sa quote-part au Bailleur laquelle sera </w:t>
      </w:r>
      <w:r w:rsidRPr="00BA364F">
        <w:rPr>
          <w:rFonts w:ascii="Calibri" w:hAnsi="Calibri" w:cs="Calibri"/>
          <w:sz w:val="22"/>
          <w:szCs w:val="22"/>
        </w:rPr>
        <w:t>ca</w:t>
      </w:r>
      <w:r w:rsidR="0080520F" w:rsidRPr="00BA364F">
        <w:rPr>
          <w:rFonts w:ascii="Calibri" w:hAnsi="Calibri" w:cs="Calibri"/>
          <w:sz w:val="22"/>
          <w:szCs w:val="22"/>
        </w:rPr>
        <w:t>l</w:t>
      </w:r>
      <w:r w:rsidRPr="00BA364F">
        <w:rPr>
          <w:rFonts w:ascii="Calibri" w:hAnsi="Calibri" w:cs="Calibri"/>
          <w:sz w:val="22"/>
          <w:szCs w:val="22"/>
        </w:rPr>
        <w:t>culée au prorata de la surface exploitée</w:t>
      </w:r>
      <w:r w:rsidRPr="00F3179B">
        <w:rPr>
          <w:rFonts w:ascii="Calibri" w:hAnsi="Calibri" w:cs="Calibri"/>
          <w:sz w:val="22"/>
          <w:szCs w:val="22"/>
        </w:rPr>
        <w:t xml:space="preserve"> des </w:t>
      </w:r>
      <w:r w:rsidR="00B93266" w:rsidRPr="00F3179B">
        <w:rPr>
          <w:rFonts w:ascii="Calibri" w:hAnsi="Calibri" w:cs="Calibri"/>
          <w:sz w:val="22"/>
          <w:szCs w:val="22"/>
        </w:rPr>
        <w:t>Locaux Loués</w:t>
      </w:r>
      <w:r w:rsidRPr="00F3179B">
        <w:rPr>
          <w:rFonts w:ascii="Calibri" w:hAnsi="Calibri" w:cs="Calibri"/>
          <w:sz w:val="22"/>
          <w:szCs w:val="22"/>
        </w:rPr>
        <w:t xml:space="preserve"> y compris la quote-part de </w:t>
      </w:r>
      <w:r w:rsidR="009E40EC" w:rsidRPr="00F3179B">
        <w:rPr>
          <w:rFonts w:ascii="Calibri" w:hAnsi="Calibri" w:cs="Calibri"/>
          <w:sz w:val="22"/>
          <w:szCs w:val="22"/>
        </w:rPr>
        <w:t>Parties Communes</w:t>
      </w:r>
      <w:r w:rsidRPr="00F3179B">
        <w:rPr>
          <w:rFonts w:ascii="Calibri" w:hAnsi="Calibri" w:cs="Calibri"/>
          <w:sz w:val="22"/>
          <w:szCs w:val="22"/>
        </w:rPr>
        <w:t xml:space="preserve"> nécessaire à l’exploitation des </w:t>
      </w:r>
      <w:r w:rsidR="00B93266" w:rsidRPr="00F3179B">
        <w:rPr>
          <w:rFonts w:ascii="Calibri" w:hAnsi="Calibri" w:cs="Calibri"/>
          <w:sz w:val="22"/>
          <w:szCs w:val="22"/>
        </w:rPr>
        <w:t>Locaux Loués</w:t>
      </w:r>
      <w:r w:rsidRPr="00F3179B">
        <w:rPr>
          <w:rFonts w:ascii="Calibri" w:hAnsi="Calibri" w:cs="Calibri"/>
          <w:sz w:val="22"/>
          <w:szCs w:val="22"/>
        </w:rPr>
        <w:t xml:space="preserve"> par rapport à l’ensemble des surfaces de l’</w:t>
      </w:r>
      <w:r w:rsidR="009E40EC" w:rsidRPr="00F3179B">
        <w:rPr>
          <w:rFonts w:ascii="Calibri" w:hAnsi="Calibri" w:cs="Calibri"/>
          <w:sz w:val="22"/>
          <w:szCs w:val="22"/>
        </w:rPr>
        <w:t>Immeuble</w:t>
      </w:r>
      <w:r w:rsidR="00DB7046" w:rsidRPr="00F3179B">
        <w:rPr>
          <w:rFonts w:ascii="Calibri" w:hAnsi="Calibri" w:cs="Calibri"/>
          <w:sz w:val="22"/>
          <w:szCs w:val="22"/>
        </w:rPr>
        <w:t>,</w:t>
      </w:r>
      <w:r w:rsidRPr="00F3179B">
        <w:rPr>
          <w:rFonts w:ascii="Calibri" w:hAnsi="Calibri" w:cs="Calibri"/>
          <w:sz w:val="22"/>
          <w:szCs w:val="22"/>
        </w:rPr>
        <w:t xml:space="preserve"> et à l’activité du Preneur dans les </w:t>
      </w:r>
      <w:r w:rsidR="00B93266" w:rsidRPr="00F3179B">
        <w:rPr>
          <w:rFonts w:ascii="Calibri" w:hAnsi="Calibri" w:cs="Calibri"/>
          <w:sz w:val="22"/>
          <w:szCs w:val="22"/>
        </w:rPr>
        <w:t>Locaux Loués</w:t>
      </w:r>
      <w:r w:rsidRPr="00F3179B">
        <w:rPr>
          <w:rFonts w:ascii="Calibri" w:hAnsi="Calibri" w:cs="Calibri"/>
          <w:sz w:val="22"/>
          <w:szCs w:val="22"/>
        </w:rPr>
        <w:t xml:space="preserve">, les Parties sont convenues que les surfaces précitées incluent une quote-part des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et qu’elles constituent, ensemble avec les surfaces privatives du Preneur, la surface exploitée par le Preneur au sens de l’article L.145-40-2 du Code de Commerce.</w:t>
      </w:r>
    </w:p>
    <w:p w14:paraId="02AD595E" w14:textId="77777777" w:rsidR="001B016F" w:rsidRPr="00F3179B" w:rsidRDefault="001B016F" w:rsidP="00F416D8">
      <w:pPr>
        <w:jc w:val="both"/>
        <w:rPr>
          <w:rFonts w:ascii="Calibri" w:hAnsi="Calibri" w:cs="Calibri"/>
          <w:sz w:val="22"/>
          <w:szCs w:val="22"/>
        </w:rPr>
      </w:pPr>
    </w:p>
    <w:p w14:paraId="4F4A2C7C" w14:textId="77777777" w:rsidR="00795434" w:rsidRDefault="001B016F" w:rsidP="00F416D8">
      <w:pPr>
        <w:jc w:val="both"/>
        <w:rPr>
          <w:rFonts w:ascii="Calibri" w:hAnsi="Calibri" w:cs="Calibri"/>
          <w:sz w:val="22"/>
          <w:szCs w:val="22"/>
        </w:rPr>
      </w:pPr>
      <w:r w:rsidRPr="00F3179B">
        <w:rPr>
          <w:rFonts w:ascii="Calibri" w:hAnsi="Calibri" w:cs="Calibri"/>
          <w:sz w:val="22"/>
          <w:szCs w:val="22"/>
        </w:rPr>
        <w:t xml:space="preserve">Il remboursera également dans les mêmes conditions les charges constituées de travaux sur les </w:t>
      </w:r>
      <w:r w:rsidR="009E40EC" w:rsidRPr="00F3179B">
        <w:rPr>
          <w:rFonts w:ascii="Calibri" w:hAnsi="Calibri" w:cs="Calibri"/>
          <w:sz w:val="22"/>
          <w:szCs w:val="22"/>
        </w:rPr>
        <w:t>Parties Communes</w:t>
      </w:r>
      <w:r w:rsidRPr="00F3179B">
        <w:rPr>
          <w:rFonts w:ascii="Calibri" w:hAnsi="Calibri" w:cs="Calibri"/>
          <w:sz w:val="22"/>
          <w:szCs w:val="22"/>
        </w:rPr>
        <w:t xml:space="preserve"> ou privatives récupérables </w:t>
      </w:r>
      <w:r w:rsidR="005F438D" w:rsidRPr="00F3179B">
        <w:rPr>
          <w:rFonts w:ascii="Calibri" w:hAnsi="Calibri" w:cs="Calibri"/>
          <w:sz w:val="22"/>
          <w:szCs w:val="22"/>
        </w:rPr>
        <w:t xml:space="preserve">auprès du </w:t>
      </w:r>
      <w:r w:rsidRPr="00F3179B">
        <w:rPr>
          <w:rFonts w:ascii="Calibri" w:hAnsi="Calibri" w:cs="Calibri"/>
          <w:sz w:val="22"/>
          <w:szCs w:val="22"/>
        </w:rPr>
        <w:t>Preneur en vertu de son obligation d’entretien et de réparation.</w:t>
      </w:r>
    </w:p>
    <w:p w14:paraId="6B9979DF" w14:textId="77777777" w:rsidR="00BA364F" w:rsidRPr="00F3179B" w:rsidRDefault="00BA364F" w:rsidP="00F416D8">
      <w:pPr>
        <w:jc w:val="both"/>
        <w:rPr>
          <w:rFonts w:ascii="Calibri" w:hAnsi="Calibri" w:cs="Calibri"/>
          <w:sz w:val="22"/>
          <w:szCs w:val="22"/>
        </w:rPr>
      </w:pPr>
    </w:p>
    <w:p w14:paraId="79E55545" w14:textId="77777777" w:rsidR="00795434" w:rsidRPr="00BA364F" w:rsidRDefault="00795434" w:rsidP="00F416D8">
      <w:pPr>
        <w:jc w:val="both"/>
        <w:rPr>
          <w:rFonts w:ascii="Calibri" w:hAnsi="Calibri" w:cs="Calibri"/>
          <w:b/>
          <w:bCs/>
          <w:sz w:val="22"/>
          <w:szCs w:val="22"/>
        </w:rPr>
      </w:pPr>
      <w:r w:rsidRPr="00F3179B">
        <w:rPr>
          <w:rFonts w:ascii="Calibri" w:hAnsi="Calibri" w:cs="Calibri"/>
          <w:sz w:val="22"/>
          <w:szCs w:val="22"/>
        </w:rPr>
        <w:t xml:space="preserve">Le Preneur paiera sa quote-part par appel </w:t>
      </w:r>
      <w:r w:rsidRPr="00BA364F">
        <w:rPr>
          <w:rFonts w:ascii="Calibri" w:hAnsi="Calibri" w:cs="Calibri"/>
          <w:b/>
          <w:bCs/>
          <w:sz w:val="22"/>
          <w:szCs w:val="22"/>
        </w:rPr>
        <w:t>d’une provision versée par le Preneur avec chaque terme de loyer.</w:t>
      </w:r>
    </w:p>
    <w:p w14:paraId="6E05429B" w14:textId="77777777" w:rsidR="00795434" w:rsidRPr="00F3179B" w:rsidRDefault="00795434" w:rsidP="00F416D8">
      <w:pPr>
        <w:jc w:val="both"/>
        <w:rPr>
          <w:rFonts w:ascii="Calibri" w:hAnsi="Calibri" w:cs="Calibri"/>
          <w:sz w:val="22"/>
          <w:szCs w:val="22"/>
        </w:rPr>
      </w:pPr>
    </w:p>
    <w:p w14:paraId="5AD92EF7"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sidRPr="00F3179B">
        <w:rPr>
          <w:rFonts w:ascii="Calibri" w:hAnsi="Calibri" w:cs="Calibri"/>
          <w:color w:val="000000"/>
          <w:sz w:val="22"/>
          <w:szCs w:val="22"/>
          <w:shd w:val="clear" w:color="auto" w:fill="FFFFFF"/>
        </w:rPr>
        <w:t xml:space="preserve"> </w:t>
      </w:r>
    </w:p>
    <w:p w14:paraId="58EBA0E8" w14:textId="77777777" w:rsidR="00795434" w:rsidRPr="00F3179B" w:rsidRDefault="00795434" w:rsidP="00F416D8">
      <w:pPr>
        <w:jc w:val="both"/>
        <w:rPr>
          <w:rFonts w:ascii="Calibri" w:hAnsi="Calibri" w:cs="Calibri"/>
          <w:sz w:val="22"/>
          <w:szCs w:val="22"/>
        </w:rPr>
      </w:pPr>
    </w:p>
    <w:p w14:paraId="6288C2B0"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régularisation comptable, appel de fonds complémentaires ou imputation à valoir sur les termes suivants, interviendront en même temps que l’appel de loyer suivant.</w:t>
      </w:r>
    </w:p>
    <w:p w14:paraId="33A1D50C" w14:textId="77777777" w:rsidR="00795434" w:rsidRPr="00F3179B" w:rsidRDefault="00795434" w:rsidP="007C2C3F">
      <w:pPr>
        <w:jc w:val="both"/>
        <w:rPr>
          <w:rFonts w:ascii="Calibri" w:hAnsi="Calibri" w:cs="Calibri"/>
          <w:sz w:val="22"/>
          <w:szCs w:val="22"/>
        </w:rPr>
      </w:pPr>
    </w:p>
    <w:p w14:paraId="6276F18B"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provision pour charges de l’année suivante sera réévaluée sur la base des charges réelles TTC de l’année précédente.</w:t>
      </w:r>
    </w:p>
    <w:p w14:paraId="081D4694" w14:textId="77777777" w:rsidR="00795434" w:rsidRPr="00F3179B" w:rsidRDefault="00795434" w:rsidP="00F416D8">
      <w:pPr>
        <w:jc w:val="both"/>
        <w:rPr>
          <w:rFonts w:ascii="Calibri" w:hAnsi="Calibri" w:cs="Calibri"/>
          <w:sz w:val="22"/>
          <w:szCs w:val="22"/>
        </w:rPr>
      </w:pPr>
    </w:p>
    <w:p w14:paraId="66295083"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 xml:space="preserve">Toutes les charges, </w:t>
      </w:r>
      <w:r w:rsidR="00E83118">
        <w:rPr>
          <w:rFonts w:ascii="Calibri" w:hAnsi="Calibri" w:cs="Calibri"/>
          <w:sz w:val="22"/>
          <w:szCs w:val="22"/>
        </w:rPr>
        <w:t xml:space="preserve">et </w:t>
      </w:r>
      <w:r w:rsidRPr="00F3179B">
        <w:rPr>
          <w:rFonts w:ascii="Calibri" w:hAnsi="Calibri" w:cs="Calibri"/>
          <w:sz w:val="22"/>
          <w:szCs w:val="22"/>
        </w:rPr>
        <w:t xml:space="preserve">travaux, relatifs aux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ou privatives sont soumis à la TVA ou à toute taxe qui lui serait substituée ou ajoutée.</w:t>
      </w:r>
    </w:p>
    <w:p w14:paraId="5A02ACFF" w14:textId="77777777" w:rsidR="00E83118" w:rsidRDefault="00E83118" w:rsidP="00E83118">
      <w:pPr>
        <w:jc w:val="both"/>
        <w:rPr>
          <w:rFonts w:ascii="Calibri" w:hAnsi="Calibri" w:cs="Calibri"/>
          <w:b/>
          <w:sz w:val="22"/>
          <w:szCs w:val="22"/>
        </w:rPr>
      </w:pPr>
    </w:p>
    <w:p w14:paraId="33B392B2" w14:textId="77777777" w:rsidR="00BA364F" w:rsidRDefault="00BA364F" w:rsidP="00BA364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5.</w:t>
      </w:r>
      <w:r w:rsidRPr="00F3179B">
        <w:rPr>
          <w:rFonts w:ascii="Calibri" w:hAnsi="Calibri" w:cs="Calibri"/>
          <w:b/>
          <w:sz w:val="22"/>
          <w:szCs w:val="22"/>
        </w:rPr>
        <w:t xml:space="preserve"> – Modalités de règlement </w:t>
      </w:r>
      <w:r>
        <w:rPr>
          <w:rFonts w:ascii="Calibri" w:hAnsi="Calibri" w:cs="Calibri"/>
          <w:b/>
          <w:sz w:val="22"/>
          <w:szCs w:val="22"/>
        </w:rPr>
        <w:t>des honoraires de gestion</w:t>
      </w:r>
    </w:p>
    <w:p w14:paraId="0B0F8B43" w14:textId="77777777" w:rsidR="00D075D2" w:rsidRDefault="00D075D2" w:rsidP="00BA364F">
      <w:pPr>
        <w:jc w:val="both"/>
        <w:rPr>
          <w:rFonts w:ascii="Calibri" w:hAnsi="Calibri" w:cs="Calibri"/>
          <w:bCs/>
          <w:sz w:val="22"/>
          <w:szCs w:val="22"/>
        </w:rPr>
      </w:pPr>
    </w:p>
    <w:p w14:paraId="6E5E3F96" w14:textId="77777777" w:rsidR="00BA364F" w:rsidRPr="00BA364F" w:rsidRDefault="00BA364F" w:rsidP="00BA364F">
      <w:pPr>
        <w:jc w:val="both"/>
        <w:rPr>
          <w:rFonts w:ascii="Calibri" w:hAnsi="Calibri" w:cs="Calibri"/>
          <w:bCs/>
          <w:sz w:val="22"/>
          <w:szCs w:val="22"/>
        </w:rPr>
      </w:pPr>
      <w:r w:rsidRPr="00BA364F">
        <w:rPr>
          <w:rFonts w:ascii="Calibri" w:hAnsi="Calibri" w:cs="Calibri"/>
          <w:bCs/>
          <w:sz w:val="22"/>
          <w:szCs w:val="22"/>
        </w:rPr>
        <w:t xml:space="preserve">Les honoraires de gestion technique et honoraires de gestion autres que ceux liés à la gestion des loyers seront </w:t>
      </w:r>
      <w:r w:rsidR="00EC780F">
        <w:rPr>
          <w:rFonts w:ascii="Calibri" w:hAnsi="Calibri" w:cs="Calibri"/>
          <w:bCs/>
          <w:sz w:val="22"/>
          <w:szCs w:val="22"/>
        </w:rPr>
        <w:t>facturés</w:t>
      </w:r>
      <w:r w:rsidRPr="00BA364F">
        <w:rPr>
          <w:rFonts w:ascii="Calibri" w:hAnsi="Calibri" w:cs="Calibri"/>
          <w:bCs/>
          <w:sz w:val="22"/>
          <w:szCs w:val="22"/>
        </w:rPr>
        <w:t xml:space="preserve"> au Preneur en même temps que les appels de loyer, et seront soumis à TVA.</w:t>
      </w:r>
    </w:p>
    <w:p w14:paraId="30BA4AD0" w14:textId="77777777" w:rsidR="00E83118" w:rsidRDefault="00E83118" w:rsidP="007C2C3F">
      <w:pPr>
        <w:jc w:val="both"/>
        <w:rPr>
          <w:rFonts w:ascii="Calibri" w:hAnsi="Calibri" w:cs="Calibri"/>
          <w:b/>
          <w:sz w:val="22"/>
          <w:szCs w:val="22"/>
        </w:rPr>
      </w:pPr>
    </w:p>
    <w:p w14:paraId="75D4E7FF" w14:textId="77777777" w:rsidR="001C0B09" w:rsidRDefault="00E83118" w:rsidP="007C2C3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6</w:t>
      </w:r>
      <w:r w:rsidRPr="00F3179B">
        <w:rPr>
          <w:rFonts w:ascii="Calibri" w:hAnsi="Calibri" w:cs="Calibri"/>
          <w:b/>
          <w:sz w:val="22"/>
          <w:szCs w:val="22"/>
        </w:rPr>
        <w:t xml:space="preserve">. – Modalités de règlement </w:t>
      </w:r>
      <w:r>
        <w:rPr>
          <w:rFonts w:ascii="Calibri" w:hAnsi="Calibri" w:cs="Calibri"/>
          <w:b/>
          <w:sz w:val="22"/>
          <w:szCs w:val="22"/>
        </w:rPr>
        <w:t>des</w:t>
      </w:r>
      <w:r w:rsidRPr="00F3179B">
        <w:rPr>
          <w:rFonts w:ascii="Calibri" w:hAnsi="Calibri" w:cs="Calibri"/>
          <w:b/>
          <w:sz w:val="22"/>
          <w:szCs w:val="22"/>
        </w:rPr>
        <w:t xml:space="preserve">, impôts, taxes et </w:t>
      </w:r>
      <w:r>
        <w:rPr>
          <w:rFonts w:ascii="Calibri" w:hAnsi="Calibri" w:cs="Calibri"/>
          <w:b/>
          <w:sz w:val="22"/>
          <w:szCs w:val="22"/>
        </w:rPr>
        <w:t>assurance PNO</w:t>
      </w:r>
    </w:p>
    <w:p w14:paraId="03D52B0F" w14:textId="77777777" w:rsidR="00D075D2" w:rsidRDefault="00D075D2" w:rsidP="00E83118">
      <w:pPr>
        <w:jc w:val="both"/>
        <w:rPr>
          <w:rFonts w:ascii="Calibri" w:hAnsi="Calibri" w:cs="Calibri"/>
          <w:sz w:val="22"/>
          <w:szCs w:val="22"/>
        </w:rPr>
      </w:pPr>
    </w:p>
    <w:p w14:paraId="23E196DF" w14:textId="77777777" w:rsidR="00E83118" w:rsidRDefault="00E83118" w:rsidP="00E83118">
      <w:pPr>
        <w:jc w:val="both"/>
        <w:rPr>
          <w:rFonts w:ascii="Calibri" w:hAnsi="Calibri" w:cs="Calibri"/>
          <w:sz w:val="22"/>
          <w:szCs w:val="22"/>
        </w:rPr>
      </w:pPr>
      <w:r>
        <w:rPr>
          <w:rFonts w:ascii="Calibri" w:hAnsi="Calibri" w:cs="Calibri"/>
          <w:sz w:val="22"/>
          <w:szCs w:val="22"/>
        </w:rPr>
        <w:t>L</w:t>
      </w:r>
      <w:r w:rsidRPr="00F3179B">
        <w:rPr>
          <w:rFonts w:ascii="Calibri" w:hAnsi="Calibri" w:cs="Calibri"/>
          <w:sz w:val="22"/>
          <w:szCs w:val="22"/>
        </w:rPr>
        <w:t>’impôt foncier et la taxe annuelle sur les locaux à usage de bureaux, les locaux commerciaux, les locaux de stockage et les surfaces de stationnement lorsqu’elle est exigible,</w:t>
      </w:r>
      <w:r>
        <w:rPr>
          <w:rFonts w:ascii="Calibri" w:hAnsi="Calibri" w:cs="Calibri"/>
          <w:sz w:val="22"/>
          <w:szCs w:val="22"/>
        </w:rPr>
        <w:t xml:space="preserve"> ainsi que l'assurance PNO</w:t>
      </w:r>
      <w:r w:rsidRPr="00F3179B">
        <w:rPr>
          <w:rFonts w:ascii="Calibri" w:hAnsi="Calibri" w:cs="Calibri"/>
          <w:sz w:val="22"/>
          <w:szCs w:val="22"/>
        </w:rPr>
        <w:t xml:space="preserve"> ne sont pas compris dans les provisions </w:t>
      </w:r>
      <w:r>
        <w:rPr>
          <w:rFonts w:ascii="Calibri" w:hAnsi="Calibri" w:cs="Calibri"/>
          <w:sz w:val="22"/>
          <w:szCs w:val="22"/>
        </w:rPr>
        <w:t>visée</w:t>
      </w:r>
      <w:r w:rsidRPr="00F3179B">
        <w:rPr>
          <w:rFonts w:ascii="Calibri" w:hAnsi="Calibri" w:cs="Calibri"/>
          <w:sz w:val="22"/>
          <w:szCs w:val="22"/>
        </w:rPr>
        <w:t>s</w:t>
      </w:r>
      <w:r>
        <w:rPr>
          <w:rFonts w:ascii="Calibri" w:hAnsi="Calibri" w:cs="Calibri"/>
          <w:sz w:val="22"/>
          <w:szCs w:val="22"/>
        </w:rPr>
        <w:t xml:space="preserve"> à l’article 9.4 ci-dessus</w:t>
      </w:r>
      <w:r w:rsidRPr="00F3179B">
        <w:rPr>
          <w:rFonts w:ascii="Calibri" w:hAnsi="Calibri" w:cs="Calibri"/>
          <w:sz w:val="22"/>
          <w:szCs w:val="22"/>
        </w:rPr>
        <w:t xml:space="preserve"> seront </w:t>
      </w:r>
      <w:r>
        <w:rPr>
          <w:rFonts w:ascii="Calibri" w:hAnsi="Calibri" w:cs="Calibri"/>
          <w:sz w:val="22"/>
          <w:szCs w:val="22"/>
        </w:rPr>
        <w:t>appelées au Preneur,</w:t>
      </w:r>
      <w:r w:rsidRPr="00F3179B">
        <w:rPr>
          <w:rFonts w:ascii="Calibri" w:hAnsi="Calibri" w:cs="Calibri"/>
          <w:sz w:val="22"/>
          <w:szCs w:val="22"/>
        </w:rPr>
        <w:t xml:space="preserve"> en sus de</w:t>
      </w:r>
      <w:r>
        <w:rPr>
          <w:rFonts w:ascii="Calibri" w:hAnsi="Calibri" w:cs="Calibri"/>
          <w:sz w:val="22"/>
          <w:szCs w:val="22"/>
        </w:rPr>
        <w:t>s</w:t>
      </w:r>
      <w:r w:rsidRPr="00F3179B">
        <w:rPr>
          <w:rFonts w:ascii="Calibri" w:hAnsi="Calibri" w:cs="Calibri"/>
          <w:sz w:val="22"/>
          <w:szCs w:val="22"/>
        </w:rPr>
        <w:t xml:space="preserve"> provisions</w:t>
      </w:r>
      <w:r>
        <w:rPr>
          <w:rFonts w:ascii="Calibri" w:hAnsi="Calibri" w:cs="Calibri"/>
          <w:sz w:val="22"/>
          <w:szCs w:val="22"/>
        </w:rPr>
        <w:t xml:space="preserve"> du 9.4</w:t>
      </w:r>
      <w:r w:rsidRPr="00F3179B">
        <w:rPr>
          <w:rFonts w:ascii="Calibri" w:hAnsi="Calibri" w:cs="Calibri"/>
          <w:sz w:val="22"/>
          <w:szCs w:val="22"/>
        </w:rPr>
        <w:t>, sur facturation spécifique, à leurs échéances respectives.</w:t>
      </w:r>
    </w:p>
    <w:p w14:paraId="2065BA3C" w14:textId="77777777" w:rsidR="00E83118" w:rsidRPr="00F3179B" w:rsidRDefault="00E83118" w:rsidP="00E83118">
      <w:pPr>
        <w:jc w:val="both"/>
        <w:rPr>
          <w:rFonts w:ascii="Calibri" w:hAnsi="Calibri" w:cs="Calibri"/>
          <w:sz w:val="22"/>
          <w:szCs w:val="22"/>
        </w:rPr>
      </w:pPr>
      <w:r w:rsidRPr="00F3179B">
        <w:rPr>
          <w:rFonts w:ascii="Calibri" w:hAnsi="Calibri" w:cs="Calibri"/>
          <w:sz w:val="22"/>
          <w:szCs w:val="22"/>
        </w:rPr>
        <w:t>Tou</w:t>
      </w:r>
      <w:r>
        <w:rPr>
          <w:rFonts w:ascii="Calibri" w:hAnsi="Calibri" w:cs="Calibri"/>
          <w:sz w:val="22"/>
          <w:szCs w:val="22"/>
        </w:rPr>
        <w:t xml:space="preserve">s les </w:t>
      </w:r>
      <w:r w:rsidRPr="00F3179B">
        <w:rPr>
          <w:rFonts w:ascii="Calibri" w:hAnsi="Calibri" w:cs="Calibri"/>
          <w:sz w:val="22"/>
          <w:szCs w:val="22"/>
        </w:rPr>
        <w:t xml:space="preserve">impôts, taxes et </w:t>
      </w:r>
      <w:r>
        <w:rPr>
          <w:rFonts w:ascii="Calibri" w:hAnsi="Calibri" w:cs="Calibri"/>
          <w:sz w:val="22"/>
          <w:szCs w:val="22"/>
        </w:rPr>
        <w:t>assurances</w:t>
      </w:r>
      <w:r w:rsidRPr="00F3179B">
        <w:rPr>
          <w:rFonts w:ascii="Calibri" w:hAnsi="Calibri" w:cs="Calibri"/>
          <w:sz w:val="22"/>
          <w:szCs w:val="22"/>
        </w:rPr>
        <w:t xml:space="preserve"> relatifs aux Parties Communes de l’Immeuble ou privatives sont soumis à la TVA ou à toute taxe qui lui serait substituée ou ajoutée.</w:t>
      </w:r>
    </w:p>
    <w:p w14:paraId="79A665BD" w14:textId="77777777" w:rsidR="00E83118" w:rsidRPr="00F3179B" w:rsidRDefault="00E83118" w:rsidP="00E83118">
      <w:pPr>
        <w:jc w:val="both"/>
        <w:rPr>
          <w:rFonts w:ascii="Calibri" w:hAnsi="Calibri" w:cs="Calibri"/>
          <w:sz w:val="22"/>
          <w:szCs w:val="22"/>
        </w:rPr>
      </w:pPr>
    </w:p>
    <w:p w14:paraId="7F99EA9C" w14:textId="77777777" w:rsidR="00E83118" w:rsidRPr="00F3179B" w:rsidRDefault="00E83118" w:rsidP="007C2C3F">
      <w:pPr>
        <w:jc w:val="both"/>
        <w:rPr>
          <w:rFonts w:ascii="Calibri" w:hAnsi="Calibri" w:cs="Calibri"/>
          <w:sz w:val="22"/>
          <w:szCs w:val="22"/>
        </w:rPr>
      </w:pPr>
    </w:p>
    <w:p w14:paraId="4ECA528A" w14:textId="77777777" w:rsidR="00523E47" w:rsidRPr="00A66EB3" w:rsidRDefault="00523E47" w:rsidP="00F93DBD">
      <w:pPr>
        <w:pStyle w:val="Titre2"/>
        <w:jc w:val="left"/>
      </w:pPr>
      <w:bookmarkStart w:id="35" w:name="_Toc214805532"/>
      <w:r w:rsidRPr="00A66EB3">
        <w:t xml:space="preserve">ARTICLE </w:t>
      </w:r>
      <w:r w:rsidR="001C5D65" w:rsidRPr="00A66EB3">
        <w:t xml:space="preserve">10 </w:t>
      </w:r>
      <w:r w:rsidRPr="00A66EB3">
        <w:t>– INTERETS DE RETARD</w:t>
      </w:r>
      <w:bookmarkEnd w:id="35"/>
    </w:p>
    <w:p w14:paraId="42CD5951" w14:textId="77777777" w:rsidR="00523E47" w:rsidRPr="00F3179B" w:rsidRDefault="00523E47" w:rsidP="00F416D8">
      <w:pPr>
        <w:jc w:val="both"/>
        <w:rPr>
          <w:rFonts w:ascii="Calibri" w:hAnsi="Calibri" w:cs="Calibri"/>
          <w:sz w:val="22"/>
          <w:szCs w:val="22"/>
        </w:rPr>
      </w:pPr>
    </w:p>
    <w:p w14:paraId="5AE84274" w14:textId="77777777" w:rsidR="008547BA" w:rsidRPr="00F3179B" w:rsidRDefault="00A33A4E" w:rsidP="00F416D8">
      <w:pPr>
        <w:jc w:val="both"/>
        <w:rPr>
          <w:rFonts w:ascii="Calibri" w:hAnsi="Calibri" w:cs="Calibri"/>
          <w:sz w:val="22"/>
          <w:szCs w:val="22"/>
        </w:rPr>
      </w:pPr>
      <w:r w:rsidRPr="00F3179B">
        <w:rPr>
          <w:rFonts w:ascii="Calibri" w:hAnsi="Calibri" w:cs="Calibri"/>
          <w:sz w:val="22"/>
          <w:szCs w:val="22"/>
        </w:rPr>
        <w:t>À</w:t>
      </w:r>
      <w:r w:rsidR="008547BA" w:rsidRPr="00F3179B">
        <w:rPr>
          <w:rFonts w:ascii="Calibri" w:hAnsi="Calibri" w:cs="Calibri"/>
          <w:sz w:val="22"/>
          <w:szCs w:val="22"/>
        </w:rPr>
        <w:t xml:space="preserve"> défaut de règlement d’une somme quelconque exigible (loyer, charges, accessoires, honoraires, indemnité d’occupation, intérêts, frais de procédure, </w:t>
      </w:r>
      <w:r w:rsidRPr="00F3179B">
        <w:rPr>
          <w:rFonts w:ascii="Calibri" w:hAnsi="Calibri" w:cs="Calibri"/>
          <w:sz w:val="22"/>
          <w:szCs w:val="22"/>
        </w:rPr>
        <w:t>etc.</w:t>
      </w:r>
      <w:r w:rsidR="008547BA" w:rsidRPr="00F3179B">
        <w:rPr>
          <w:rFonts w:ascii="Calibri" w:hAnsi="Calibri" w:cs="Calibri"/>
          <w:sz w:val="22"/>
          <w:szCs w:val="22"/>
        </w:rPr>
        <w:t>) à sa date d’échéance, celle-ci sera automatiquement productive d’un intérêt :</w:t>
      </w:r>
    </w:p>
    <w:p w14:paraId="1B4A47AA"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Calculé</w:t>
      </w:r>
      <w:r w:rsidR="008547BA" w:rsidRPr="00F3179B">
        <w:rPr>
          <w:rFonts w:ascii="Calibri" w:hAnsi="Calibri" w:cs="Calibri"/>
          <w:sz w:val="22"/>
          <w:szCs w:val="22"/>
        </w:rPr>
        <w:t xml:space="preserve"> au taux €STR (ou s’il est négatif à zéro) majoré de quatre pourcents (4 %) étant ici précisé que celui-ci sera celui de la date d’exigibilité de la somme due, </w:t>
      </w:r>
    </w:p>
    <w:p w14:paraId="0BAC1157"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Et ce, après une mise en demeure préalable demeurée vaine au-delà de quinze (15) jours.</w:t>
      </w:r>
    </w:p>
    <w:p w14:paraId="6321DC25"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Sous</w:t>
      </w:r>
      <w:r w:rsidR="008547BA" w:rsidRPr="00F3179B">
        <w:rPr>
          <w:rFonts w:ascii="Calibri" w:hAnsi="Calibri" w:cs="Calibri"/>
          <w:sz w:val="22"/>
          <w:szCs w:val="22"/>
        </w:rPr>
        <w:t xml:space="preserve"> réserve que ce défaut de règlement ne soit pas imputable au Bailleur.</w:t>
      </w:r>
    </w:p>
    <w:p w14:paraId="2507515B" w14:textId="77777777" w:rsidR="008547BA" w:rsidRPr="00F3179B" w:rsidRDefault="008547BA" w:rsidP="00F416D8">
      <w:pPr>
        <w:jc w:val="both"/>
        <w:rPr>
          <w:rFonts w:ascii="Calibri" w:hAnsi="Calibri" w:cs="Calibri"/>
          <w:sz w:val="22"/>
          <w:szCs w:val="22"/>
        </w:rPr>
      </w:pPr>
    </w:p>
    <w:p w14:paraId="24C8E8B3" w14:textId="77777777" w:rsidR="008547BA" w:rsidRPr="00F3179B" w:rsidRDefault="008547BA" w:rsidP="00F416D8">
      <w:pPr>
        <w:jc w:val="both"/>
        <w:rPr>
          <w:rFonts w:ascii="Calibri" w:hAnsi="Calibri" w:cs="Calibri"/>
          <w:sz w:val="22"/>
          <w:szCs w:val="22"/>
        </w:rPr>
      </w:pPr>
      <w:r w:rsidRPr="00F3179B">
        <w:rPr>
          <w:rFonts w:ascii="Calibri" w:hAnsi="Calibri" w:cs="Calibri"/>
          <w:sz w:val="22"/>
          <w:szCs w:val="22"/>
        </w:rPr>
        <w:t>Au cas où, pour quelque raison que ce soit, le taux €STR viendrait à disparaître, les Parties conviennent de lui substituer :</w:t>
      </w:r>
    </w:p>
    <w:p w14:paraId="4A93F04C"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le taux qui interviendra en remplacement,</w:t>
      </w:r>
    </w:p>
    <w:p w14:paraId="28766236"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à défaut, le taux de base bancaire moyen des banques adhérentes à l</w:t>
      </w:r>
      <w:proofErr w:type="gramStart"/>
      <w:r w:rsidRPr="00F3179B">
        <w:rPr>
          <w:rFonts w:ascii="Calibri" w:hAnsi="Calibri" w:cs="Calibri"/>
          <w:sz w:val="22"/>
          <w:szCs w:val="22"/>
        </w:rPr>
        <w:t>’«</w:t>
      </w:r>
      <w:proofErr w:type="gramEnd"/>
      <w:r w:rsidRPr="00F3179B">
        <w:rPr>
          <w:rFonts w:ascii="Calibri" w:hAnsi="Calibri" w:cs="Calibri"/>
          <w:sz w:val="22"/>
          <w:szCs w:val="22"/>
        </w:rPr>
        <w:t> </w:t>
      </w:r>
      <w:r w:rsidRPr="00F3179B">
        <w:rPr>
          <w:rFonts w:ascii="Calibri" w:hAnsi="Calibri" w:cs="Calibri"/>
          <w:i/>
          <w:sz w:val="22"/>
          <w:szCs w:val="22"/>
        </w:rPr>
        <w:t>Association française de Banques</w:t>
      </w:r>
      <w:r w:rsidRPr="00F3179B">
        <w:rPr>
          <w:rFonts w:ascii="Calibri" w:hAnsi="Calibri" w:cs="Calibri"/>
          <w:sz w:val="22"/>
          <w:szCs w:val="22"/>
        </w:rPr>
        <w:t> » ou à tout organisme qui serait substitué à cette dernière le cas échéant,</w:t>
      </w:r>
    </w:p>
    <w:p w14:paraId="60A279D9" w14:textId="77777777" w:rsidR="00523E47" w:rsidRPr="00F3179B" w:rsidRDefault="008547BA" w:rsidP="00F416D8">
      <w:pPr>
        <w:jc w:val="both"/>
        <w:rPr>
          <w:rFonts w:ascii="Calibri" w:hAnsi="Calibri" w:cs="Calibri"/>
          <w:sz w:val="22"/>
          <w:szCs w:val="22"/>
        </w:rPr>
      </w:pPr>
      <w:r w:rsidRPr="00F3179B">
        <w:rPr>
          <w:rFonts w:ascii="Calibri" w:hAnsi="Calibri" w:cs="Calibri"/>
          <w:sz w:val="22"/>
          <w:szCs w:val="22"/>
        </w:rPr>
        <w:t>Soit, tout autre taux fixé par un Expert ; Tous les frais en découlant étant, intégralement, supportés par le Preneur qui s’y oblige.</w:t>
      </w:r>
    </w:p>
    <w:p w14:paraId="54295791" w14:textId="77777777" w:rsidR="00FC54AA" w:rsidRDefault="00FC54AA" w:rsidP="00F416D8">
      <w:pPr>
        <w:jc w:val="both"/>
        <w:rPr>
          <w:rFonts w:ascii="Calibri" w:hAnsi="Calibri" w:cs="Calibri"/>
          <w:sz w:val="22"/>
          <w:szCs w:val="22"/>
        </w:rPr>
      </w:pPr>
    </w:p>
    <w:p w14:paraId="5111386E" w14:textId="77777777" w:rsidR="00D075D2" w:rsidRDefault="00D075D2" w:rsidP="00F416D8">
      <w:pPr>
        <w:jc w:val="both"/>
        <w:rPr>
          <w:rFonts w:ascii="Calibri" w:hAnsi="Calibri" w:cs="Calibri"/>
          <w:sz w:val="22"/>
          <w:szCs w:val="22"/>
        </w:rPr>
      </w:pPr>
    </w:p>
    <w:p w14:paraId="1CAEBD3D" w14:textId="77777777" w:rsidR="00D075D2" w:rsidRPr="00F3179B" w:rsidRDefault="00D075D2" w:rsidP="00F416D8">
      <w:pPr>
        <w:jc w:val="both"/>
        <w:rPr>
          <w:rFonts w:ascii="Calibri" w:hAnsi="Calibri" w:cs="Calibri"/>
          <w:sz w:val="22"/>
          <w:szCs w:val="22"/>
        </w:rPr>
      </w:pPr>
    </w:p>
    <w:p w14:paraId="769E8880" w14:textId="77777777" w:rsidR="00523E47" w:rsidRPr="000D0618" w:rsidRDefault="00523E47" w:rsidP="00E60764">
      <w:pPr>
        <w:pStyle w:val="Titre2"/>
        <w:jc w:val="left"/>
      </w:pPr>
      <w:bookmarkStart w:id="36" w:name="_Toc214805533"/>
      <w:r w:rsidRPr="000D0618">
        <w:t xml:space="preserve">ARTICLE </w:t>
      </w:r>
      <w:r w:rsidR="001C5D65" w:rsidRPr="000D0618">
        <w:t xml:space="preserve">11 </w:t>
      </w:r>
      <w:r w:rsidRPr="000D0618">
        <w:t xml:space="preserve">– EXPLOITATION – LOCATION-GERANCE </w:t>
      </w:r>
      <w:r w:rsidR="001B5FF7" w:rsidRPr="000D0618">
        <w:t>–</w:t>
      </w:r>
      <w:r w:rsidRPr="000D0618">
        <w:t xml:space="preserve"> SOUS-LOCATION – CESSION – </w:t>
      </w:r>
      <w:r w:rsidR="00322927" w:rsidRPr="000D0618">
        <w:t xml:space="preserve">DROIT DE PREFERENCE – </w:t>
      </w:r>
      <w:r w:rsidRPr="000D0618">
        <w:t>NANTISSEMENT</w:t>
      </w:r>
      <w:bookmarkEnd w:id="36"/>
    </w:p>
    <w:p w14:paraId="3AE7914F" w14:textId="77777777" w:rsidR="00523E47" w:rsidRPr="00F3179B" w:rsidRDefault="00523E47" w:rsidP="00F416D8">
      <w:pPr>
        <w:jc w:val="both"/>
        <w:rPr>
          <w:rFonts w:ascii="Calibri" w:hAnsi="Calibri" w:cs="Calibri"/>
          <w:sz w:val="22"/>
          <w:szCs w:val="22"/>
        </w:rPr>
      </w:pPr>
    </w:p>
    <w:p w14:paraId="60BE5272"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7" w:name="_Toc214805534"/>
      <w:r w:rsidRPr="00F3179B">
        <w:rPr>
          <w:rFonts w:ascii="Calibri" w:hAnsi="Calibri" w:cs="Calibri"/>
          <w:b/>
          <w:sz w:val="22"/>
          <w:szCs w:val="22"/>
        </w:rPr>
        <w:t>11</w:t>
      </w:r>
      <w:r w:rsidR="00523E47" w:rsidRPr="00F3179B">
        <w:rPr>
          <w:rFonts w:ascii="Calibri" w:hAnsi="Calibri" w:cs="Calibri"/>
          <w:b/>
          <w:sz w:val="22"/>
          <w:szCs w:val="22"/>
        </w:rPr>
        <w:t>.1. – Exploitation – Location-gérance</w:t>
      </w:r>
      <w:bookmarkEnd w:id="37"/>
    </w:p>
    <w:p w14:paraId="006DDBF3" w14:textId="77777777" w:rsidR="00D075D2" w:rsidRDefault="00D075D2" w:rsidP="00F416D8">
      <w:pPr>
        <w:jc w:val="both"/>
        <w:rPr>
          <w:rFonts w:ascii="Calibri" w:hAnsi="Calibri" w:cs="Calibri"/>
          <w:sz w:val="22"/>
          <w:szCs w:val="22"/>
        </w:rPr>
      </w:pPr>
    </w:p>
    <w:p w14:paraId="119BA869"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1B5FF7" w:rsidRPr="00F3179B">
        <w:rPr>
          <w:rFonts w:ascii="Calibri" w:hAnsi="Calibri" w:cs="Calibri"/>
          <w:sz w:val="22"/>
          <w:szCs w:val="22"/>
        </w:rPr>
        <w:t>Preneur</w:t>
      </w:r>
      <w:r w:rsidRPr="00F3179B">
        <w:rPr>
          <w:rFonts w:ascii="Calibri" w:hAnsi="Calibri" w:cs="Calibri"/>
          <w:sz w:val="22"/>
          <w:szCs w:val="22"/>
        </w:rPr>
        <w:t xml:space="preserve"> </w:t>
      </w:r>
      <w:r w:rsidR="00BE2C3F" w:rsidRPr="00F3179B">
        <w:rPr>
          <w:rFonts w:ascii="Calibri" w:hAnsi="Calibri" w:cs="Calibri"/>
          <w:sz w:val="22"/>
          <w:szCs w:val="22"/>
        </w:rPr>
        <w:t xml:space="preserve">devra exploiter personnellement, de manière continue et effective les </w:t>
      </w:r>
      <w:r w:rsidR="00B93266" w:rsidRPr="00F3179B">
        <w:rPr>
          <w:rFonts w:ascii="Calibri" w:hAnsi="Calibri" w:cs="Calibri"/>
          <w:sz w:val="22"/>
          <w:szCs w:val="22"/>
        </w:rPr>
        <w:t>Locaux Loués</w:t>
      </w:r>
      <w:r w:rsidR="00BE2C3F" w:rsidRPr="00F3179B">
        <w:rPr>
          <w:rFonts w:ascii="Calibri" w:hAnsi="Calibri" w:cs="Calibri"/>
          <w:sz w:val="22"/>
          <w:szCs w:val="22"/>
        </w:rPr>
        <w:t xml:space="preserve"> </w:t>
      </w:r>
      <w:r w:rsidRPr="00F3179B">
        <w:rPr>
          <w:rFonts w:ascii="Calibri" w:hAnsi="Calibri" w:cs="Calibri"/>
          <w:sz w:val="22"/>
          <w:szCs w:val="22"/>
        </w:rPr>
        <w:t>et ne pourra en concéder la jouissance à qui que ce soit, sous quelque forme que ce soit, même temporairement, à titre gratuit ou précaire.</w:t>
      </w:r>
    </w:p>
    <w:p w14:paraId="1B98814A" w14:textId="77777777" w:rsidR="00523E47" w:rsidRPr="00F3179B" w:rsidRDefault="00523E47" w:rsidP="00F416D8">
      <w:pPr>
        <w:jc w:val="both"/>
        <w:rPr>
          <w:rFonts w:ascii="Calibri" w:hAnsi="Calibri" w:cs="Calibri"/>
          <w:sz w:val="22"/>
          <w:szCs w:val="22"/>
        </w:rPr>
      </w:pPr>
    </w:p>
    <w:p w14:paraId="44A4BB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Il ne pourra donner son fonds de commerce en location-gérance.</w:t>
      </w:r>
    </w:p>
    <w:p w14:paraId="7EB073C1" w14:textId="77777777" w:rsidR="00523E47" w:rsidRPr="00F3179B" w:rsidRDefault="00523E47" w:rsidP="00F416D8">
      <w:pPr>
        <w:jc w:val="both"/>
        <w:rPr>
          <w:rFonts w:ascii="Calibri" w:hAnsi="Calibri" w:cs="Calibri"/>
          <w:sz w:val="22"/>
          <w:szCs w:val="22"/>
        </w:rPr>
      </w:pPr>
    </w:p>
    <w:p w14:paraId="5255B21E"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8" w:name="_Toc214805535"/>
      <w:r w:rsidRPr="00F3179B">
        <w:rPr>
          <w:rFonts w:ascii="Calibri" w:hAnsi="Calibri" w:cs="Calibri"/>
          <w:b/>
          <w:sz w:val="22"/>
          <w:szCs w:val="22"/>
        </w:rPr>
        <w:t>11</w:t>
      </w:r>
      <w:r w:rsidR="00523E47" w:rsidRPr="00F3179B">
        <w:rPr>
          <w:rFonts w:ascii="Calibri" w:hAnsi="Calibri" w:cs="Calibri"/>
          <w:b/>
          <w:sz w:val="22"/>
          <w:szCs w:val="22"/>
        </w:rPr>
        <w:t>.2. – Sous-location</w:t>
      </w:r>
      <w:bookmarkEnd w:id="38"/>
    </w:p>
    <w:p w14:paraId="3C9EFE3E" w14:textId="77777777" w:rsidR="00D075D2" w:rsidRDefault="00D075D2" w:rsidP="00F416D8">
      <w:pPr>
        <w:jc w:val="both"/>
        <w:rPr>
          <w:rFonts w:ascii="Calibri" w:hAnsi="Calibri" w:cs="Calibri"/>
          <w:sz w:val="22"/>
          <w:szCs w:val="22"/>
        </w:rPr>
      </w:pPr>
    </w:p>
    <w:p w14:paraId="3A8C661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Toute sous-location, totale ou partielle, de l’ensemble des </w:t>
      </w:r>
      <w:r w:rsidR="008433D5" w:rsidRPr="00F3179B">
        <w:rPr>
          <w:rFonts w:ascii="Calibri" w:hAnsi="Calibri" w:cs="Calibri"/>
          <w:sz w:val="22"/>
          <w:szCs w:val="22"/>
        </w:rPr>
        <w:t xml:space="preserve">Locaux </w:t>
      </w:r>
      <w:r w:rsidR="00756F0E" w:rsidRPr="00F3179B">
        <w:rPr>
          <w:rFonts w:ascii="Calibri" w:hAnsi="Calibri" w:cs="Calibri"/>
          <w:sz w:val="22"/>
          <w:szCs w:val="22"/>
        </w:rPr>
        <w:t>L</w:t>
      </w:r>
      <w:r w:rsidR="008433D5" w:rsidRPr="00F3179B">
        <w:rPr>
          <w:rFonts w:ascii="Calibri" w:hAnsi="Calibri" w:cs="Calibri"/>
          <w:sz w:val="22"/>
          <w:szCs w:val="22"/>
        </w:rPr>
        <w:t>oués</w:t>
      </w:r>
      <w:r w:rsidRPr="00F3179B">
        <w:rPr>
          <w:rFonts w:ascii="Calibri" w:hAnsi="Calibri" w:cs="Calibri"/>
          <w:sz w:val="22"/>
          <w:szCs w:val="22"/>
        </w:rPr>
        <w:t xml:space="preserve"> est interdite.</w:t>
      </w:r>
    </w:p>
    <w:p w14:paraId="37356AD4" w14:textId="77777777" w:rsidR="00523E47" w:rsidRPr="00F3179B" w:rsidRDefault="00523E47" w:rsidP="00F416D8">
      <w:pPr>
        <w:jc w:val="both"/>
        <w:rPr>
          <w:rFonts w:ascii="Calibri" w:hAnsi="Calibri" w:cs="Calibri"/>
          <w:sz w:val="22"/>
          <w:szCs w:val="22"/>
        </w:rPr>
      </w:pPr>
    </w:p>
    <w:p w14:paraId="17502521"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9" w:name="_Toc214805536"/>
      <w:r w:rsidRPr="00F3179B">
        <w:rPr>
          <w:rFonts w:ascii="Calibri" w:hAnsi="Calibri" w:cs="Calibri"/>
          <w:b/>
          <w:sz w:val="22"/>
          <w:szCs w:val="22"/>
        </w:rPr>
        <w:t>11</w:t>
      </w:r>
      <w:r w:rsidR="00523E47" w:rsidRPr="00F3179B">
        <w:rPr>
          <w:rFonts w:ascii="Calibri" w:hAnsi="Calibri" w:cs="Calibri"/>
          <w:b/>
          <w:sz w:val="22"/>
          <w:szCs w:val="22"/>
        </w:rPr>
        <w:t>.3. – Cession</w:t>
      </w:r>
      <w:bookmarkEnd w:id="39"/>
    </w:p>
    <w:p w14:paraId="78AD1BDB" w14:textId="77777777" w:rsidR="00D075D2" w:rsidRDefault="00D075D2" w:rsidP="00F416D8">
      <w:pPr>
        <w:jc w:val="both"/>
        <w:rPr>
          <w:rFonts w:ascii="Calibri" w:hAnsi="Calibri" w:cs="Calibri"/>
          <w:sz w:val="22"/>
          <w:szCs w:val="22"/>
        </w:rPr>
      </w:pPr>
    </w:p>
    <w:p w14:paraId="24129B9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seul est interdite.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ne pourra céder ou apporter son droit au présent </w:t>
      </w:r>
      <w:r w:rsidR="006010D1" w:rsidRPr="00F3179B">
        <w:rPr>
          <w:rFonts w:ascii="Calibri" w:hAnsi="Calibri" w:cs="Calibri"/>
          <w:sz w:val="22"/>
          <w:szCs w:val="22"/>
        </w:rPr>
        <w:t>Bail</w:t>
      </w:r>
      <w:r w:rsidRPr="00F3179B">
        <w:rPr>
          <w:rFonts w:ascii="Calibri" w:hAnsi="Calibri" w:cs="Calibri"/>
          <w:sz w:val="22"/>
          <w:szCs w:val="22"/>
        </w:rPr>
        <w:t xml:space="preserve"> qu’à l’acquéreur de l’intégralité de son fonds de commerce, et après avoir obtenu </w:t>
      </w:r>
      <w:r w:rsidR="008A1869" w:rsidRPr="00F3179B">
        <w:rPr>
          <w:rFonts w:ascii="Calibri" w:hAnsi="Calibri" w:cs="Calibri"/>
          <w:sz w:val="22"/>
          <w:szCs w:val="22"/>
        </w:rPr>
        <w:t xml:space="preserve">l’agrément </w:t>
      </w:r>
      <w:r w:rsidRPr="00F3179B">
        <w:rPr>
          <w:rFonts w:ascii="Calibri" w:hAnsi="Calibri" w:cs="Calibri"/>
          <w:sz w:val="22"/>
          <w:szCs w:val="22"/>
        </w:rPr>
        <w:t xml:space="preserve">préalable et écrit du </w:t>
      </w:r>
      <w:r w:rsidR="006010D1" w:rsidRPr="00F3179B">
        <w:rPr>
          <w:rFonts w:ascii="Calibri" w:hAnsi="Calibri" w:cs="Calibri"/>
          <w:sz w:val="22"/>
          <w:szCs w:val="22"/>
        </w:rPr>
        <w:t>Bail</w:t>
      </w:r>
      <w:r w:rsidR="001B5FF7" w:rsidRPr="00F3179B">
        <w:rPr>
          <w:rFonts w:ascii="Calibri" w:hAnsi="Calibri" w:cs="Calibri"/>
          <w:sz w:val="22"/>
          <w:szCs w:val="22"/>
        </w:rPr>
        <w:t>leur</w:t>
      </w:r>
      <w:r w:rsidR="00DE6A0C">
        <w:rPr>
          <w:rFonts w:ascii="Calibri" w:hAnsi="Calibri" w:cs="Calibri"/>
          <w:sz w:val="22"/>
          <w:szCs w:val="22"/>
        </w:rPr>
        <w:t>, sur la personne du cessionnaire qui devra présenter des garanties de solvabilité au moins équivalentes à celles du Preneur et</w:t>
      </w:r>
      <w:r w:rsidRPr="00F3179B">
        <w:rPr>
          <w:rFonts w:ascii="Calibri" w:hAnsi="Calibri" w:cs="Calibri"/>
          <w:sz w:val="22"/>
          <w:szCs w:val="22"/>
        </w:rPr>
        <w:t xml:space="preserve"> qui ne pourra refuser ledit agrément que pour des motifs sérieux et légitimes.</w:t>
      </w:r>
    </w:p>
    <w:p w14:paraId="78E7D36F" w14:textId="77777777" w:rsidR="00523E47" w:rsidRPr="00F3179B" w:rsidRDefault="00523E47" w:rsidP="00F416D8">
      <w:pPr>
        <w:jc w:val="both"/>
        <w:rPr>
          <w:rFonts w:ascii="Calibri" w:hAnsi="Calibri" w:cs="Calibri"/>
          <w:sz w:val="22"/>
          <w:szCs w:val="22"/>
        </w:rPr>
      </w:pPr>
    </w:p>
    <w:p w14:paraId="70A73285" w14:textId="77777777" w:rsidR="008410F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w:t>
      </w:r>
      <w:r w:rsidR="006010D1" w:rsidRPr="00F3179B">
        <w:rPr>
          <w:rFonts w:ascii="Calibri" w:hAnsi="Calibri" w:cs="Calibri"/>
          <w:sz w:val="22"/>
          <w:szCs w:val="22"/>
        </w:rPr>
        <w:t>Bail</w:t>
      </w:r>
      <w:r w:rsidRPr="00F3179B">
        <w:rPr>
          <w:rFonts w:ascii="Calibri" w:hAnsi="Calibri" w:cs="Calibri"/>
          <w:sz w:val="22"/>
          <w:szCs w:val="22"/>
        </w:rPr>
        <w:t xml:space="preserve"> par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à l’acquéreur de l’intégralité du fonds de commerce devra comprendre l’intégralité des activités telles qu’elles résultent de la destination du </w:t>
      </w:r>
      <w:r w:rsidR="006010D1" w:rsidRPr="00F3179B">
        <w:rPr>
          <w:rFonts w:ascii="Calibri" w:hAnsi="Calibri" w:cs="Calibri"/>
          <w:sz w:val="22"/>
          <w:szCs w:val="22"/>
        </w:rPr>
        <w:t>Bail</w:t>
      </w:r>
      <w:r w:rsidRPr="00F3179B">
        <w:rPr>
          <w:rFonts w:ascii="Calibri" w:hAnsi="Calibri" w:cs="Calibri"/>
          <w:sz w:val="22"/>
          <w:szCs w:val="22"/>
        </w:rPr>
        <w:t xml:space="preserve"> ci-dessus, l’ensemble de ces activités constituant un tout indivisible.</w:t>
      </w:r>
    </w:p>
    <w:p w14:paraId="594A196B" w14:textId="77777777" w:rsidR="001B016F" w:rsidRPr="00F3179B" w:rsidRDefault="001B016F" w:rsidP="00F416D8">
      <w:pPr>
        <w:jc w:val="both"/>
        <w:rPr>
          <w:rFonts w:ascii="Calibri" w:hAnsi="Calibri" w:cs="Calibri"/>
          <w:sz w:val="22"/>
          <w:szCs w:val="22"/>
        </w:rPr>
      </w:pPr>
    </w:p>
    <w:p w14:paraId="0ABDF684"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14:paraId="34A6D4DC" w14:textId="77777777" w:rsidR="001B016F" w:rsidRPr="00F3179B" w:rsidRDefault="001B016F" w:rsidP="00F416D8">
      <w:pPr>
        <w:jc w:val="both"/>
        <w:rPr>
          <w:rFonts w:ascii="Calibri" w:hAnsi="Calibri" w:cs="Calibri"/>
          <w:sz w:val="22"/>
          <w:szCs w:val="22"/>
        </w:rPr>
      </w:pPr>
    </w:p>
    <w:p w14:paraId="7F40CA85"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w:t>
      </w:r>
      <w:r w:rsidR="008433D5" w:rsidRPr="00F3179B">
        <w:rPr>
          <w:rFonts w:ascii="Calibri" w:hAnsi="Calibri" w:cs="Calibri"/>
          <w:sz w:val="22"/>
          <w:szCs w:val="22"/>
        </w:rPr>
        <w:t>Locaux Loués</w:t>
      </w:r>
      <w:r w:rsidRPr="00F3179B">
        <w:rPr>
          <w:rFonts w:ascii="Calibri" w:hAnsi="Calibri" w:cs="Calibri"/>
          <w:sz w:val="22"/>
          <w:szCs w:val="22"/>
        </w:rPr>
        <w:t>,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14:paraId="73A63EE8" w14:textId="77777777" w:rsidR="001B016F" w:rsidRPr="00F3179B" w:rsidRDefault="001B016F" w:rsidP="00F416D8">
      <w:pPr>
        <w:jc w:val="both"/>
        <w:rPr>
          <w:rFonts w:ascii="Calibri" w:hAnsi="Calibri" w:cs="Calibri"/>
          <w:sz w:val="22"/>
          <w:szCs w:val="22"/>
        </w:rPr>
      </w:pPr>
    </w:p>
    <w:p w14:paraId="4BC84E61" w14:textId="77777777" w:rsidR="00523E47" w:rsidRPr="00F3179B" w:rsidRDefault="001B016F" w:rsidP="00F416D8">
      <w:pPr>
        <w:jc w:val="both"/>
        <w:rPr>
          <w:rFonts w:ascii="Calibri" w:hAnsi="Calibri" w:cs="Calibri"/>
          <w:sz w:val="22"/>
          <w:szCs w:val="22"/>
        </w:rPr>
      </w:pPr>
      <w:r w:rsidRPr="00F3179B">
        <w:rPr>
          <w:rFonts w:ascii="Calibri" w:hAnsi="Calibri" w:cs="Calibri"/>
          <w:sz w:val="22"/>
          <w:szCs w:val="22"/>
        </w:rP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14:paraId="5E73C211" w14:textId="77777777" w:rsidR="001B016F" w:rsidRPr="00F3179B" w:rsidRDefault="001B016F" w:rsidP="00F416D8">
      <w:pPr>
        <w:jc w:val="both"/>
        <w:rPr>
          <w:rFonts w:ascii="Calibri" w:hAnsi="Calibri" w:cs="Calibri"/>
          <w:sz w:val="22"/>
          <w:szCs w:val="22"/>
        </w:rPr>
      </w:pPr>
    </w:p>
    <w:p w14:paraId="19E8F66C" w14:textId="77777777" w:rsidR="007A05BE" w:rsidRPr="00F3179B" w:rsidRDefault="007A05BE"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tenu d’informer le cédant de tout défaut de paiement du cessionnaire dans un délai, par dérogation à l’article L. 145-16-1 du Code de Commerce, de </w:t>
      </w:r>
      <w:r w:rsidR="00756F0E" w:rsidRPr="00F3179B">
        <w:rPr>
          <w:rFonts w:ascii="Calibri" w:hAnsi="Calibri" w:cs="Calibri"/>
          <w:sz w:val="22"/>
          <w:szCs w:val="22"/>
        </w:rPr>
        <w:t>trois (</w:t>
      </w:r>
      <w:r w:rsidRPr="00F3179B">
        <w:rPr>
          <w:rFonts w:ascii="Calibri" w:hAnsi="Calibri" w:cs="Calibri"/>
          <w:sz w:val="22"/>
          <w:szCs w:val="22"/>
        </w:rPr>
        <w:t>3</w:t>
      </w:r>
      <w:r w:rsidR="00756F0E" w:rsidRPr="00F3179B">
        <w:rPr>
          <w:rFonts w:ascii="Calibri" w:hAnsi="Calibri" w:cs="Calibri"/>
          <w:sz w:val="22"/>
          <w:szCs w:val="22"/>
        </w:rPr>
        <w:t>)</w:t>
      </w:r>
      <w:r w:rsidRPr="00F3179B">
        <w:rPr>
          <w:rFonts w:ascii="Calibri" w:hAnsi="Calibri" w:cs="Calibri"/>
          <w:sz w:val="22"/>
          <w:szCs w:val="22"/>
        </w:rPr>
        <w:t xml:space="preserve"> mois à compter de la date à laquelle la somme aurait dû être acquittée par celu</w:t>
      </w:r>
      <w:r w:rsidR="00551235" w:rsidRPr="00F3179B">
        <w:rPr>
          <w:rFonts w:ascii="Calibri" w:hAnsi="Calibri" w:cs="Calibri"/>
          <w:sz w:val="22"/>
          <w:szCs w:val="22"/>
        </w:rPr>
        <w:t>i</w:t>
      </w:r>
      <w:r w:rsidRPr="00F3179B">
        <w:rPr>
          <w:rFonts w:ascii="Calibri" w:hAnsi="Calibri" w:cs="Calibri"/>
          <w:sz w:val="22"/>
          <w:szCs w:val="22"/>
        </w:rPr>
        <w:t>-ci.</w:t>
      </w:r>
    </w:p>
    <w:p w14:paraId="19424476" w14:textId="77777777" w:rsidR="007A05BE" w:rsidRPr="00F3179B" w:rsidRDefault="007A05BE" w:rsidP="00F416D8">
      <w:pPr>
        <w:jc w:val="both"/>
        <w:rPr>
          <w:rFonts w:ascii="Calibri" w:hAnsi="Calibri" w:cs="Calibri"/>
          <w:sz w:val="22"/>
          <w:szCs w:val="22"/>
        </w:rPr>
      </w:pPr>
    </w:p>
    <w:p w14:paraId="1E49115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Dans l’hypothèse où le cédant ferait l’objet d’une procédure collective, le cessionnaire devrait, compte tenu du caractère réputé non écrit de cette clause de solidarité à </w:t>
      </w:r>
      <w:r w:rsidR="00A33A4E" w:rsidRPr="00F3179B">
        <w:rPr>
          <w:rFonts w:ascii="Calibri" w:hAnsi="Calibri" w:cs="Calibri"/>
          <w:sz w:val="22"/>
          <w:szCs w:val="22"/>
        </w:rPr>
        <w:t>l’égard du</w:t>
      </w:r>
      <w:r w:rsidRPr="00F3179B">
        <w:rPr>
          <w:rFonts w:ascii="Calibri" w:hAnsi="Calibri" w:cs="Calibri"/>
          <w:sz w:val="22"/>
          <w:szCs w:val="22"/>
        </w:rPr>
        <w:t xml:space="preserve"> débiteur, de l’administrateur</w:t>
      </w:r>
      <w:r w:rsidR="008C1540" w:rsidRPr="00F3179B">
        <w:rPr>
          <w:rFonts w:ascii="Calibri" w:hAnsi="Calibri" w:cs="Calibri"/>
          <w:sz w:val="22"/>
          <w:szCs w:val="22"/>
        </w:rPr>
        <w:t xml:space="preserve"> ou du mandataire liquidateur, </w:t>
      </w:r>
      <w:r w:rsidRPr="00F3179B">
        <w:rPr>
          <w:rFonts w:ascii="Calibri" w:hAnsi="Calibri" w:cs="Calibri"/>
          <w:sz w:val="22"/>
          <w:szCs w:val="22"/>
        </w:rPr>
        <w:t xml:space="preserve">remettre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 plus tard le jour de la signature de l’acte de cession, une garantie bancaire de substitution d’un montant égal à une année du dernier loyer payé. Cette garantie bancaire sera consentie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pendant toute la durée du </w:t>
      </w:r>
      <w:r w:rsidR="006010D1" w:rsidRPr="00F3179B">
        <w:rPr>
          <w:rFonts w:ascii="Calibri" w:hAnsi="Calibri" w:cs="Calibri"/>
          <w:sz w:val="22"/>
          <w:szCs w:val="22"/>
        </w:rPr>
        <w:t>Bail</w:t>
      </w:r>
      <w:r w:rsidRPr="00F3179B">
        <w:rPr>
          <w:rFonts w:ascii="Calibri" w:hAnsi="Calibri" w:cs="Calibri"/>
          <w:sz w:val="22"/>
          <w:szCs w:val="22"/>
        </w:rPr>
        <w:t xml:space="preserve"> à compter de la date de cession.</w:t>
      </w:r>
    </w:p>
    <w:p w14:paraId="742A684D" w14:textId="77777777" w:rsidR="00523E47" w:rsidRPr="00F3179B" w:rsidRDefault="00523E47" w:rsidP="00F416D8">
      <w:pPr>
        <w:jc w:val="both"/>
        <w:rPr>
          <w:rFonts w:ascii="Calibri" w:hAnsi="Calibri" w:cs="Calibri"/>
          <w:sz w:val="22"/>
          <w:szCs w:val="22"/>
        </w:rPr>
      </w:pPr>
    </w:p>
    <w:p w14:paraId="19F0594C" w14:textId="77777777" w:rsidR="007A05BE"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appelé à concourir à l’acte de cession, </w:t>
      </w:r>
      <w:r w:rsidR="007A05BE" w:rsidRPr="00F3179B">
        <w:rPr>
          <w:rFonts w:ascii="Calibri" w:hAnsi="Calibri" w:cs="Calibri"/>
          <w:sz w:val="22"/>
          <w:szCs w:val="22"/>
        </w:rPr>
        <w:t xml:space="preserve">au moins </w:t>
      </w:r>
      <w:r w:rsidR="005E33BB" w:rsidRPr="00F3179B">
        <w:rPr>
          <w:rFonts w:ascii="Calibri" w:hAnsi="Calibri" w:cs="Calibri"/>
          <w:sz w:val="22"/>
          <w:szCs w:val="22"/>
        </w:rPr>
        <w:t>un mois</w:t>
      </w:r>
      <w:r w:rsidR="007A05BE" w:rsidRPr="00F3179B">
        <w:rPr>
          <w:rFonts w:ascii="Calibri" w:hAnsi="Calibri" w:cs="Calibri"/>
          <w:sz w:val="22"/>
          <w:szCs w:val="22"/>
        </w:rPr>
        <w:t xml:space="preserve"> avant la date effective de signature, par lettre recommandée avec avis de réception</w:t>
      </w:r>
      <w:r w:rsidRPr="00F3179B">
        <w:rPr>
          <w:rFonts w:ascii="Calibri" w:hAnsi="Calibri" w:cs="Calibri"/>
          <w:sz w:val="22"/>
          <w:szCs w:val="22"/>
        </w:rPr>
        <w:t xml:space="preserve">. </w:t>
      </w:r>
    </w:p>
    <w:p w14:paraId="349E6DBC" w14:textId="77777777" w:rsidR="0050315C" w:rsidRPr="00F3179B" w:rsidRDefault="0050315C" w:rsidP="00F416D8">
      <w:pPr>
        <w:jc w:val="both"/>
        <w:rPr>
          <w:rFonts w:ascii="Calibri" w:hAnsi="Calibri" w:cs="Calibri"/>
          <w:sz w:val="22"/>
          <w:szCs w:val="22"/>
        </w:rPr>
      </w:pPr>
    </w:p>
    <w:p w14:paraId="3CE496D2"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Un exemplaire original enregistré de cet acte lui sera remis sans frais dans le mois de sa signature, le </w:t>
      </w:r>
      <w:r w:rsidR="001B5FF7" w:rsidRPr="00F3179B">
        <w:rPr>
          <w:rFonts w:ascii="Calibri" w:hAnsi="Calibri" w:cs="Calibri"/>
          <w:sz w:val="22"/>
          <w:szCs w:val="22"/>
        </w:rPr>
        <w:t>Preneur</w:t>
      </w:r>
      <w:r w:rsidRPr="00F3179B">
        <w:rPr>
          <w:rFonts w:ascii="Calibri" w:hAnsi="Calibri" w:cs="Calibri"/>
          <w:sz w:val="22"/>
          <w:szCs w:val="22"/>
        </w:rPr>
        <w:t xml:space="preserve"> étant tenu de respecter les règles d</w:t>
      </w:r>
      <w:r w:rsidR="007A05BE" w:rsidRPr="00F3179B">
        <w:rPr>
          <w:rFonts w:ascii="Calibri" w:hAnsi="Calibri" w:cs="Calibri"/>
          <w:sz w:val="22"/>
          <w:szCs w:val="22"/>
        </w:rPr>
        <w:t>e l'article 1690 du Code civil.</w:t>
      </w:r>
    </w:p>
    <w:p w14:paraId="287AC1BE" w14:textId="77777777" w:rsidR="007A05BE" w:rsidRPr="00F3179B" w:rsidRDefault="007A05BE" w:rsidP="00F416D8">
      <w:pPr>
        <w:jc w:val="both"/>
        <w:rPr>
          <w:rFonts w:ascii="Calibri" w:hAnsi="Calibri" w:cs="Calibri"/>
          <w:sz w:val="22"/>
          <w:szCs w:val="22"/>
        </w:rPr>
      </w:pPr>
    </w:p>
    <w:p w14:paraId="08676C7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devra être constatée par acte authentique ou par acte sous seing privé rédigé par un juriste professionnel.</w:t>
      </w:r>
    </w:p>
    <w:p w14:paraId="02B9E8C8" w14:textId="77777777" w:rsidR="00523E47" w:rsidRPr="00F3179B" w:rsidRDefault="00523E47" w:rsidP="00F416D8">
      <w:pPr>
        <w:jc w:val="both"/>
        <w:rPr>
          <w:rFonts w:ascii="Calibri" w:hAnsi="Calibri" w:cs="Calibri"/>
          <w:sz w:val="22"/>
          <w:szCs w:val="22"/>
        </w:rPr>
      </w:pPr>
    </w:p>
    <w:p w14:paraId="3123ED5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14:paraId="4A53F9CB" w14:textId="77777777" w:rsidR="00523E47" w:rsidRPr="00F3179B" w:rsidRDefault="00523E47" w:rsidP="00F416D8">
      <w:pPr>
        <w:jc w:val="both"/>
        <w:rPr>
          <w:rFonts w:ascii="Calibri" w:hAnsi="Calibri" w:cs="Calibri"/>
          <w:sz w:val="22"/>
          <w:szCs w:val="22"/>
        </w:rPr>
      </w:pPr>
    </w:p>
    <w:p w14:paraId="12A2C886"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En tout état de cause, l’accord 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de l’acte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accord et avant toute régularisation ledit projet d’acte.</w:t>
      </w:r>
    </w:p>
    <w:p w14:paraId="09F3861D" w14:textId="77777777" w:rsidR="00523E47" w:rsidRPr="00F3179B" w:rsidRDefault="00523E47" w:rsidP="00F416D8">
      <w:pPr>
        <w:jc w:val="both"/>
        <w:rPr>
          <w:rFonts w:ascii="Calibri" w:hAnsi="Calibri" w:cs="Calibri"/>
          <w:sz w:val="22"/>
          <w:szCs w:val="22"/>
        </w:rPr>
      </w:pPr>
    </w:p>
    <w:p w14:paraId="5E6CBA4F" w14:textId="77777777" w:rsidR="00E31774"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Aucune cession ne pourra valablement intervenir sans paiement préalable ou simultané par le cédant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de toutes sommes dont il lui sera redevable, à quelque ti</w:t>
      </w:r>
      <w:r w:rsidR="007A05BE" w:rsidRPr="00F3179B">
        <w:rPr>
          <w:rFonts w:ascii="Calibri" w:hAnsi="Calibri" w:cs="Calibri"/>
          <w:sz w:val="22"/>
          <w:szCs w:val="22"/>
        </w:rPr>
        <w:t>tre que ce soit.</w:t>
      </w:r>
    </w:p>
    <w:p w14:paraId="0C34563F" w14:textId="77777777" w:rsidR="00E31774" w:rsidRPr="00F3179B" w:rsidRDefault="00E31774" w:rsidP="00F416D8">
      <w:pPr>
        <w:jc w:val="both"/>
        <w:rPr>
          <w:rFonts w:ascii="Calibri" w:hAnsi="Calibri" w:cs="Calibri"/>
          <w:sz w:val="22"/>
          <w:szCs w:val="22"/>
        </w:rPr>
      </w:pPr>
    </w:p>
    <w:p w14:paraId="4EDD77CB" w14:textId="77777777" w:rsidR="00523E47" w:rsidRPr="00F3179B" w:rsidRDefault="007A05BE" w:rsidP="00F416D8">
      <w:pPr>
        <w:jc w:val="both"/>
        <w:rPr>
          <w:rFonts w:ascii="Calibri" w:hAnsi="Calibri" w:cs="Calibri"/>
          <w:sz w:val="22"/>
          <w:szCs w:val="22"/>
        </w:rPr>
      </w:pPr>
      <w:r w:rsidRPr="00F3179B">
        <w:rPr>
          <w:rFonts w:ascii="Calibri" w:hAnsi="Calibri" w:cs="Calibri"/>
          <w:sz w:val="22"/>
          <w:szCs w:val="22"/>
        </w:rPr>
        <w:t xml:space="preserve">A la date de prise de possession des </w:t>
      </w:r>
      <w:r w:rsidR="008433D5" w:rsidRPr="00F3179B">
        <w:rPr>
          <w:rFonts w:ascii="Calibri" w:hAnsi="Calibri" w:cs="Calibri"/>
          <w:sz w:val="22"/>
          <w:szCs w:val="22"/>
        </w:rPr>
        <w:t>Locaux Loués</w:t>
      </w:r>
      <w:r w:rsidRPr="00F3179B">
        <w:rPr>
          <w:rFonts w:ascii="Calibri" w:hAnsi="Calibri" w:cs="Calibri"/>
          <w:sz w:val="22"/>
          <w:szCs w:val="22"/>
        </w:rPr>
        <w:t xml:space="preserve"> par le cessionnaire, il sera dressé ent</w:t>
      </w:r>
      <w:r w:rsidR="006D3034" w:rsidRPr="00F3179B">
        <w:rPr>
          <w:rFonts w:ascii="Calibri" w:hAnsi="Calibri" w:cs="Calibri"/>
          <w:sz w:val="22"/>
          <w:szCs w:val="22"/>
        </w:rPr>
        <w:t xml:space="preserve">re le cédant et le cessionnaire, en présence du </w:t>
      </w:r>
      <w:r w:rsidR="006010D1" w:rsidRPr="00F3179B">
        <w:rPr>
          <w:rFonts w:ascii="Calibri" w:hAnsi="Calibri" w:cs="Calibri"/>
          <w:sz w:val="22"/>
          <w:szCs w:val="22"/>
        </w:rPr>
        <w:t>Bail</w:t>
      </w:r>
      <w:r w:rsidR="001B5FF7" w:rsidRPr="00F3179B">
        <w:rPr>
          <w:rFonts w:ascii="Calibri" w:hAnsi="Calibri" w:cs="Calibri"/>
          <w:sz w:val="22"/>
          <w:szCs w:val="22"/>
        </w:rPr>
        <w:t>leur</w:t>
      </w:r>
      <w:r w:rsidR="006D3034" w:rsidRPr="00F3179B">
        <w:rPr>
          <w:rFonts w:ascii="Calibri" w:hAnsi="Calibri" w:cs="Calibri"/>
          <w:sz w:val="22"/>
          <w:szCs w:val="22"/>
        </w:rPr>
        <w:t xml:space="preserve"> </w:t>
      </w:r>
      <w:r w:rsidR="00351008" w:rsidRPr="00F3179B">
        <w:rPr>
          <w:rFonts w:ascii="Calibri" w:hAnsi="Calibri" w:cs="Calibri"/>
          <w:sz w:val="22"/>
          <w:szCs w:val="22"/>
        </w:rPr>
        <w:t xml:space="preserve">dûment </w:t>
      </w:r>
      <w:r w:rsidR="006D3034" w:rsidRPr="00F3179B">
        <w:rPr>
          <w:rFonts w:ascii="Calibri" w:hAnsi="Calibri" w:cs="Calibri"/>
          <w:sz w:val="22"/>
          <w:szCs w:val="22"/>
        </w:rPr>
        <w:t>appelé par le cédant ou à défaut par le cessionnaire</w:t>
      </w:r>
      <w:r w:rsidR="00351008" w:rsidRPr="00F3179B">
        <w:rPr>
          <w:rFonts w:ascii="Calibri" w:hAnsi="Calibri" w:cs="Calibri"/>
          <w:sz w:val="22"/>
          <w:szCs w:val="22"/>
        </w:rPr>
        <w:t>,</w:t>
      </w:r>
      <w:r w:rsidR="006D3034" w:rsidRPr="00F3179B">
        <w:rPr>
          <w:rFonts w:ascii="Calibri" w:hAnsi="Calibri" w:cs="Calibri"/>
          <w:sz w:val="22"/>
          <w:szCs w:val="22"/>
        </w:rPr>
        <w:t xml:space="preserve"> par lettre recommandée avec avis de</w:t>
      </w:r>
      <w:r w:rsidR="00351008" w:rsidRPr="00F3179B">
        <w:rPr>
          <w:rFonts w:ascii="Calibri" w:hAnsi="Calibri" w:cs="Calibri"/>
          <w:sz w:val="22"/>
          <w:szCs w:val="22"/>
        </w:rPr>
        <w:t xml:space="preserve"> réception moyennant</w:t>
      </w:r>
      <w:r w:rsidR="006D3034" w:rsidRPr="00F3179B">
        <w:rPr>
          <w:rFonts w:ascii="Calibri" w:hAnsi="Calibri" w:cs="Calibri"/>
          <w:sz w:val="22"/>
          <w:szCs w:val="22"/>
        </w:rPr>
        <w:t xml:space="preserve"> un préavis de quinze (15) jours, un état des lieux, soit contradictoirement et amiablement, soit à défaut par exploit </w:t>
      </w:r>
      <w:r w:rsidR="00DB696F">
        <w:rPr>
          <w:rFonts w:ascii="Calibri" w:hAnsi="Calibri" w:cs="Calibri"/>
          <w:sz w:val="22"/>
          <w:szCs w:val="22"/>
        </w:rPr>
        <w:t>de commissaire de justice</w:t>
      </w:r>
      <w:r w:rsidR="006D3034" w:rsidRPr="00F3179B">
        <w:rPr>
          <w:rFonts w:ascii="Calibri" w:hAnsi="Calibri" w:cs="Calibri"/>
          <w:sz w:val="22"/>
          <w:szCs w:val="22"/>
        </w:rPr>
        <w:t xml:space="preserve">, en présence et aux frais du cessionnaire, étant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6D3034" w:rsidRPr="00F3179B">
        <w:rPr>
          <w:rFonts w:ascii="Calibri" w:hAnsi="Calibri" w:cs="Calibri"/>
          <w:sz w:val="22"/>
          <w:szCs w:val="22"/>
        </w:rPr>
        <w:t xml:space="preserve">, le cédant et le cessionnaire autorisent de manière irrévocable tout </w:t>
      </w:r>
      <w:r w:rsidR="00DB696F">
        <w:rPr>
          <w:rFonts w:ascii="Calibri" w:hAnsi="Calibri" w:cs="Calibri"/>
          <w:sz w:val="22"/>
          <w:szCs w:val="22"/>
        </w:rPr>
        <w:t>commissaire de justice</w:t>
      </w:r>
      <w:r w:rsidR="00351008" w:rsidRPr="00F3179B">
        <w:rPr>
          <w:rFonts w:ascii="Calibri" w:hAnsi="Calibri" w:cs="Calibri"/>
          <w:sz w:val="22"/>
          <w:szCs w:val="22"/>
        </w:rPr>
        <w:t xml:space="preserve"> à pénétrer dans </w:t>
      </w:r>
      <w:r w:rsidR="00956C4E" w:rsidRPr="00F3179B">
        <w:rPr>
          <w:rFonts w:ascii="Calibri" w:hAnsi="Calibri" w:cs="Calibri"/>
          <w:sz w:val="22"/>
          <w:szCs w:val="22"/>
        </w:rPr>
        <w:t>les Locaux Loués</w:t>
      </w:r>
      <w:r w:rsidR="00351008" w:rsidRPr="00F3179B">
        <w:rPr>
          <w:rFonts w:ascii="Calibri" w:hAnsi="Calibri" w:cs="Calibri"/>
          <w:sz w:val="22"/>
          <w:szCs w:val="22"/>
        </w:rPr>
        <w:t xml:space="preserve">. Il est précisé </w:t>
      </w:r>
      <w:r w:rsidR="006D3034" w:rsidRPr="00F3179B">
        <w:rPr>
          <w:rFonts w:ascii="Calibri" w:hAnsi="Calibri" w:cs="Calibri"/>
          <w:sz w:val="22"/>
          <w:szCs w:val="22"/>
        </w:rPr>
        <w:t xml:space="preserve">que seul l’état des lieux d’entrée réalisé à la date de prise de possession des </w:t>
      </w:r>
      <w:r w:rsidR="008433D5" w:rsidRPr="00F3179B">
        <w:rPr>
          <w:rFonts w:ascii="Calibri" w:hAnsi="Calibri" w:cs="Calibri"/>
          <w:sz w:val="22"/>
          <w:szCs w:val="22"/>
        </w:rPr>
        <w:t>Locaux Loués</w:t>
      </w:r>
      <w:r w:rsidR="006D3034" w:rsidRPr="00F3179B">
        <w:rPr>
          <w:rFonts w:ascii="Calibri" w:hAnsi="Calibri" w:cs="Calibri"/>
          <w:sz w:val="22"/>
          <w:szCs w:val="22"/>
        </w:rPr>
        <w:t xml:space="preserve"> visé à </w:t>
      </w:r>
      <w:r w:rsidR="006D3034"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006D3034" w:rsidRPr="00F3179B">
        <w:rPr>
          <w:rFonts w:ascii="Calibri" w:hAnsi="Calibri" w:cs="Calibri"/>
          <w:sz w:val="22"/>
          <w:szCs w:val="22"/>
          <w:highlight w:val="yellow"/>
        </w:rPr>
        <w:t xml:space="preserve">rticle </w:t>
      </w:r>
      <w:r w:rsidR="0036124D" w:rsidRPr="00F3179B">
        <w:rPr>
          <w:rFonts w:ascii="Calibri" w:hAnsi="Calibri" w:cs="Calibri"/>
          <w:sz w:val="22"/>
          <w:szCs w:val="22"/>
          <w:highlight w:val="yellow"/>
        </w:rPr>
        <w:t>4 .2</w:t>
      </w:r>
      <w:r w:rsidR="006D3034" w:rsidRPr="00F3179B">
        <w:rPr>
          <w:rFonts w:ascii="Calibri" w:hAnsi="Calibri" w:cs="Calibri"/>
          <w:sz w:val="22"/>
          <w:szCs w:val="22"/>
        </w:rPr>
        <w:t xml:space="preserve"> du </w:t>
      </w:r>
      <w:r w:rsidR="006010D1" w:rsidRPr="00F3179B">
        <w:rPr>
          <w:rFonts w:ascii="Calibri" w:hAnsi="Calibri" w:cs="Calibri"/>
          <w:sz w:val="22"/>
          <w:szCs w:val="22"/>
        </w:rPr>
        <w:t>Bail</w:t>
      </w:r>
      <w:r w:rsidR="006D3034" w:rsidRPr="00F3179B">
        <w:rPr>
          <w:rFonts w:ascii="Calibri" w:hAnsi="Calibri" w:cs="Calibri"/>
          <w:sz w:val="22"/>
          <w:szCs w:val="22"/>
        </w:rPr>
        <w:t xml:space="preserve"> fera foi.</w:t>
      </w:r>
    </w:p>
    <w:p w14:paraId="21497679" w14:textId="77777777" w:rsidR="001B016F" w:rsidRPr="00F3179B" w:rsidRDefault="001B016F" w:rsidP="00F416D8">
      <w:pPr>
        <w:jc w:val="both"/>
        <w:rPr>
          <w:rFonts w:ascii="Calibri" w:hAnsi="Calibri" w:cs="Calibri"/>
          <w:sz w:val="22"/>
          <w:szCs w:val="22"/>
        </w:rPr>
      </w:pPr>
    </w:p>
    <w:p w14:paraId="1A52BDA0" w14:textId="77777777" w:rsidR="001B016F" w:rsidRPr="00F3179B" w:rsidRDefault="00A33A4E" w:rsidP="00F416D8">
      <w:pPr>
        <w:jc w:val="both"/>
        <w:rPr>
          <w:rFonts w:ascii="Calibri" w:hAnsi="Calibri" w:cs="Calibri"/>
          <w:sz w:val="22"/>
          <w:szCs w:val="22"/>
        </w:rPr>
      </w:pPr>
      <w:r w:rsidRPr="00F3179B">
        <w:rPr>
          <w:rFonts w:ascii="Calibri" w:hAnsi="Calibri" w:cs="Calibri"/>
          <w:sz w:val="22"/>
          <w:szCs w:val="22"/>
        </w:rPr>
        <w:t>Également</w:t>
      </w:r>
      <w:r w:rsidR="001B016F" w:rsidRPr="00F3179B">
        <w:rPr>
          <w:rFonts w:ascii="Calibri" w:hAnsi="Calibri" w:cs="Calibri"/>
          <w:sz w:val="22"/>
          <w:szCs w:val="22"/>
        </w:rPr>
        <w:t>, en cas de cession au profit d’une société</w:t>
      </w:r>
      <w:r w:rsidR="000E0A96" w:rsidRPr="00F3179B">
        <w:rPr>
          <w:rFonts w:ascii="Calibri" w:hAnsi="Calibri" w:cs="Calibri"/>
          <w:sz w:val="22"/>
          <w:szCs w:val="22"/>
        </w:rPr>
        <w:t xml:space="preserve"> de quelque forme que ce soit</w:t>
      </w:r>
      <w:r w:rsidR="001B016F" w:rsidRPr="00F3179B">
        <w:rPr>
          <w:rFonts w:ascii="Calibri" w:hAnsi="Calibri" w:cs="Calibri"/>
          <w:sz w:val="22"/>
          <w:szCs w:val="22"/>
        </w:rPr>
        <w:t xml:space="preserve">, le dirigeant </w:t>
      </w:r>
      <w:r w:rsidR="000E0A96" w:rsidRPr="00F3179B">
        <w:rPr>
          <w:rFonts w:ascii="Calibri" w:hAnsi="Calibri" w:cs="Calibri"/>
          <w:sz w:val="22"/>
          <w:szCs w:val="22"/>
        </w:rPr>
        <w:t xml:space="preserve">et les </w:t>
      </w:r>
      <w:r w:rsidRPr="00F3179B">
        <w:rPr>
          <w:rFonts w:ascii="Calibri" w:hAnsi="Calibri" w:cs="Calibri"/>
          <w:sz w:val="22"/>
          <w:szCs w:val="22"/>
        </w:rPr>
        <w:t>associés</w:t>
      </w:r>
      <w:r w:rsidR="000E0A96" w:rsidRPr="00F3179B">
        <w:rPr>
          <w:rFonts w:ascii="Calibri" w:hAnsi="Calibri" w:cs="Calibri"/>
          <w:sz w:val="22"/>
          <w:szCs w:val="22"/>
        </w:rPr>
        <w:t xml:space="preserve"> </w:t>
      </w:r>
      <w:r w:rsidR="001B016F" w:rsidRPr="00F3179B">
        <w:rPr>
          <w:rFonts w:ascii="Calibri" w:hAnsi="Calibri" w:cs="Calibri"/>
          <w:sz w:val="22"/>
          <w:szCs w:val="22"/>
        </w:rPr>
        <w:t>de cette société devr</w:t>
      </w:r>
      <w:r w:rsidR="000E0A96" w:rsidRPr="00F3179B">
        <w:rPr>
          <w:rFonts w:ascii="Calibri" w:hAnsi="Calibri" w:cs="Calibri"/>
          <w:sz w:val="22"/>
          <w:szCs w:val="22"/>
        </w:rPr>
        <w:t>ont</w:t>
      </w:r>
      <w:r w:rsidR="001B016F" w:rsidRPr="00F3179B">
        <w:rPr>
          <w:rFonts w:ascii="Calibri" w:hAnsi="Calibri" w:cs="Calibri"/>
          <w:sz w:val="22"/>
          <w:szCs w:val="22"/>
        </w:rPr>
        <w:t xml:space="preserve"> se porter caution personnelle et solidaire de </w:t>
      </w:r>
      <w:r w:rsidR="000E0A96" w:rsidRPr="00F3179B">
        <w:rPr>
          <w:rFonts w:ascii="Calibri" w:hAnsi="Calibri" w:cs="Calibri"/>
          <w:sz w:val="22"/>
          <w:szCs w:val="22"/>
        </w:rPr>
        <w:t>cette</w:t>
      </w:r>
      <w:r w:rsidR="001B016F" w:rsidRPr="00F3179B">
        <w:rPr>
          <w:rFonts w:ascii="Calibri" w:hAnsi="Calibri" w:cs="Calibri"/>
          <w:sz w:val="22"/>
          <w:szCs w:val="22"/>
        </w:rPr>
        <w:t xml:space="preserve"> société au profit du Bailleur de la bonne exécution des clauses et conditions du présent bail</w:t>
      </w:r>
      <w:r w:rsidR="000E0A96" w:rsidRPr="00F3179B">
        <w:rPr>
          <w:rFonts w:ascii="Calibri" w:hAnsi="Calibri" w:cs="Calibri"/>
          <w:sz w:val="22"/>
          <w:szCs w:val="22"/>
        </w:rPr>
        <w:t xml:space="preserve"> et ce pour le cours du Bail restant à courir et ses renouvellements</w:t>
      </w:r>
      <w:r w:rsidR="001B016F" w:rsidRPr="00F3179B">
        <w:rPr>
          <w:rFonts w:ascii="Calibri" w:hAnsi="Calibri" w:cs="Calibri"/>
          <w:sz w:val="22"/>
          <w:szCs w:val="22"/>
        </w:rPr>
        <w:t>.</w:t>
      </w:r>
    </w:p>
    <w:p w14:paraId="73416968" w14:textId="77777777" w:rsidR="00351008" w:rsidRPr="00F3179B" w:rsidRDefault="00351008" w:rsidP="00F416D8">
      <w:pPr>
        <w:jc w:val="both"/>
        <w:rPr>
          <w:rFonts w:ascii="Calibri" w:hAnsi="Calibri" w:cs="Calibri"/>
          <w:sz w:val="22"/>
          <w:szCs w:val="22"/>
        </w:rPr>
      </w:pPr>
    </w:p>
    <w:p w14:paraId="2F75A328"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0" w:name="_Toc214805537"/>
      <w:r w:rsidRPr="00F3179B">
        <w:rPr>
          <w:rFonts w:ascii="Calibri" w:hAnsi="Calibri" w:cs="Calibri"/>
          <w:b/>
          <w:sz w:val="22"/>
          <w:szCs w:val="22"/>
        </w:rPr>
        <w:t>11</w:t>
      </w:r>
      <w:r w:rsidR="00523E47" w:rsidRPr="00F3179B">
        <w:rPr>
          <w:rFonts w:ascii="Calibri" w:hAnsi="Calibri" w:cs="Calibri"/>
          <w:b/>
          <w:sz w:val="22"/>
          <w:szCs w:val="22"/>
        </w:rPr>
        <w:t xml:space="preserve">.4. – </w:t>
      </w:r>
      <w:r w:rsidR="00322927" w:rsidRPr="00F3179B">
        <w:rPr>
          <w:rFonts w:ascii="Calibri" w:hAnsi="Calibri" w:cs="Calibri"/>
          <w:b/>
          <w:sz w:val="22"/>
          <w:szCs w:val="22"/>
        </w:rPr>
        <w:t>Droit de préférence</w:t>
      </w:r>
      <w:r w:rsidR="00570C1D" w:rsidRPr="00F3179B">
        <w:rPr>
          <w:rFonts w:ascii="Calibri" w:hAnsi="Calibri" w:cs="Calibri"/>
          <w:b/>
          <w:sz w:val="22"/>
          <w:szCs w:val="22"/>
        </w:rPr>
        <w:t xml:space="preserve"> du </w:t>
      </w:r>
      <w:r w:rsidR="006010D1" w:rsidRPr="00F3179B">
        <w:rPr>
          <w:rFonts w:ascii="Calibri" w:hAnsi="Calibri" w:cs="Calibri"/>
          <w:b/>
          <w:sz w:val="22"/>
          <w:szCs w:val="22"/>
        </w:rPr>
        <w:t>Bail</w:t>
      </w:r>
      <w:r w:rsidR="00570C1D" w:rsidRPr="00F3179B">
        <w:rPr>
          <w:rFonts w:ascii="Calibri" w:hAnsi="Calibri" w:cs="Calibri"/>
          <w:b/>
          <w:sz w:val="22"/>
          <w:szCs w:val="22"/>
        </w:rPr>
        <w:t>leur</w:t>
      </w:r>
      <w:bookmarkEnd w:id="40"/>
    </w:p>
    <w:p w14:paraId="4F01106B" w14:textId="77777777" w:rsidR="00D075D2" w:rsidRDefault="00D075D2" w:rsidP="007C2C3F">
      <w:pPr>
        <w:jc w:val="both"/>
        <w:rPr>
          <w:rFonts w:ascii="Calibri" w:hAnsi="Calibri" w:cs="Calibri"/>
          <w:sz w:val="22"/>
          <w:szCs w:val="22"/>
        </w:rPr>
      </w:pPr>
    </w:p>
    <w:p w14:paraId="76DFBF5F"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cession,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bénéficiera d'un droit de préférence.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devra en conséquence lui notifier par lettre recommandée avec </w:t>
      </w:r>
      <w:r w:rsidR="00A65CB3" w:rsidRPr="00F3179B">
        <w:rPr>
          <w:rFonts w:ascii="Calibri" w:hAnsi="Calibri" w:cs="Calibri"/>
          <w:sz w:val="22"/>
          <w:szCs w:val="22"/>
        </w:rPr>
        <w:t>avis</w:t>
      </w:r>
      <w:r w:rsidRPr="00F3179B">
        <w:rPr>
          <w:rFonts w:ascii="Calibri" w:hAnsi="Calibri" w:cs="Calibri"/>
          <w:sz w:val="22"/>
          <w:szCs w:val="22"/>
        </w:rPr>
        <w:t xml:space="preserve">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14:paraId="00BD8BF0" w14:textId="77777777" w:rsidR="00523E47" w:rsidRPr="00F3179B" w:rsidRDefault="00523E47" w:rsidP="007C2C3F">
      <w:pPr>
        <w:jc w:val="both"/>
        <w:rPr>
          <w:rFonts w:ascii="Calibri" w:hAnsi="Calibri" w:cs="Calibri"/>
          <w:sz w:val="22"/>
          <w:szCs w:val="22"/>
        </w:rPr>
      </w:pPr>
    </w:p>
    <w:p w14:paraId="02AE236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La réalisation de cette cession ne pourra intervenir moins </w:t>
      </w:r>
      <w:r w:rsidR="00C51B04" w:rsidRPr="00F3179B">
        <w:rPr>
          <w:rFonts w:ascii="Calibri" w:hAnsi="Calibri" w:cs="Calibri"/>
          <w:sz w:val="22"/>
          <w:szCs w:val="22"/>
        </w:rPr>
        <w:t>de deux mois</w:t>
      </w:r>
      <w:r w:rsidRPr="00F3179B">
        <w:rPr>
          <w:rFonts w:ascii="Calibri" w:hAnsi="Calibri" w:cs="Calibri"/>
          <w:sz w:val="22"/>
          <w:szCs w:val="22"/>
        </w:rPr>
        <w:t xml:space="preserve"> après la réception de cette notification.</w:t>
      </w:r>
    </w:p>
    <w:p w14:paraId="6D8FBB4B" w14:textId="77777777" w:rsidR="00523E47" w:rsidRPr="00F3179B" w:rsidRDefault="00523E47" w:rsidP="007C2C3F">
      <w:pPr>
        <w:jc w:val="both"/>
        <w:rPr>
          <w:rFonts w:ascii="Calibri" w:hAnsi="Calibri" w:cs="Calibri"/>
          <w:sz w:val="22"/>
          <w:szCs w:val="22"/>
        </w:rPr>
      </w:pPr>
    </w:p>
    <w:p w14:paraId="3E11120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Concernant les stocks et les contrats en cours, toute justification devra être donnée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en même temps que la notification, à peine de nullité de la cession, sur l'énumération qualitative et l'évaluation des stocks et sur la nature exacte des contrats et notamment les contrats de travail, ainsi que sur la personnalité des co-contractants.</w:t>
      </w:r>
    </w:p>
    <w:p w14:paraId="2FEDB013" w14:textId="77777777" w:rsidR="00523E47" w:rsidRPr="00F3179B" w:rsidRDefault="00523E47" w:rsidP="007C2C3F">
      <w:pPr>
        <w:jc w:val="both"/>
        <w:rPr>
          <w:rFonts w:ascii="Calibri" w:hAnsi="Calibri" w:cs="Calibri"/>
          <w:sz w:val="22"/>
          <w:szCs w:val="22"/>
        </w:rPr>
      </w:pPr>
    </w:p>
    <w:p w14:paraId="4C88835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lastRenderedPageBreak/>
        <w:t xml:space="preserve">En tout état de cause, </w:t>
      </w:r>
      <w:r w:rsidR="008A1869" w:rsidRPr="00F3179B">
        <w:rPr>
          <w:rFonts w:ascii="Calibri" w:hAnsi="Calibri" w:cs="Calibri"/>
          <w:sz w:val="22"/>
          <w:szCs w:val="22"/>
        </w:rPr>
        <w:t xml:space="preserve">l’agrément </w:t>
      </w:r>
      <w:r w:rsidRPr="00F3179B">
        <w:rPr>
          <w:rFonts w:ascii="Calibri" w:hAnsi="Calibri" w:cs="Calibri"/>
          <w:sz w:val="22"/>
          <w:szCs w:val="22"/>
        </w:rPr>
        <w:t xml:space="preserve">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du contrat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w:t>
      </w:r>
      <w:r w:rsidR="008A1869" w:rsidRPr="00F3179B">
        <w:rPr>
          <w:rFonts w:ascii="Calibri" w:hAnsi="Calibri" w:cs="Calibri"/>
          <w:sz w:val="22"/>
          <w:szCs w:val="22"/>
        </w:rPr>
        <w:t xml:space="preserve">agrément </w:t>
      </w:r>
      <w:r w:rsidRPr="00F3179B">
        <w:rPr>
          <w:rFonts w:ascii="Calibri" w:hAnsi="Calibri" w:cs="Calibri"/>
          <w:sz w:val="22"/>
          <w:szCs w:val="22"/>
        </w:rPr>
        <w:t>et avant toute régularisation ledit projet d'acte.</w:t>
      </w:r>
    </w:p>
    <w:p w14:paraId="2C23BAE2" w14:textId="77777777" w:rsidR="0050315C" w:rsidRPr="00F3179B" w:rsidRDefault="0050315C" w:rsidP="007C2C3F">
      <w:pPr>
        <w:jc w:val="both"/>
        <w:rPr>
          <w:rFonts w:ascii="Calibri" w:hAnsi="Calibri" w:cs="Calibri"/>
          <w:sz w:val="22"/>
          <w:szCs w:val="22"/>
        </w:rPr>
      </w:pPr>
    </w:p>
    <w:p w14:paraId="71C549D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précisé qu'à compter de la notification visée ci-dessus, toute substitution d'une personne physique ou morale à l'acquéreur mentionné dans la notification devra faire l'objet d'une nouvelle notification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celui-ci </w:t>
      </w:r>
      <w:r w:rsidR="00C74CE5" w:rsidRPr="00F3179B">
        <w:rPr>
          <w:rFonts w:ascii="Calibri" w:hAnsi="Calibri" w:cs="Calibri"/>
          <w:sz w:val="22"/>
          <w:szCs w:val="22"/>
        </w:rPr>
        <w:t>disposant d'un nouveau délai d’</w:t>
      </w:r>
      <w:r w:rsidRPr="00F3179B">
        <w:rPr>
          <w:rFonts w:ascii="Calibri" w:hAnsi="Calibri" w:cs="Calibri"/>
          <w:sz w:val="22"/>
          <w:szCs w:val="22"/>
        </w:rPr>
        <w:t>un mois pour exercer le droit de préférence dans les conditions prévues au présent article.</w:t>
      </w:r>
    </w:p>
    <w:p w14:paraId="38AF945A" w14:textId="77777777" w:rsidR="00523E47" w:rsidRPr="00F3179B" w:rsidRDefault="00523E47" w:rsidP="007C2C3F">
      <w:pPr>
        <w:jc w:val="both"/>
        <w:rPr>
          <w:rFonts w:ascii="Calibri" w:hAnsi="Calibri" w:cs="Calibri"/>
          <w:sz w:val="22"/>
          <w:szCs w:val="22"/>
        </w:rPr>
      </w:pPr>
    </w:p>
    <w:p w14:paraId="42DB1E48"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expressément convenu entre les </w:t>
      </w:r>
      <w:r w:rsidR="008A1869" w:rsidRPr="00F3179B">
        <w:rPr>
          <w:rFonts w:ascii="Calibri" w:hAnsi="Calibri" w:cs="Calibri"/>
          <w:sz w:val="22"/>
          <w:szCs w:val="22"/>
        </w:rPr>
        <w:t>P</w:t>
      </w:r>
      <w:r w:rsidRPr="00F3179B">
        <w:rPr>
          <w:rFonts w:ascii="Calibri" w:hAnsi="Calibri" w:cs="Calibri"/>
          <w:sz w:val="22"/>
          <w:szCs w:val="22"/>
        </w:rPr>
        <w:t xml:space="preserve">arties que cette notification vaudra offre de vente aux conditions qui y seront contenues. Dès lors que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aura manifesté son intention d'exercer le droit de préférence qui lui est reconnu selon les modalités ci-après exposées, les dispositions de l'article 1589 alinéa 1 du Code Civil seront applicables à l'offre ainsi faite.</w:t>
      </w:r>
    </w:p>
    <w:p w14:paraId="6B2584F9" w14:textId="77777777" w:rsidR="00523E47" w:rsidRPr="00F3179B" w:rsidRDefault="00523E47" w:rsidP="007C2C3F">
      <w:pPr>
        <w:jc w:val="both"/>
        <w:rPr>
          <w:rFonts w:ascii="Calibri" w:hAnsi="Calibri" w:cs="Calibri"/>
          <w:sz w:val="22"/>
          <w:szCs w:val="22"/>
        </w:rPr>
      </w:pPr>
    </w:p>
    <w:p w14:paraId="196B35FA"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aura la faculté, dans le</w:t>
      </w:r>
      <w:r w:rsidR="00795434" w:rsidRPr="00F3179B">
        <w:rPr>
          <w:rFonts w:ascii="Calibri" w:hAnsi="Calibri" w:cs="Calibri"/>
          <w:sz w:val="22"/>
          <w:szCs w:val="22"/>
        </w:rPr>
        <w:t>s deux</w:t>
      </w:r>
      <w:r w:rsidRPr="00F3179B">
        <w:rPr>
          <w:rFonts w:ascii="Calibri" w:hAnsi="Calibri" w:cs="Calibri"/>
          <w:sz w:val="22"/>
          <w:szCs w:val="22"/>
        </w:rPr>
        <w:t xml:space="preserve"> </w:t>
      </w:r>
      <w:r w:rsidR="00756F0E" w:rsidRPr="00F3179B">
        <w:rPr>
          <w:rFonts w:ascii="Calibri" w:hAnsi="Calibri" w:cs="Calibri"/>
          <w:sz w:val="22"/>
          <w:szCs w:val="22"/>
        </w:rPr>
        <w:t xml:space="preserve">(2) </w:t>
      </w:r>
      <w:r w:rsidRPr="00F3179B">
        <w:rPr>
          <w:rFonts w:ascii="Calibri" w:hAnsi="Calibri" w:cs="Calibri"/>
          <w:sz w:val="22"/>
          <w:szCs w:val="22"/>
        </w:rPr>
        <w:t xml:space="preserve">mois de la réception de cette notification, d'informer le </w:t>
      </w:r>
      <w:r w:rsidR="00B7152B" w:rsidRPr="00F3179B">
        <w:rPr>
          <w:rFonts w:ascii="Calibri" w:hAnsi="Calibri" w:cs="Calibri"/>
          <w:sz w:val="22"/>
          <w:szCs w:val="22"/>
        </w:rPr>
        <w:t>Preneur</w:t>
      </w:r>
      <w:r w:rsidRPr="00F3179B">
        <w:rPr>
          <w:rFonts w:ascii="Calibri" w:hAnsi="Calibri" w:cs="Calibri"/>
          <w:sz w:val="22"/>
          <w:szCs w:val="22"/>
        </w:rPr>
        <w:t>, dans les mêmes formes, en conformité du droit de préférence qui lui est reconnu, à égalité de conditions, de sa décision d'user de ce droit de préférence à son profit ou à celui de toute personne physique ou morale qu'il pourra se substituer.</w:t>
      </w:r>
    </w:p>
    <w:p w14:paraId="4102727D" w14:textId="77777777" w:rsidR="00523E47" w:rsidRPr="00F3179B" w:rsidRDefault="00523E47" w:rsidP="007C2C3F">
      <w:pPr>
        <w:jc w:val="both"/>
        <w:rPr>
          <w:rFonts w:ascii="Calibri" w:hAnsi="Calibri" w:cs="Calibri"/>
          <w:sz w:val="22"/>
          <w:szCs w:val="22"/>
        </w:rPr>
      </w:pPr>
    </w:p>
    <w:p w14:paraId="15EF07DE"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mise en œuvre du droit de préférence, la cession devra alors être régularisée dans le délai d'un mois à compter de la notification de la décision du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w:t>
      </w:r>
    </w:p>
    <w:p w14:paraId="0E0D9D0E" w14:textId="77777777" w:rsidR="00523E47" w:rsidRPr="00F3179B" w:rsidRDefault="00523E47" w:rsidP="007C2C3F">
      <w:pPr>
        <w:jc w:val="both"/>
        <w:rPr>
          <w:rFonts w:ascii="Calibri" w:hAnsi="Calibri" w:cs="Calibri"/>
          <w:sz w:val="22"/>
          <w:szCs w:val="22"/>
        </w:rPr>
      </w:pPr>
    </w:p>
    <w:p w14:paraId="3B4EC78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Il est précisé que la computation des délais sera effectuée conformément aux dispositions des articles 640 et suivants du Code de Procédure Civile.</w:t>
      </w:r>
    </w:p>
    <w:p w14:paraId="584A3F2B" w14:textId="77777777" w:rsidR="00523E47" w:rsidRPr="00F3179B" w:rsidRDefault="00523E47" w:rsidP="007C2C3F">
      <w:pPr>
        <w:jc w:val="both"/>
        <w:rPr>
          <w:rFonts w:ascii="Calibri" w:hAnsi="Calibri" w:cs="Calibri"/>
          <w:sz w:val="22"/>
          <w:szCs w:val="22"/>
        </w:rPr>
      </w:pPr>
    </w:p>
    <w:p w14:paraId="33663162"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droit de préférence ainsi défini s'imposera dans les mêmes conditions aux acquéreurs successifs pendant toute la durée du </w:t>
      </w:r>
      <w:r w:rsidR="006010D1" w:rsidRPr="00F3179B">
        <w:rPr>
          <w:rFonts w:ascii="Calibri" w:hAnsi="Calibri" w:cs="Calibri"/>
          <w:sz w:val="22"/>
          <w:szCs w:val="22"/>
        </w:rPr>
        <w:t>Bail</w:t>
      </w:r>
      <w:r w:rsidRPr="00F3179B">
        <w:rPr>
          <w:rFonts w:ascii="Calibri" w:hAnsi="Calibri" w:cs="Calibri"/>
          <w:sz w:val="22"/>
          <w:szCs w:val="22"/>
        </w:rPr>
        <w:t>, de ses prorogations ou renouvellements</w:t>
      </w:r>
      <w:r w:rsidR="00C74CE5" w:rsidRPr="00F3179B">
        <w:rPr>
          <w:rFonts w:ascii="Calibri" w:hAnsi="Calibri" w:cs="Calibri"/>
          <w:sz w:val="22"/>
          <w:szCs w:val="22"/>
        </w:rPr>
        <w:t xml:space="preserve"> éventuels</w:t>
      </w:r>
      <w:r w:rsidRPr="00F3179B">
        <w:rPr>
          <w:rFonts w:ascii="Calibri" w:hAnsi="Calibri" w:cs="Calibri"/>
          <w:sz w:val="22"/>
          <w:szCs w:val="22"/>
        </w:rPr>
        <w:t>.</w:t>
      </w:r>
    </w:p>
    <w:p w14:paraId="7281517E" w14:textId="77777777" w:rsidR="00523E47" w:rsidRPr="00F3179B" w:rsidRDefault="00523E47" w:rsidP="00F416D8">
      <w:pPr>
        <w:jc w:val="both"/>
        <w:rPr>
          <w:rFonts w:ascii="Calibri" w:hAnsi="Calibri" w:cs="Calibri"/>
          <w:sz w:val="22"/>
          <w:szCs w:val="22"/>
        </w:rPr>
      </w:pPr>
    </w:p>
    <w:p w14:paraId="66204742" w14:textId="77777777" w:rsidR="00322927" w:rsidRPr="00F3179B" w:rsidRDefault="00322927" w:rsidP="00F416D8">
      <w:pPr>
        <w:jc w:val="both"/>
        <w:rPr>
          <w:rFonts w:ascii="Calibri" w:hAnsi="Calibri" w:cs="Calibri"/>
          <w:sz w:val="22"/>
          <w:szCs w:val="22"/>
        </w:rPr>
      </w:pPr>
      <w:r w:rsidRPr="00F3179B">
        <w:rPr>
          <w:rFonts w:ascii="Calibri" w:hAnsi="Calibri" w:cs="Calibri"/>
          <w:sz w:val="22"/>
          <w:szCs w:val="22"/>
        </w:rPr>
        <w:t>En outre, le Preneur reconnaît avoir pleine connaissance d</w:t>
      </w:r>
      <w:r w:rsidR="00570C1D" w:rsidRPr="00F3179B">
        <w:rPr>
          <w:rFonts w:ascii="Calibri" w:hAnsi="Calibri" w:cs="Calibri"/>
          <w:sz w:val="22"/>
          <w:szCs w:val="22"/>
        </w:rPr>
        <w:t>es dispositions de l’article L. </w:t>
      </w:r>
      <w:r w:rsidRPr="00F3179B">
        <w:rPr>
          <w:rFonts w:ascii="Calibri" w:hAnsi="Calibri" w:cs="Calibri"/>
          <w:sz w:val="22"/>
          <w:szCs w:val="22"/>
        </w:rPr>
        <w:t>145-46-1 du Code de Commerce.</w:t>
      </w:r>
    </w:p>
    <w:p w14:paraId="7F5A8BCF" w14:textId="77777777" w:rsidR="00570C1D" w:rsidRPr="00F3179B" w:rsidRDefault="00570C1D" w:rsidP="00F416D8">
      <w:pPr>
        <w:jc w:val="both"/>
        <w:rPr>
          <w:rFonts w:ascii="Calibri" w:hAnsi="Calibri" w:cs="Calibri"/>
          <w:sz w:val="22"/>
          <w:szCs w:val="22"/>
        </w:rPr>
      </w:pPr>
    </w:p>
    <w:p w14:paraId="4FB2866D" w14:textId="77777777" w:rsidR="00523E47" w:rsidRPr="00F3179B" w:rsidRDefault="001C5D65"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1" w:name="_Toc214805538"/>
      <w:r w:rsidRPr="00F3179B">
        <w:rPr>
          <w:rFonts w:ascii="Calibri" w:hAnsi="Calibri" w:cs="Calibri"/>
          <w:b/>
          <w:sz w:val="22"/>
          <w:szCs w:val="22"/>
        </w:rPr>
        <w:t>11</w:t>
      </w:r>
      <w:r w:rsidR="00523E47" w:rsidRPr="00F3179B">
        <w:rPr>
          <w:rFonts w:ascii="Calibri" w:hAnsi="Calibri" w:cs="Calibri"/>
          <w:b/>
          <w:sz w:val="22"/>
          <w:szCs w:val="22"/>
        </w:rPr>
        <w:t>.</w:t>
      </w:r>
      <w:r w:rsidR="00B47AF5" w:rsidRPr="00F3179B">
        <w:rPr>
          <w:rFonts w:ascii="Calibri" w:hAnsi="Calibri" w:cs="Calibri"/>
          <w:b/>
          <w:sz w:val="22"/>
          <w:szCs w:val="22"/>
        </w:rPr>
        <w:t>5</w:t>
      </w:r>
      <w:r w:rsidR="00523E47" w:rsidRPr="00F3179B">
        <w:rPr>
          <w:rFonts w:ascii="Calibri" w:hAnsi="Calibri" w:cs="Calibri"/>
          <w:b/>
          <w:sz w:val="22"/>
          <w:szCs w:val="22"/>
        </w:rPr>
        <w:t>. – Nantissement</w:t>
      </w:r>
      <w:bookmarkEnd w:id="41"/>
    </w:p>
    <w:p w14:paraId="0EDBD19A" w14:textId="77777777" w:rsidR="00D075D2" w:rsidRDefault="00D075D2" w:rsidP="007C2C3F">
      <w:pPr>
        <w:jc w:val="both"/>
        <w:rPr>
          <w:rFonts w:ascii="Calibri" w:hAnsi="Calibri" w:cs="Calibri"/>
          <w:sz w:val="22"/>
          <w:szCs w:val="22"/>
        </w:rPr>
      </w:pPr>
    </w:p>
    <w:p w14:paraId="2204B7CC"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Tout nantissement consenti par le </w:t>
      </w:r>
      <w:r w:rsidR="00B7152B" w:rsidRPr="00F3179B">
        <w:rPr>
          <w:rFonts w:ascii="Calibri" w:hAnsi="Calibri" w:cs="Calibri"/>
          <w:sz w:val="22"/>
          <w:szCs w:val="22"/>
        </w:rPr>
        <w:t>Preneur</w:t>
      </w:r>
      <w:r w:rsidRPr="00F3179B">
        <w:rPr>
          <w:rFonts w:ascii="Calibri" w:hAnsi="Calibri" w:cs="Calibri"/>
          <w:sz w:val="22"/>
          <w:szCs w:val="22"/>
        </w:rPr>
        <w:t xml:space="preserve"> sur le fonds exploité dans les </w:t>
      </w:r>
      <w:r w:rsidR="00B93266" w:rsidRPr="00F3179B">
        <w:rPr>
          <w:rFonts w:ascii="Calibri" w:hAnsi="Calibri" w:cs="Calibri"/>
          <w:sz w:val="22"/>
          <w:szCs w:val="22"/>
        </w:rPr>
        <w:t>Locaux Loués</w:t>
      </w:r>
      <w:r w:rsidRPr="00F3179B">
        <w:rPr>
          <w:rFonts w:ascii="Calibri" w:hAnsi="Calibri" w:cs="Calibri"/>
          <w:sz w:val="22"/>
          <w:szCs w:val="22"/>
        </w:rPr>
        <w:t xml:space="preserve"> devra être intégralement dénoncé au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dans le délai du mois à compter de son inscription.</w:t>
      </w:r>
    </w:p>
    <w:p w14:paraId="2A0BBF17" w14:textId="77777777" w:rsidR="00570C1D" w:rsidRDefault="00570C1D" w:rsidP="00F416D8">
      <w:pPr>
        <w:jc w:val="both"/>
        <w:rPr>
          <w:rFonts w:ascii="Calibri" w:hAnsi="Calibri" w:cs="Calibri"/>
          <w:sz w:val="22"/>
          <w:szCs w:val="22"/>
        </w:rPr>
      </w:pPr>
    </w:p>
    <w:p w14:paraId="1FAE8EC1" w14:textId="77777777" w:rsidR="00D075D2" w:rsidRPr="00F3179B" w:rsidRDefault="00D075D2" w:rsidP="00F416D8">
      <w:pPr>
        <w:jc w:val="both"/>
        <w:rPr>
          <w:rFonts w:ascii="Calibri" w:hAnsi="Calibri" w:cs="Calibri"/>
          <w:sz w:val="22"/>
          <w:szCs w:val="22"/>
        </w:rPr>
      </w:pPr>
    </w:p>
    <w:p w14:paraId="06A73AD6" w14:textId="77777777" w:rsidR="00523E47" w:rsidRPr="000D0618" w:rsidRDefault="00523E47" w:rsidP="00E60764">
      <w:pPr>
        <w:pStyle w:val="Titre2"/>
        <w:jc w:val="left"/>
      </w:pPr>
      <w:bookmarkStart w:id="42" w:name="_Toc214805539"/>
      <w:r w:rsidRPr="000D0618">
        <w:t xml:space="preserve">ARTICLE </w:t>
      </w:r>
      <w:r w:rsidR="001C5D65" w:rsidRPr="000D0618">
        <w:t xml:space="preserve">12 </w:t>
      </w:r>
      <w:r w:rsidRPr="000D0618">
        <w:t xml:space="preserve">– </w:t>
      </w:r>
      <w:r w:rsidR="00B3644C" w:rsidRPr="000D0618">
        <w:t>DESTRUCTION DES LOCAUX LOUES</w:t>
      </w:r>
      <w:bookmarkEnd w:id="42"/>
    </w:p>
    <w:p w14:paraId="5888EA79" w14:textId="77777777" w:rsidR="00523E47" w:rsidRPr="00F3179B" w:rsidRDefault="00523E47" w:rsidP="00F416D8">
      <w:pPr>
        <w:jc w:val="both"/>
        <w:rPr>
          <w:rFonts w:ascii="Calibri" w:hAnsi="Calibri" w:cs="Calibri"/>
          <w:sz w:val="22"/>
          <w:szCs w:val="22"/>
        </w:rPr>
      </w:pPr>
    </w:p>
    <w:p w14:paraId="17980FC8"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12</w:t>
      </w:r>
      <w:r w:rsidR="00523E47" w:rsidRPr="004A73AA">
        <w:rPr>
          <w:rFonts w:ascii="Calibri" w:hAnsi="Calibri" w:cs="Calibri"/>
          <w:b/>
          <w:bCs/>
          <w:sz w:val="22"/>
          <w:szCs w:val="22"/>
        </w:rPr>
        <w:t>.1.</w:t>
      </w:r>
      <w:r w:rsidR="00523E47" w:rsidRPr="00F3179B">
        <w:rPr>
          <w:rFonts w:ascii="Calibri" w:hAnsi="Calibri" w:cs="Calibri"/>
          <w:sz w:val="22"/>
          <w:szCs w:val="22"/>
        </w:rPr>
        <w:t xml:space="preserve"> – Dans le cas où à la suite d’un incendie, d’une explosion ou d’un sinistre quelconque, quelle qu’en soit l’origine, </w:t>
      </w:r>
      <w:r w:rsidR="00956C4E" w:rsidRPr="00F3179B">
        <w:rPr>
          <w:rFonts w:ascii="Calibri" w:hAnsi="Calibri" w:cs="Calibri"/>
          <w:sz w:val="22"/>
          <w:szCs w:val="22"/>
        </w:rPr>
        <w:t>les Locaux Loués</w:t>
      </w:r>
      <w:r w:rsidR="00523E47" w:rsidRPr="00F3179B">
        <w:rPr>
          <w:rFonts w:ascii="Calibri" w:hAnsi="Calibri" w:cs="Calibri"/>
          <w:sz w:val="22"/>
          <w:szCs w:val="22"/>
        </w:rPr>
        <w:t xml:space="preserve"> viendraient à être détruits en totalité, la présente convention serait résilié</w:t>
      </w:r>
      <w:r w:rsidR="005673A1" w:rsidRPr="00F3179B">
        <w:rPr>
          <w:rFonts w:ascii="Calibri" w:hAnsi="Calibri" w:cs="Calibri"/>
          <w:sz w:val="22"/>
          <w:szCs w:val="22"/>
        </w:rPr>
        <w:t>e</w:t>
      </w:r>
      <w:r w:rsidR="00523E47" w:rsidRPr="00F3179B">
        <w:rPr>
          <w:rFonts w:ascii="Calibri" w:hAnsi="Calibri" w:cs="Calibri"/>
          <w:sz w:val="22"/>
          <w:szCs w:val="22"/>
        </w:rPr>
        <w:t xml:space="preserve"> de plein droit, sans indemnité de part et d’autre.</w:t>
      </w:r>
    </w:p>
    <w:p w14:paraId="3FA22DBE" w14:textId="77777777" w:rsidR="00523E47" w:rsidRPr="00F3179B" w:rsidRDefault="00523E47" w:rsidP="00F416D8">
      <w:pPr>
        <w:jc w:val="both"/>
        <w:rPr>
          <w:rFonts w:ascii="Calibri" w:hAnsi="Calibri" w:cs="Calibri"/>
          <w:bCs/>
          <w:sz w:val="22"/>
          <w:szCs w:val="22"/>
        </w:rPr>
      </w:pPr>
    </w:p>
    <w:p w14:paraId="4BC1B3CE" w14:textId="77777777" w:rsidR="00EC2F7F" w:rsidRPr="00F3179B" w:rsidRDefault="001C5D65" w:rsidP="007C2C3F">
      <w:pPr>
        <w:jc w:val="both"/>
        <w:rPr>
          <w:rFonts w:ascii="Calibri" w:hAnsi="Calibri" w:cs="Calibri"/>
          <w:sz w:val="22"/>
          <w:szCs w:val="22"/>
        </w:rPr>
      </w:pPr>
      <w:r w:rsidRPr="004A73AA">
        <w:rPr>
          <w:rFonts w:ascii="Calibri" w:hAnsi="Calibri" w:cs="Calibri"/>
          <w:b/>
          <w:sz w:val="22"/>
          <w:szCs w:val="22"/>
        </w:rPr>
        <w:t>12</w:t>
      </w:r>
      <w:r w:rsidR="00523E47" w:rsidRPr="004A73AA">
        <w:rPr>
          <w:rFonts w:ascii="Calibri" w:hAnsi="Calibri" w:cs="Calibri"/>
          <w:b/>
          <w:sz w:val="22"/>
          <w:szCs w:val="22"/>
        </w:rPr>
        <w:t>.2.</w:t>
      </w:r>
      <w:r w:rsidR="00523E47" w:rsidRPr="00F3179B">
        <w:rPr>
          <w:rFonts w:ascii="Calibri" w:hAnsi="Calibri" w:cs="Calibri"/>
          <w:sz w:val="22"/>
          <w:szCs w:val="22"/>
        </w:rPr>
        <w:t xml:space="preserve"> –</w:t>
      </w:r>
      <w:bookmarkStart w:id="43" w:name="_Hlk94275745"/>
      <w:r w:rsidR="00EC2F7F" w:rsidRPr="00F3179B">
        <w:rPr>
          <w:rFonts w:ascii="Calibri" w:hAnsi="Calibri" w:cs="Calibri"/>
          <w:sz w:val="22"/>
          <w:szCs w:val="22"/>
        </w:rPr>
        <w:t>Si les Locaux</w:t>
      </w:r>
      <w:r w:rsidR="00956C4E" w:rsidRPr="00F3179B">
        <w:rPr>
          <w:rFonts w:ascii="Calibri" w:hAnsi="Calibri" w:cs="Calibri"/>
          <w:sz w:val="22"/>
          <w:szCs w:val="22"/>
        </w:rPr>
        <w:t xml:space="preserve"> Loués</w:t>
      </w:r>
      <w:r w:rsidR="00EC2F7F" w:rsidRPr="00F3179B">
        <w:rPr>
          <w:rFonts w:ascii="Calibri" w:hAnsi="Calibri" w:cs="Calibri"/>
          <w:sz w:val="22"/>
          <w:szCs w:val="22"/>
        </w:rPr>
        <w:t xml:space="preserve"> viennent à être détruits en partie seulement,</w:t>
      </w:r>
      <w:r w:rsidR="00F208B5" w:rsidRPr="00F3179B">
        <w:rPr>
          <w:rFonts w:ascii="Calibri" w:hAnsi="Calibri" w:cs="Calibri"/>
          <w:sz w:val="22"/>
          <w:szCs w:val="22"/>
        </w:rPr>
        <w:t xml:space="preserve"> par dérogation expresse aux dispositions de l’article 1722 du Code Civil, le présent Bail ne sera pas résilié et continuera à produire ses effets. Il sera fait application des hypothèses suivantes :</w:t>
      </w:r>
      <w:bookmarkEnd w:id="43"/>
    </w:p>
    <w:p w14:paraId="611BC13F" w14:textId="77777777" w:rsidR="00EC2F7F" w:rsidRPr="00F3179B" w:rsidRDefault="00EC2F7F" w:rsidP="007C2C3F">
      <w:pPr>
        <w:jc w:val="both"/>
        <w:rPr>
          <w:rFonts w:ascii="Calibri" w:hAnsi="Calibri" w:cs="Calibri"/>
          <w:sz w:val="22"/>
          <w:szCs w:val="22"/>
        </w:rPr>
      </w:pPr>
    </w:p>
    <w:p w14:paraId="00D17ECF"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w:t>
      </w:r>
      <w:r w:rsidR="008433D5" w:rsidRPr="00F3179B">
        <w:rPr>
          <w:rFonts w:ascii="Calibri" w:hAnsi="Calibri" w:cs="Calibri"/>
          <w:sz w:val="22"/>
          <w:szCs w:val="22"/>
        </w:rPr>
        <w:t>Locaux Loués</w:t>
      </w:r>
      <w:r w:rsidRPr="00F3179B">
        <w:rPr>
          <w:rFonts w:ascii="Calibri" w:hAnsi="Calibri" w:cs="Calibri"/>
          <w:sz w:val="22"/>
          <w:szCs w:val="22"/>
        </w:rPr>
        <w:t xml:space="preserve"> endommagées, dégradées ou détruites dépasseraient 50% des surfaces privatives louées au Preneur selon l'Architecte du Bailleur, le Preneur et le Bailleur pourront résilier le Bail par simple envoi d'une lettre recommandée avec accusé de </w:t>
      </w:r>
      <w:r w:rsidRPr="00F3179B">
        <w:rPr>
          <w:rFonts w:ascii="Calibri" w:hAnsi="Calibri" w:cs="Calibri"/>
          <w:sz w:val="22"/>
          <w:szCs w:val="22"/>
        </w:rPr>
        <w:lastRenderedPageBreak/>
        <w:t>réception, sans indemnité, ni de part ni d'autre et ce, dans les trente jours de la notification de l'avis de l'Architecte du Bailleur à chacun d’entre eux.</w:t>
      </w:r>
    </w:p>
    <w:p w14:paraId="7FFA7468" w14:textId="77777777" w:rsidR="00EC2F7F" w:rsidRPr="00F3179B" w:rsidRDefault="00EC2F7F" w:rsidP="007C2C3F">
      <w:pPr>
        <w:jc w:val="both"/>
        <w:rPr>
          <w:rFonts w:ascii="Calibri" w:hAnsi="Calibri" w:cs="Calibri"/>
          <w:sz w:val="22"/>
          <w:szCs w:val="22"/>
        </w:rPr>
      </w:pPr>
    </w:p>
    <w:p w14:paraId="4650B63D"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Au cas où, inversement, la destruction partielle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14:paraId="216C1C27" w14:textId="77777777" w:rsidR="00EC2F7F" w:rsidRPr="00F3179B" w:rsidRDefault="00EC2F7F" w:rsidP="007C2C3F">
      <w:pPr>
        <w:jc w:val="both"/>
        <w:rPr>
          <w:rFonts w:ascii="Calibri" w:hAnsi="Calibri" w:cs="Calibri"/>
          <w:sz w:val="22"/>
          <w:szCs w:val="22"/>
        </w:rPr>
      </w:pPr>
    </w:p>
    <w:p w14:paraId="4B80BD6A" w14:textId="77777777" w:rsidR="00523E47" w:rsidRPr="00F3179B" w:rsidRDefault="00EC2F7F" w:rsidP="00F416D8">
      <w:pPr>
        <w:jc w:val="both"/>
        <w:rPr>
          <w:rFonts w:ascii="Calibri" w:hAnsi="Calibri" w:cs="Calibri"/>
          <w:sz w:val="22"/>
          <w:szCs w:val="22"/>
        </w:rPr>
      </w:pPr>
      <w:r w:rsidRPr="00F3179B">
        <w:rPr>
          <w:rFonts w:ascii="Calibri" w:hAnsi="Calibri" w:cs="Calibri"/>
          <w:sz w:val="22"/>
          <w:szCs w:val="22"/>
        </w:rPr>
        <w:t xml:space="preserve">En cas de poursuite du Bail, le Preneur devra régler l’intégralité des loyers, charges, impôts et taxes au Bailleur, nonobstant la privation de jouissance résultant de la destruction partielle des Locaux </w:t>
      </w:r>
      <w:r w:rsidR="008433D5" w:rsidRPr="00F3179B">
        <w:rPr>
          <w:rFonts w:ascii="Calibri" w:hAnsi="Calibri" w:cs="Calibri"/>
          <w:sz w:val="22"/>
          <w:szCs w:val="22"/>
        </w:rPr>
        <w:t xml:space="preserve">Loués </w:t>
      </w:r>
      <w:r w:rsidRPr="00F3179B">
        <w:rPr>
          <w:rFonts w:ascii="Calibri" w:hAnsi="Calibri" w:cs="Calibri"/>
          <w:sz w:val="22"/>
          <w:szCs w:val="22"/>
        </w:rPr>
        <w:t>et des travaux susvisés. Dans cette hypothèse, le Preneur renonce, d'ores et déjà, à tout recours vis-à-vis du Bailleur, en ce qui concerne la privation de jouissance.</w:t>
      </w:r>
    </w:p>
    <w:p w14:paraId="24EF5CA8" w14:textId="77777777" w:rsidR="00523E47" w:rsidRDefault="00523E47" w:rsidP="00F416D8">
      <w:pPr>
        <w:jc w:val="both"/>
        <w:rPr>
          <w:rFonts w:ascii="Calibri" w:hAnsi="Calibri" w:cs="Calibri"/>
          <w:sz w:val="22"/>
          <w:szCs w:val="22"/>
        </w:rPr>
      </w:pPr>
    </w:p>
    <w:p w14:paraId="0DC26802" w14:textId="77777777" w:rsidR="00D075D2" w:rsidRPr="00F3179B" w:rsidRDefault="00D075D2" w:rsidP="00F416D8">
      <w:pPr>
        <w:jc w:val="both"/>
        <w:rPr>
          <w:rFonts w:ascii="Calibri" w:hAnsi="Calibri" w:cs="Calibri"/>
          <w:sz w:val="22"/>
          <w:szCs w:val="22"/>
        </w:rPr>
      </w:pPr>
    </w:p>
    <w:p w14:paraId="761CD96F" w14:textId="77777777" w:rsidR="00523E47" w:rsidRPr="000D0618" w:rsidRDefault="00523E47" w:rsidP="00E60764">
      <w:pPr>
        <w:pStyle w:val="Titre2"/>
        <w:jc w:val="left"/>
      </w:pPr>
      <w:bookmarkStart w:id="44" w:name="_Toc214805540"/>
      <w:r w:rsidRPr="000D0618">
        <w:t xml:space="preserve">ARTICLE </w:t>
      </w:r>
      <w:r w:rsidR="001C5D65" w:rsidRPr="000D0618">
        <w:t xml:space="preserve">13 </w:t>
      </w:r>
      <w:r w:rsidRPr="000D0618">
        <w:t>– RESTITUTION DES LOCAUX</w:t>
      </w:r>
      <w:bookmarkEnd w:id="44"/>
    </w:p>
    <w:p w14:paraId="4BCE66D1" w14:textId="77777777" w:rsidR="00523E47" w:rsidRPr="00F3179B" w:rsidRDefault="00523E47" w:rsidP="00F416D8">
      <w:pPr>
        <w:jc w:val="both"/>
        <w:rPr>
          <w:rFonts w:ascii="Calibri" w:hAnsi="Calibri" w:cs="Calibri"/>
          <w:sz w:val="22"/>
          <w:szCs w:val="22"/>
        </w:rPr>
      </w:pPr>
    </w:p>
    <w:p w14:paraId="484B448E"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.1.</w:t>
      </w:r>
      <w:r w:rsidR="00523E47" w:rsidRPr="00F3179B">
        <w:rPr>
          <w:rFonts w:ascii="Calibri" w:hAnsi="Calibri" w:cs="Calibri"/>
          <w:sz w:val="22"/>
          <w:szCs w:val="22"/>
        </w:rPr>
        <w:t xml:space="preserve"> – Avant de déménager, le </w:t>
      </w:r>
      <w:r w:rsidR="00B7152B" w:rsidRPr="00F3179B">
        <w:rPr>
          <w:rFonts w:ascii="Calibri" w:hAnsi="Calibri" w:cs="Calibri"/>
          <w:sz w:val="22"/>
          <w:szCs w:val="22"/>
        </w:rPr>
        <w:t>Preneur</w:t>
      </w:r>
      <w:r w:rsidR="00523E47" w:rsidRPr="00F3179B">
        <w:rPr>
          <w:rFonts w:ascii="Calibri" w:hAnsi="Calibri" w:cs="Calibri"/>
          <w:sz w:val="22"/>
          <w:szCs w:val="22"/>
        </w:rPr>
        <w:t xml:space="preserve"> devra préalablement à tout enlèvement, même partiel, des marchandises, mobiliers et matériels, avoir acquitté la totalité des termes de loyers, indemnités d'occupation, charges et accessoires et justifier par présentation des </w:t>
      </w:r>
      <w:r w:rsidR="00A33A4E" w:rsidRPr="00F3179B">
        <w:rPr>
          <w:rFonts w:ascii="Calibri" w:hAnsi="Calibri" w:cs="Calibri"/>
          <w:sz w:val="22"/>
          <w:szCs w:val="22"/>
        </w:rPr>
        <w:t>acquis</w:t>
      </w:r>
      <w:r w:rsidR="00523E47" w:rsidRPr="00F3179B">
        <w:rPr>
          <w:rFonts w:ascii="Calibri" w:hAnsi="Calibri" w:cs="Calibri"/>
          <w:sz w:val="22"/>
          <w:szCs w:val="22"/>
        </w:rPr>
        <w:t>,</w:t>
      </w:r>
      <w:r w:rsidR="005673A1" w:rsidRPr="00F3179B">
        <w:rPr>
          <w:rFonts w:ascii="Calibri" w:hAnsi="Calibri" w:cs="Calibri"/>
          <w:sz w:val="22"/>
          <w:szCs w:val="22"/>
        </w:rPr>
        <w:t xml:space="preserve"> du paiement des contributions, </w:t>
      </w:r>
      <w:r w:rsidR="00523E47" w:rsidRPr="00F3179B">
        <w:rPr>
          <w:rFonts w:ascii="Calibri" w:hAnsi="Calibri" w:cs="Calibri"/>
          <w:sz w:val="22"/>
          <w:szCs w:val="22"/>
        </w:rPr>
        <w:t>impôts</w:t>
      </w:r>
      <w:r w:rsidR="005673A1" w:rsidRPr="00F3179B">
        <w:rPr>
          <w:rFonts w:ascii="Calibri" w:hAnsi="Calibri" w:cs="Calibri"/>
          <w:sz w:val="22"/>
          <w:szCs w:val="22"/>
        </w:rPr>
        <w:t>, taxes et redevances</w:t>
      </w:r>
      <w:r w:rsidR="00523E47" w:rsidRPr="00F3179B">
        <w:rPr>
          <w:rFonts w:ascii="Calibri" w:hAnsi="Calibri" w:cs="Calibri"/>
          <w:sz w:val="22"/>
          <w:szCs w:val="22"/>
        </w:rPr>
        <w:t xml:space="preserve"> à sa charge, tant pour les années écoulées que pour l’année en cours.</w:t>
      </w:r>
    </w:p>
    <w:p w14:paraId="0A91D341" w14:textId="77777777" w:rsidR="00523E47" w:rsidRPr="00F3179B" w:rsidRDefault="00523E47" w:rsidP="00F416D8">
      <w:pPr>
        <w:jc w:val="both"/>
        <w:rPr>
          <w:rFonts w:ascii="Calibri" w:hAnsi="Calibri" w:cs="Calibri"/>
          <w:sz w:val="22"/>
          <w:szCs w:val="22"/>
        </w:rPr>
      </w:pPr>
    </w:p>
    <w:p w14:paraId="17622C06"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.2.</w:t>
      </w:r>
      <w:r w:rsidR="00523E47" w:rsidRPr="00F3179B">
        <w:rPr>
          <w:rFonts w:ascii="Calibri" w:hAnsi="Calibri" w:cs="Calibri"/>
          <w:sz w:val="22"/>
          <w:szCs w:val="22"/>
        </w:rPr>
        <w:t xml:space="preserve"> –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devra également rendre les </w:t>
      </w:r>
      <w:r w:rsidR="00B93266" w:rsidRPr="00F3179B">
        <w:rPr>
          <w:rFonts w:ascii="Calibri" w:hAnsi="Calibri" w:cs="Calibri"/>
          <w:sz w:val="22"/>
          <w:szCs w:val="22"/>
        </w:rPr>
        <w:t>Locaux Loués</w:t>
      </w:r>
      <w:r w:rsidR="00523E47" w:rsidRPr="00F3179B">
        <w:rPr>
          <w:rFonts w:ascii="Calibri" w:hAnsi="Calibri" w:cs="Calibri"/>
          <w:sz w:val="22"/>
          <w:szCs w:val="22"/>
        </w:rPr>
        <w:t xml:space="preserve"> en parfait état de toutes réparations, au sens du présent </w:t>
      </w:r>
      <w:r w:rsidR="006010D1" w:rsidRPr="00F3179B">
        <w:rPr>
          <w:rFonts w:ascii="Calibri" w:hAnsi="Calibri" w:cs="Calibri"/>
          <w:sz w:val="22"/>
          <w:szCs w:val="22"/>
        </w:rPr>
        <w:t>Bail</w:t>
      </w:r>
      <w:r w:rsidR="00523E47" w:rsidRPr="00F3179B">
        <w:rPr>
          <w:rFonts w:ascii="Calibri" w:hAnsi="Calibri" w:cs="Calibri"/>
          <w:sz w:val="22"/>
          <w:szCs w:val="22"/>
        </w:rPr>
        <w:t xml:space="preserve">, ou à défaut, régler au </w:t>
      </w:r>
      <w:r w:rsidR="006010D1" w:rsidRPr="00F3179B">
        <w:rPr>
          <w:rFonts w:ascii="Calibri" w:hAnsi="Calibri" w:cs="Calibri"/>
          <w:sz w:val="22"/>
          <w:szCs w:val="22"/>
        </w:rPr>
        <w:t>Bail</w:t>
      </w:r>
      <w:r w:rsidR="00B7152B" w:rsidRPr="00F3179B">
        <w:rPr>
          <w:rFonts w:ascii="Calibri" w:hAnsi="Calibri" w:cs="Calibri"/>
          <w:sz w:val="22"/>
          <w:szCs w:val="22"/>
        </w:rPr>
        <w:t>leur</w:t>
      </w:r>
      <w:r w:rsidR="00523E47" w:rsidRPr="00F3179B">
        <w:rPr>
          <w:rFonts w:ascii="Calibri" w:hAnsi="Calibri" w:cs="Calibri"/>
          <w:sz w:val="22"/>
          <w:szCs w:val="22"/>
        </w:rPr>
        <w:t xml:space="preserve"> le coût des travaux nécessaires pour leur remise en parfait état.</w:t>
      </w:r>
    </w:p>
    <w:p w14:paraId="2C3F99A1" w14:textId="77777777" w:rsidR="00523E47" w:rsidRPr="00F3179B" w:rsidRDefault="00523E47" w:rsidP="00F416D8">
      <w:pPr>
        <w:jc w:val="both"/>
        <w:rPr>
          <w:rFonts w:ascii="Calibri" w:hAnsi="Calibri" w:cs="Calibri"/>
          <w:sz w:val="22"/>
          <w:szCs w:val="22"/>
        </w:rPr>
      </w:pPr>
    </w:p>
    <w:p w14:paraId="1EF578DA" w14:textId="77777777" w:rsidR="00570C1D"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.3.</w:t>
      </w:r>
      <w:r w:rsidR="00523E47" w:rsidRPr="00F3179B">
        <w:rPr>
          <w:rFonts w:ascii="Calibri" w:hAnsi="Calibri" w:cs="Calibri"/>
          <w:sz w:val="22"/>
          <w:szCs w:val="22"/>
        </w:rPr>
        <w:t xml:space="preserve"> – </w:t>
      </w:r>
      <w:r w:rsidR="005A60D8" w:rsidRPr="00F3179B">
        <w:rPr>
          <w:rFonts w:ascii="Calibri" w:hAnsi="Calibri" w:cs="Calibri"/>
          <w:sz w:val="22"/>
          <w:szCs w:val="22"/>
        </w:rPr>
        <w:t xml:space="preserve">Lors de la restitution des </w:t>
      </w:r>
      <w:r w:rsidR="008433D5" w:rsidRPr="00F3179B">
        <w:rPr>
          <w:rFonts w:ascii="Calibri" w:hAnsi="Calibri" w:cs="Calibri"/>
          <w:sz w:val="22"/>
          <w:szCs w:val="22"/>
        </w:rPr>
        <w:t>Locaux Loués</w:t>
      </w:r>
      <w:r w:rsidR="005A60D8" w:rsidRPr="00F3179B">
        <w:rPr>
          <w:rFonts w:ascii="Calibri" w:hAnsi="Calibri" w:cs="Calibri"/>
          <w:sz w:val="22"/>
          <w:szCs w:val="22"/>
        </w:rPr>
        <w:t xml:space="preserve"> par le Preneur, u</w:t>
      </w:r>
      <w:r w:rsidR="00722686" w:rsidRPr="00F3179B">
        <w:rPr>
          <w:rFonts w:ascii="Calibri" w:hAnsi="Calibri" w:cs="Calibri"/>
          <w:sz w:val="22"/>
          <w:szCs w:val="22"/>
        </w:rPr>
        <w:t>n état des lieux de sortie</w:t>
      </w:r>
      <w:r w:rsidR="004339FE" w:rsidRPr="00F3179B">
        <w:rPr>
          <w:rFonts w:ascii="Calibri" w:hAnsi="Calibri" w:cs="Calibri"/>
          <w:sz w:val="22"/>
          <w:szCs w:val="22"/>
        </w:rPr>
        <w:t>, comportant le cas échéant un descriptif des réparations à effectuer incombant au Preneur,</w:t>
      </w:r>
      <w:r w:rsidR="00722686" w:rsidRPr="00F3179B">
        <w:rPr>
          <w:rFonts w:ascii="Calibri" w:hAnsi="Calibri" w:cs="Calibri"/>
          <w:sz w:val="22"/>
          <w:szCs w:val="22"/>
        </w:rPr>
        <w:t xml:space="preserve"> sera </w:t>
      </w:r>
      <w:r w:rsidR="005A60D8" w:rsidRPr="00F3179B">
        <w:rPr>
          <w:rFonts w:ascii="Calibri" w:hAnsi="Calibri" w:cs="Calibri"/>
          <w:sz w:val="22"/>
          <w:szCs w:val="22"/>
        </w:rPr>
        <w:t>établi</w:t>
      </w:r>
      <w:r w:rsidR="00722686" w:rsidRPr="00F3179B">
        <w:rPr>
          <w:rFonts w:ascii="Calibri" w:hAnsi="Calibri" w:cs="Calibri"/>
          <w:sz w:val="22"/>
          <w:szCs w:val="22"/>
        </w:rPr>
        <w:t xml:space="preserve"> </w:t>
      </w:r>
      <w:r w:rsidR="005A60D8" w:rsidRPr="00F3179B">
        <w:rPr>
          <w:rFonts w:ascii="Calibri" w:hAnsi="Calibri" w:cs="Calibri"/>
          <w:sz w:val="22"/>
          <w:szCs w:val="22"/>
        </w:rPr>
        <w:t xml:space="preserve">soit contradictoirement et amiablement entre les Parties ou leurs représentants, soit à défaut par un </w:t>
      </w:r>
      <w:r w:rsidR="00DB696F">
        <w:rPr>
          <w:rFonts w:ascii="Calibri" w:hAnsi="Calibri" w:cs="Calibri"/>
          <w:sz w:val="22"/>
          <w:szCs w:val="22"/>
        </w:rPr>
        <w:t>commissaire</w:t>
      </w:r>
      <w:r w:rsidR="005A60D8" w:rsidRPr="00F3179B">
        <w:rPr>
          <w:rFonts w:ascii="Calibri" w:hAnsi="Calibri" w:cs="Calibri"/>
          <w:sz w:val="22"/>
          <w:szCs w:val="22"/>
        </w:rPr>
        <w:t xml:space="preserve"> de justice, à l’initiative de la partie la plus diligente et à frais partagés par moitié entre le </w:t>
      </w:r>
      <w:r w:rsidR="006010D1" w:rsidRPr="00F3179B">
        <w:rPr>
          <w:rFonts w:ascii="Calibri" w:hAnsi="Calibri" w:cs="Calibri"/>
          <w:sz w:val="22"/>
          <w:szCs w:val="22"/>
        </w:rPr>
        <w:t>Bail</w:t>
      </w:r>
      <w:r w:rsidR="0043586E" w:rsidRPr="00F3179B">
        <w:rPr>
          <w:rFonts w:ascii="Calibri" w:hAnsi="Calibri" w:cs="Calibri"/>
          <w:sz w:val="22"/>
          <w:szCs w:val="22"/>
        </w:rPr>
        <w:t>leur</w:t>
      </w:r>
      <w:r w:rsidR="00570C1D" w:rsidRPr="00F3179B">
        <w:rPr>
          <w:rFonts w:ascii="Calibri" w:hAnsi="Calibri" w:cs="Calibri"/>
          <w:sz w:val="22"/>
          <w:szCs w:val="22"/>
        </w:rPr>
        <w:t xml:space="preserve"> et le Preneur.</w:t>
      </w:r>
    </w:p>
    <w:p w14:paraId="4A2A01FC" w14:textId="77777777" w:rsidR="00722686" w:rsidRPr="00F3179B" w:rsidRDefault="00B47AF5" w:rsidP="00F416D8">
      <w:pPr>
        <w:jc w:val="both"/>
        <w:rPr>
          <w:rFonts w:ascii="Calibri" w:hAnsi="Calibri" w:cs="Calibri"/>
          <w:sz w:val="22"/>
          <w:szCs w:val="22"/>
        </w:rPr>
      </w:pPr>
      <w:r w:rsidRPr="00F3179B">
        <w:rPr>
          <w:rFonts w:ascii="Calibri" w:hAnsi="Calibri" w:cs="Calibri"/>
          <w:sz w:val="22"/>
          <w:szCs w:val="22"/>
        </w:rPr>
        <w:t>Étant</w:t>
      </w:r>
      <w:r w:rsidR="005A60D8" w:rsidRPr="00F3179B">
        <w:rPr>
          <w:rFonts w:ascii="Calibri" w:hAnsi="Calibri" w:cs="Calibri"/>
          <w:sz w:val="22"/>
          <w:szCs w:val="22"/>
        </w:rPr>
        <w:t xml:space="preserve">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5A60D8" w:rsidRPr="00F3179B">
        <w:rPr>
          <w:rFonts w:ascii="Calibri" w:hAnsi="Calibri" w:cs="Calibri"/>
          <w:sz w:val="22"/>
          <w:szCs w:val="22"/>
        </w:rPr>
        <w:t xml:space="preserve"> et le Preneur autorisent de manière irrév</w:t>
      </w:r>
      <w:r w:rsidR="00B7152B" w:rsidRPr="00F3179B">
        <w:rPr>
          <w:rFonts w:ascii="Calibri" w:hAnsi="Calibri" w:cs="Calibri"/>
          <w:sz w:val="22"/>
          <w:szCs w:val="22"/>
        </w:rPr>
        <w:t xml:space="preserve">ocable tout </w:t>
      </w:r>
      <w:r w:rsidR="00DB696F">
        <w:rPr>
          <w:rFonts w:ascii="Calibri" w:hAnsi="Calibri" w:cs="Calibri"/>
          <w:sz w:val="22"/>
          <w:szCs w:val="22"/>
        </w:rPr>
        <w:t>c</w:t>
      </w:r>
      <w:r w:rsidR="00D34FBA">
        <w:rPr>
          <w:rFonts w:ascii="Calibri" w:hAnsi="Calibri" w:cs="Calibri"/>
          <w:sz w:val="22"/>
          <w:szCs w:val="22"/>
        </w:rPr>
        <w:t>o</w:t>
      </w:r>
      <w:r w:rsidR="00DB696F">
        <w:rPr>
          <w:rFonts w:ascii="Calibri" w:hAnsi="Calibri" w:cs="Calibri"/>
          <w:sz w:val="22"/>
          <w:szCs w:val="22"/>
        </w:rPr>
        <w:t>mmissaire de justice</w:t>
      </w:r>
      <w:r w:rsidR="00B7152B" w:rsidRPr="00F3179B">
        <w:rPr>
          <w:rFonts w:ascii="Calibri" w:hAnsi="Calibri" w:cs="Calibri"/>
          <w:sz w:val="22"/>
          <w:szCs w:val="22"/>
        </w:rPr>
        <w:t xml:space="preserve"> à pénétrer</w:t>
      </w:r>
      <w:r w:rsidR="005A60D8" w:rsidRPr="00F3179B">
        <w:rPr>
          <w:rFonts w:ascii="Calibri" w:hAnsi="Calibri" w:cs="Calibri"/>
          <w:sz w:val="22"/>
          <w:szCs w:val="22"/>
        </w:rPr>
        <w:t xml:space="preserve"> dans </w:t>
      </w:r>
      <w:r w:rsidR="00956C4E" w:rsidRPr="00F3179B">
        <w:rPr>
          <w:rFonts w:ascii="Calibri" w:hAnsi="Calibri" w:cs="Calibri"/>
          <w:sz w:val="22"/>
          <w:szCs w:val="22"/>
        </w:rPr>
        <w:t>les Locaux Loués</w:t>
      </w:r>
      <w:r w:rsidR="005A60D8" w:rsidRPr="00F3179B">
        <w:rPr>
          <w:rFonts w:ascii="Calibri" w:hAnsi="Calibri" w:cs="Calibri"/>
          <w:sz w:val="22"/>
          <w:szCs w:val="22"/>
        </w:rPr>
        <w:t>.</w:t>
      </w:r>
    </w:p>
    <w:p w14:paraId="489B02A1" w14:textId="77777777" w:rsidR="00523E47" w:rsidRPr="00F3179B" w:rsidRDefault="00523E47" w:rsidP="00F416D8">
      <w:pPr>
        <w:jc w:val="both"/>
        <w:rPr>
          <w:rFonts w:ascii="Calibri" w:hAnsi="Calibri" w:cs="Calibri"/>
          <w:sz w:val="22"/>
          <w:szCs w:val="22"/>
        </w:rPr>
      </w:pPr>
    </w:p>
    <w:p w14:paraId="7DC0AB68" w14:textId="77777777" w:rsidR="00523E47" w:rsidRPr="00F3179B" w:rsidRDefault="001C5D65" w:rsidP="007C2C3F">
      <w:pPr>
        <w:jc w:val="both"/>
        <w:rPr>
          <w:rFonts w:ascii="Calibri" w:hAnsi="Calibri" w:cs="Calibri"/>
          <w:sz w:val="22"/>
          <w:szCs w:val="22"/>
        </w:rPr>
      </w:pPr>
      <w:r w:rsidRPr="00F3179B">
        <w:rPr>
          <w:rFonts w:ascii="Calibri" w:hAnsi="Calibri" w:cs="Calibri"/>
          <w:sz w:val="22"/>
          <w:szCs w:val="22"/>
        </w:rPr>
        <w:t>13</w:t>
      </w:r>
      <w:r w:rsidR="004339FE" w:rsidRPr="00F3179B">
        <w:rPr>
          <w:rFonts w:ascii="Calibri" w:hAnsi="Calibri" w:cs="Calibri"/>
          <w:sz w:val="22"/>
          <w:szCs w:val="22"/>
        </w:rPr>
        <w:t>.4</w:t>
      </w:r>
      <w:r w:rsidR="00523E47" w:rsidRPr="00F3179B">
        <w:rPr>
          <w:rFonts w:ascii="Calibri" w:hAnsi="Calibri" w:cs="Calibri"/>
          <w:sz w:val="22"/>
          <w:szCs w:val="22"/>
        </w:rPr>
        <w:t xml:space="preserve">. – Dans tous les cas,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sera redevable d’une indemnité hors taxes égale au double du dernier loyer en cours, charges et TVA en sus, pendant la durée nécessaire pour cette remise en état, à compter de la date d’expiration du </w:t>
      </w:r>
      <w:r w:rsidR="006010D1" w:rsidRPr="00F3179B">
        <w:rPr>
          <w:rFonts w:ascii="Calibri" w:hAnsi="Calibri" w:cs="Calibri"/>
          <w:sz w:val="22"/>
          <w:szCs w:val="22"/>
        </w:rPr>
        <w:t>Bail</w:t>
      </w:r>
      <w:r w:rsidR="00523E47" w:rsidRPr="00F3179B">
        <w:rPr>
          <w:rFonts w:ascii="Calibri" w:hAnsi="Calibri" w:cs="Calibri"/>
          <w:sz w:val="22"/>
          <w:szCs w:val="22"/>
        </w:rPr>
        <w:t xml:space="preserve"> ou de </w:t>
      </w:r>
      <w:proofErr w:type="gramStart"/>
      <w:r w:rsidR="00523E47" w:rsidRPr="00F3179B">
        <w:rPr>
          <w:rFonts w:ascii="Calibri" w:hAnsi="Calibri" w:cs="Calibri"/>
          <w:sz w:val="22"/>
          <w:szCs w:val="22"/>
        </w:rPr>
        <w:t>non délaissement</w:t>
      </w:r>
      <w:proofErr w:type="gramEnd"/>
      <w:r w:rsidR="00523E47" w:rsidRPr="00F3179B">
        <w:rPr>
          <w:rFonts w:ascii="Calibri" w:hAnsi="Calibri" w:cs="Calibri"/>
          <w:sz w:val="22"/>
          <w:szCs w:val="22"/>
        </w:rPr>
        <w:t xml:space="preserve"> des </w:t>
      </w:r>
      <w:r w:rsidR="008433D5" w:rsidRPr="00F3179B">
        <w:rPr>
          <w:rFonts w:ascii="Calibri" w:hAnsi="Calibri" w:cs="Calibri"/>
          <w:sz w:val="22"/>
          <w:szCs w:val="22"/>
        </w:rPr>
        <w:t>Locaux loués</w:t>
      </w:r>
      <w:r w:rsidR="00523E47" w:rsidRPr="00F3179B">
        <w:rPr>
          <w:rFonts w:ascii="Calibri" w:hAnsi="Calibri" w:cs="Calibri"/>
          <w:sz w:val="22"/>
          <w:szCs w:val="22"/>
        </w:rPr>
        <w:t xml:space="preserve"> par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w:t>
      </w:r>
    </w:p>
    <w:p w14:paraId="637CBB93" w14:textId="77777777" w:rsidR="00523E47" w:rsidRPr="00F3179B" w:rsidRDefault="00523E47" w:rsidP="007C2C3F">
      <w:pPr>
        <w:jc w:val="both"/>
        <w:rPr>
          <w:rFonts w:ascii="Calibri" w:hAnsi="Calibri" w:cs="Calibri"/>
          <w:i/>
          <w:sz w:val="22"/>
          <w:szCs w:val="22"/>
        </w:rPr>
      </w:pPr>
    </w:p>
    <w:p w14:paraId="4334EDEA" w14:textId="77777777" w:rsidR="00364016" w:rsidRPr="000D0618" w:rsidRDefault="00364016" w:rsidP="00E60764">
      <w:pPr>
        <w:pStyle w:val="Titre2"/>
        <w:jc w:val="left"/>
      </w:pPr>
      <w:bookmarkStart w:id="45" w:name="_Toc214805541"/>
      <w:r w:rsidRPr="000D0618">
        <w:t>ARTICLE 14 – ASSURANCES</w:t>
      </w:r>
      <w:bookmarkEnd w:id="45"/>
      <w:r w:rsidRPr="000D0618">
        <w:t xml:space="preserve"> </w:t>
      </w:r>
    </w:p>
    <w:p w14:paraId="6097F8FB" w14:textId="77777777" w:rsidR="00E31774" w:rsidRPr="00F3179B" w:rsidRDefault="00E31774" w:rsidP="00E31774">
      <w:pPr>
        <w:rPr>
          <w:rFonts w:ascii="Calibri" w:hAnsi="Calibri" w:cs="Calibri"/>
          <w:sz w:val="22"/>
          <w:szCs w:val="22"/>
        </w:rPr>
      </w:pPr>
    </w:p>
    <w:p w14:paraId="4137A042"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6" w:name="_Toc214805542"/>
      <w:r w:rsidRPr="00F3179B">
        <w:rPr>
          <w:rFonts w:ascii="Calibri" w:hAnsi="Calibri" w:cs="Calibri"/>
          <w:b/>
          <w:sz w:val="22"/>
          <w:szCs w:val="22"/>
        </w:rPr>
        <w:t>14.1. – Engagements respectifs du Bailleur et du Preneur</w:t>
      </w:r>
      <w:bookmarkEnd w:id="46"/>
    </w:p>
    <w:p w14:paraId="0E0BCD1C" w14:textId="77777777" w:rsidR="00D075D2" w:rsidRDefault="00D075D2" w:rsidP="00D66726">
      <w:pPr>
        <w:jc w:val="both"/>
        <w:rPr>
          <w:rFonts w:ascii="Calibri" w:hAnsi="Calibri" w:cs="Calibri"/>
          <w:sz w:val="22"/>
          <w:szCs w:val="22"/>
          <w:u w:val="single"/>
        </w:rPr>
      </w:pPr>
    </w:p>
    <w:p w14:paraId="75C8696F" w14:textId="77777777" w:rsidR="00364016" w:rsidRPr="00F3179B" w:rsidRDefault="00364016" w:rsidP="00D66726">
      <w:pPr>
        <w:jc w:val="both"/>
        <w:rPr>
          <w:rFonts w:ascii="Calibri" w:hAnsi="Calibri" w:cs="Calibri"/>
          <w:bCs/>
          <w:sz w:val="22"/>
          <w:szCs w:val="22"/>
        </w:rPr>
      </w:pPr>
      <w:r w:rsidRPr="00F3179B">
        <w:rPr>
          <w:rFonts w:ascii="Calibri" w:hAnsi="Calibri" w:cs="Calibri"/>
          <w:sz w:val="22"/>
          <w:szCs w:val="22"/>
          <w:u w:val="single"/>
        </w:rPr>
        <w:t xml:space="preserve">14.1.1. – </w:t>
      </w:r>
      <w:r w:rsidRPr="00F3179B">
        <w:rPr>
          <w:rFonts w:ascii="Calibri" w:hAnsi="Calibri" w:cs="Calibri"/>
          <w:bCs/>
          <w:sz w:val="22"/>
          <w:szCs w:val="22"/>
        </w:rPr>
        <w:t>Le Bailleur déclare que l’</w:t>
      </w:r>
      <w:r w:rsidR="009E40EC" w:rsidRPr="00F3179B">
        <w:rPr>
          <w:rFonts w:ascii="Calibri" w:hAnsi="Calibri" w:cs="Calibri"/>
          <w:bCs/>
          <w:sz w:val="22"/>
          <w:szCs w:val="22"/>
        </w:rPr>
        <w:t>Immeuble</w:t>
      </w:r>
      <w:r w:rsidRPr="00F3179B">
        <w:rPr>
          <w:rFonts w:ascii="Calibri" w:hAnsi="Calibri" w:cs="Calibri"/>
          <w:bCs/>
          <w:sz w:val="22"/>
          <w:szCs w:val="22"/>
        </w:rPr>
        <w:t xml:space="preserve"> est garanti dans le cadre de l’assurance souscrite soit par la copropriété de l’</w:t>
      </w:r>
      <w:r w:rsidR="00A33A4E" w:rsidRPr="00F3179B">
        <w:rPr>
          <w:rFonts w:ascii="Calibri" w:hAnsi="Calibri" w:cs="Calibri"/>
          <w:bCs/>
          <w:sz w:val="22"/>
          <w:szCs w:val="22"/>
        </w:rPr>
        <w:t>Immeuble</w:t>
      </w:r>
      <w:r w:rsidRPr="00F3179B">
        <w:rPr>
          <w:rFonts w:ascii="Calibri" w:hAnsi="Calibri" w:cs="Calibri"/>
          <w:bCs/>
          <w:sz w:val="22"/>
          <w:szCs w:val="22"/>
        </w:rPr>
        <w:t xml:space="preserve">, soit par </w:t>
      </w:r>
      <w:r w:rsidR="00A33A4E" w:rsidRPr="00F3179B">
        <w:rPr>
          <w:rFonts w:ascii="Calibri" w:hAnsi="Calibri" w:cs="Calibri"/>
          <w:bCs/>
          <w:sz w:val="22"/>
          <w:szCs w:val="22"/>
        </w:rPr>
        <w:t>lui-même</w:t>
      </w:r>
      <w:r w:rsidRPr="00F3179B">
        <w:rPr>
          <w:rFonts w:ascii="Calibri" w:hAnsi="Calibri" w:cs="Calibri"/>
          <w:bCs/>
          <w:sz w:val="22"/>
          <w:szCs w:val="22"/>
        </w:rPr>
        <w:t>.</w:t>
      </w:r>
    </w:p>
    <w:p w14:paraId="2481C55B"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Bailleur se réserve le droit de couvrir tous autres risques qu’il estimerait nécessaire d’assurer.</w:t>
      </w:r>
    </w:p>
    <w:p w14:paraId="217CFB78" w14:textId="77777777" w:rsidR="00E31774" w:rsidRPr="00F3179B" w:rsidRDefault="00E31774" w:rsidP="00D66726">
      <w:pPr>
        <w:jc w:val="both"/>
        <w:rPr>
          <w:rFonts w:ascii="Calibri" w:hAnsi="Calibri" w:cs="Calibri"/>
          <w:bCs/>
          <w:sz w:val="22"/>
          <w:szCs w:val="22"/>
        </w:rPr>
      </w:pPr>
    </w:p>
    <w:p w14:paraId="52C7E20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lastRenderedPageBreak/>
        <w:t>14.1.2. – Le Preneur fera garantir :</w:t>
      </w:r>
    </w:p>
    <w:p w14:paraId="5937835B"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a</w:t>
      </w:r>
      <w:r w:rsidR="00364016" w:rsidRPr="00F3179B">
        <w:rPr>
          <w:rFonts w:ascii="Calibri" w:hAnsi="Calibri" w:cs="Calibri"/>
          <w:bCs/>
          <w:sz w:val="22"/>
          <w:szCs w:val="22"/>
        </w:rPr>
        <w:t>) ses meubles, objets mobiliers, matériels, marchandises</w:t>
      </w:r>
      <w:r w:rsidR="00A33A4E" w:rsidRPr="00F3179B">
        <w:rPr>
          <w:rFonts w:ascii="Calibri" w:hAnsi="Calibri" w:cs="Calibri"/>
          <w:bCs/>
          <w:sz w:val="22"/>
          <w:szCs w:val="22"/>
        </w:rPr>
        <w:t>,</w:t>
      </w:r>
      <w:r w:rsidR="00364016" w:rsidRPr="00F3179B">
        <w:rPr>
          <w:rFonts w:ascii="Calibri" w:hAnsi="Calibri" w:cs="Calibri"/>
          <w:bCs/>
          <w:sz w:val="22"/>
          <w:szCs w:val="22"/>
        </w:rPr>
        <w:t xml:space="preserve"> entreposés ainsi que toutes les installations, embellissements exécutés ou non à ses frais dans les lieux qu’il occupe contre les risques suivants :</w:t>
      </w:r>
    </w:p>
    <w:p w14:paraId="41B71F3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l’incendie</w:t>
      </w:r>
      <w:proofErr w:type="gramEnd"/>
      <w:r w:rsidRPr="00F3179B">
        <w:rPr>
          <w:rFonts w:ascii="Calibri" w:hAnsi="Calibri" w:cs="Calibri"/>
          <w:bCs/>
          <w:sz w:val="22"/>
          <w:szCs w:val="22"/>
        </w:rPr>
        <w:t>, la foudre,</w:t>
      </w:r>
    </w:p>
    <w:p w14:paraId="29353CB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frais de déblais, démolitions, enlèvement, transport à la décharge, location, d’éléments d’échafaudage rendus nécessaires pour la remise en état des lieux,</w:t>
      </w:r>
    </w:p>
    <w:p w14:paraId="7A666FF2"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explosions,</w:t>
      </w:r>
    </w:p>
    <w:p w14:paraId="46E19DB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dommages électriques,</w:t>
      </w:r>
    </w:p>
    <w:p w14:paraId="586C204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bris de glace,</w:t>
      </w:r>
    </w:p>
    <w:p w14:paraId="471E9FA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chutes et/ou chocs d’appareils de navigation aérienne, parties d’appareils ou objets tombant de ceux-ci,</w:t>
      </w:r>
    </w:p>
    <w:p w14:paraId="7CE09AEB"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chocs de véhicules terrestres,</w:t>
      </w:r>
    </w:p>
    <w:p w14:paraId="4FA418D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ouragans, tempêtes, grêle, trombes, tornades, cyclones,</w:t>
      </w:r>
    </w:p>
    <w:p w14:paraId="655ABAE9"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grèves, émeutes, mouvements populaires, attentats,</w:t>
      </w:r>
    </w:p>
    <w:p w14:paraId="64C17AAC"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w:t>
      </w:r>
      <w:proofErr w:type="gramEnd"/>
      <w:r w:rsidRPr="00F3179B">
        <w:rPr>
          <w:rFonts w:ascii="Calibri" w:hAnsi="Calibri" w:cs="Calibri"/>
          <w:bCs/>
          <w:sz w:val="22"/>
          <w:szCs w:val="22"/>
        </w:rPr>
        <w:t xml:space="preserve"> vandalisme, la malveillance, le sabotage,</w:t>
      </w:r>
    </w:p>
    <w:p w14:paraId="6D8C0640"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dégâts des eaux,</w:t>
      </w:r>
    </w:p>
    <w:p w14:paraId="2FD8C96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honoraires d’expert.</w:t>
      </w:r>
    </w:p>
    <w:p w14:paraId="2AB41DF6"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b</w:t>
      </w:r>
      <w:r w:rsidR="00364016" w:rsidRPr="00F3179B">
        <w:rPr>
          <w:rFonts w:ascii="Calibri" w:hAnsi="Calibri" w:cs="Calibri"/>
          <w:bCs/>
          <w:sz w:val="22"/>
          <w:szCs w:val="22"/>
        </w:rPr>
        <w:t>) sa privation de jouissance, à due concurrence de deux années et ses pertes d’exploitation</w:t>
      </w:r>
    </w:p>
    <w:p w14:paraId="5AEE2528"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c</w:t>
      </w:r>
      <w:r w:rsidR="00364016" w:rsidRPr="00F3179B">
        <w:rPr>
          <w:rFonts w:ascii="Calibri" w:hAnsi="Calibri" w:cs="Calibri"/>
          <w:bCs/>
          <w:sz w:val="22"/>
          <w:szCs w:val="22"/>
        </w:rPr>
        <w:t>) le recours des voisins et des tiers</w:t>
      </w:r>
    </w:p>
    <w:p w14:paraId="7D14519C"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d</w:t>
      </w:r>
      <w:r w:rsidR="00364016" w:rsidRPr="00F3179B">
        <w:rPr>
          <w:rFonts w:ascii="Calibri" w:hAnsi="Calibri" w:cs="Calibri"/>
          <w:bCs/>
          <w:sz w:val="22"/>
          <w:szCs w:val="22"/>
        </w:rPr>
        <w:t xml:space="preserve">) sa responsabilité civile vis à vis des tiers du fait de son activité, ses matériels et marchandises, de son personnel, </w:t>
      </w:r>
      <w:r w:rsidR="00A33A4E" w:rsidRPr="00F3179B">
        <w:rPr>
          <w:rFonts w:ascii="Calibri" w:hAnsi="Calibri" w:cs="Calibri"/>
          <w:bCs/>
          <w:sz w:val="22"/>
          <w:szCs w:val="22"/>
        </w:rPr>
        <w:t>etc.</w:t>
      </w:r>
      <w:r w:rsidR="00364016" w:rsidRPr="00F3179B">
        <w:rPr>
          <w:rFonts w:ascii="Calibri" w:hAnsi="Calibri" w:cs="Calibri"/>
          <w:bCs/>
          <w:sz w:val="22"/>
          <w:szCs w:val="22"/>
        </w:rPr>
        <w:t xml:space="preserve"> …</w:t>
      </w:r>
    </w:p>
    <w:p w14:paraId="0F8BC4F6" w14:textId="77777777" w:rsidR="00E31774" w:rsidRPr="00F3179B" w:rsidRDefault="00E31774" w:rsidP="00D66726">
      <w:pPr>
        <w:jc w:val="both"/>
        <w:rPr>
          <w:rFonts w:ascii="Calibri" w:hAnsi="Calibri" w:cs="Calibri"/>
          <w:bCs/>
          <w:sz w:val="22"/>
          <w:szCs w:val="22"/>
        </w:rPr>
      </w:pPr>
    </w:p>
    <w:p w14:paraId="000FCB71"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7" w:name="_Toc214805543"/>
      <w:r w:rsidRPr="00F3179B">
        <w:rPr>
          <w:rFonts w:ascii="Calibri" w:hAnsi="Calibri" w:cs="Calibri"/>
          <w:b/>
          <w:sz w:val="22"/>
          <w:szCs w:val="22"/>
        </w:rPr>
        <w:t>14.2. – Renonciations à recours</w:t>
      </w:r>
      <w:r w:rsidR="00EC2F7F" w:rsidRPr="00F3179B">
        <w:rPr>
          <w:rFonts w:ascii="Calibri" w:hAnsi="Calibri" w:cs="Calibri"/>
          <w:b/>
          <w:sz w:val="22"/>
          <w:szCs w:val="22"/>
        </w:rPr>
        <w:t xml:space="preserve"> réciproque</w:t>
      </w:r>
      <w:bookmarkEnd w:id="47"/>
    </w:p>
    <w:p w14:paraId="78FC58C2" w14:textId="77777777" w:rsidR="00D075D2" w:rsidRDefault="00D075D2" w:rsidP="00D66726">
      <w:pPr>
        <w:jc w:val="both"/>
        <w:rPr>
          <w:rFonts w:ascii="Calibri" w:hAnsi="Calibri" w:cs="Calibri"/>
          <w:bCs/>
          <w:sz w:val="22"/>
          <w:szCs w:val="22"/>
        </w:rPr>
      </w:pPr>
    </w:p>
    <w:p w14:paraId="03E5F8D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renonce à tout recours qu’il serait en droit d’exercer en cas de sinistre contre le Bailleur et ses assureurs et s’engage à faire figurer cette renonciation dans ses polices d’assurance.</w:t>
      </w:r>
    </w:p>
    <w:p w14:paraId="2888736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En cas de souscription d’assurances pour le compte du preneur par un tiers, ce dernier s’engage, de la même manière à obtenir de l’assureur pour compte, la renonciation à tous recours envers le bailleur et les assureurs de ce dernier.</w:t>
      </w:r>
    </w:p>
    <w:p w14:paraId="15BEFBD9"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A titre de réciprocité, le Bailleur et ses assureurs renoncent à tout recours qu’ils seraient en droit d’exercer contre le Preneur et les assureurs de ce dernier et s’engage à faire figurer cette renonciation dans ses polices d’assurance.</w:t>
      </w:r>
    </w:p>
    <w:p w14:paraId="5AD082BB" w14:textId="77777777" w:rsidR="00E31774" w:rsidRPr="00F3179B" w:rsidRDefault="00E31774" w:rsidP="00D66726">
      <w:pPr>
        <w:jc w:val="both"/>
        <w:rPr>
          <w:rFonts w:ascii="Calibri" w:hAnsi="Calibri" w:cs="Calibri"/>
          <w:bCs/>
          <w:sz w:val="22"/>
          <w:szCs w:val="22"/>
        </w:rPr>
      </w:pPr>
    </w:p>
    <w:p w14:paraId="0C34240B"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8" w:name="_Toc214805544"/>
      <w:r w:rsidRPr="00F3179B">
        <w:rPr>
          <w:rFonts w:ascii="Calibri" w:hAnsi="Calibri" w:cs="Calibri"/>
          <w:b/>
          <w:sz w:val="22"/>
          <w:szCs w:val="22"/>
        </w:rPr>
        <w:t>14.3. – Obligations du Preneur relatives aux assurances et à l’assurance souscrite par le Bailleur et/ou la copropriété</w:t>
      </w:r>
      <w:bookmarkEnd w:id="48"/>
    </w:p>
    <w:p w14:paraId="475760E2" w14:textId="77777777" w:rsidR="00D075D2" w:rsidRDefault="00D075D2" w:rsidP="00D66726">
      <w:pPr>
        <w:jc w:val="both"/>
        <w:rPr>
          <w:rFonts w:ascii="Calibri" w:hAnsi="Calibri" w:cs="Calibri"/>
          <w:sz w:val="22"/>
          <w:szCs w:val="22"/>
          <w:u w:val="single"/>
        </w:rPr>
      </w:pPr>
    </w:p>
    <w:p w14:paraId="7E2CA25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 et surprimes</w:t>
      </w:r>
    </w:p>
    <w:p w14:paraId="115D5840"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Le Preneur devra assumer la charge de sa quote-part des primes afférentes aux polices souscrites par le Bailleur et/ou la copropriété.</w:t>
      </w:r>
    </w:p>
    <w:p w14:paraId="450F44F9" w14:textId="77777777" w:rsidR="00364016" w:rsidRPr="00917305" w:rsidRDefault="00364016" w:rsidP="00D66726">
      <w:pPr>
        <w:jc w:val="both"/>
        <w:rPr>
          <w:rFonts w:ascii="Calibri" w:hAnsi="Calibri" w:cs="Calibri"/>
          <w:sz w:val="22"/>
          <w:szCs w:val="22"/>
        </w:rPr>
      </w:pPr>
      <w:r w:rsidRPr="00917305">
        <w:rPr>
          <w:rFonts w:ascii="Calibri" w:hAnsi="Calibri" w:cs="Calibri"/>
          <w:bCs/>
          <w:sz w:val="22"/>
          <w:szCs w:val="22"/>
        </w:rPr>
        <w:t xml:space="preserve">Le </w:t>
      </w:r>
      <w:r w:rsidR="003C6341" w:rsidRPr="00917305">
        <w:rPr>
          <w:rFonts w:ascii="Calibri" w:hAnsi="Calibri" w:cs="Calibri"/>
          <w:bCs/>
          <w:sz w:val="22"/>
          <w:szCs w:val="22"/>
        </w:rPr>
        <w:t>P</w:t>
      </w:r>
      <w:r w:rsidRPr="00917305">
        <w:rPr>
          <w:rFonts w:ascii="Calibri" w:hAnsi="Calibri" w:cs="Calibri"/>
          <w:bCs/>
          <w:sz w:val="22"/>
          <w:szCs w:val="22"/>
        </w:rPr>
        <w:t>reneur s’oblige également à rembourser en totalité au Bailleur toute surprime qui serait exigée par les assureurs du Bailleur et/ou de</w:t>
      </w:r>
      <w:r w:rsidRPr="00917305">
        <w:rPr>
          <w:rFonts w:ascii="Calibri" w:hAnsi="Calibri" w:cs="Calibri"/>
          <w:sz w:val="22"/>
          <w:szCs w:val="22"/>
        </w:rPr>
        <w:t xml:space="preserve"> </w:t>
      </w:r>
      <w:r w:rsidRPr="00917305">
        <w:rPr>
          <w:rFonts w:ascii="Calibri" w:hAnsi="Calibri" w:cs="Calibri"/>
          <w:bCs/>
          <w:sz w:val="22"/>
          <w:szCs w:val="22"/>
        </w:rPr>
        <w:t>la copropriété</w:t>
      </w:r>
      <w:r w:rsidRPr="00917305">
        <w:rPr>
          <w:rFonts w:ascii="Calibri" w:hAnsi="Calibri" w:cs="Calibri"/>
          <w:sz w:val="22"/>
          <w:szCs w:val="22"/>
        </w:rPr>
        <w:t xml:space="preserve">, </w:t>
      </w:r>
      <w:r w:rsidRPr="00917305">
        <w:rPr>
          <w:rFonts w:ascii="Calibri" w:hAnsi="Calibri" w:cs="Calibri"/>
          <w:bCs/>
          <w:sz w:val="22"/>
          <w:szCs w:val="22"/>
        </w:rPr>
        <w:t>soit en raison de l’activité du Preneur, soit en raison de la clause de renonciation à recours réciproque.</w:t>
      </w:r>
      <w:r w:rsidRPr="00917305">
        <w:rPr>
          <w:rFonts w:ascii="Calibri" w:hAnsi="Calibri" w:cs="Calibri"/>
          <w:sz w:val="22"/>
          <w:szCs w:val="22"/>
        </w:rPr>
        <w:t xml:space="preserve"> </w:t>
      </w:r>
    </w:p>
    <w:p w14:paraId="75D5E75C" w14:textId="77777777" w:rsidR="00D075D2" w:rsidRPr="00F3179B" w:rsidRDefault="00D075D2" w:rsidP="00D66726">
      <w:pPr>
        <w:jc w:val="both"/>
        <w:rPr>
          <w:rFonts w:ascii="Calibri" w:hAnsi="Calibri" w:cs="Calibri"/>
          <w:sz w:val="22"/>
          <w:szCs w:val="22"/>
          <w:u w:val="single"/>
        </w:rPr>
      </w:pPr>
    </w:p>
    <w:p w14:paraId="2A19ABA2"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Déclaration des éléments aggravants</w:t>
      </w:r>
    </w:p>
    <w:p w14:paraId="35DA3F6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s’engage à communiquer au Bailleur à la souscription et en cours de Bail, tous éléments susceptibles de modifier ou d’aggraver le risque et de modifier le taux de prime applicable aux </w:t>
      </w:r>
      <w:r w:rsidR="00B93266" w:rsidRPr="00F3179B">
        <w:rPr>
          <w:rFonts w:ascii="Calibri" w:hAnsi="Calibri" w:cs="Calibri"/>
          <w:bCs/>
          <w:sz w:val="22"/>
          <w:szCs w:val="22"/>
        </w:rPr>
        <w:t>Locaux Loués</w:t>
      </w:r>
      <w:r w:rsidRPr="00F3179B">
        <w:rPr>
          <w:rFonts w:ascii="Calibri" w:hAnsi="Calibri" w:cs="Calibri"/>
          <w:bCs/>
          <w:sz w:val="22"/>
          <w:szCs w:val="22"/>
        </w:rPr>
        <w:t>.</w:t>
      </w:r>
    </w:p>
    <w:p w14:paraId="10BEBB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Toute surprime appliquée par les assureurs du Bailleur et/ou de la copropriété éventuellement pour aggravation de risques, sera intégralement supportée par le Preneur.</w:t>
      </w:r>
    </w:p>
    <w:p w14:paraId="002B944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Si une règle proportionnelle est appliquée en cas de sinistre à l’indemnité que doit toucher le Bailleur, le Preneur sera tenu d’indemniser le Bailleur à concurrence du préjudice causé à celui-ci.</w:t>
      </w:r>
    </w:p>
    <w:p w14:paraId="22E4814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 cas de sinistre affectant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Preneur devra déclarer à ses assureurs et simultanément au Bailleur lui-même, tout sinistre, quelle qu’en soit l’importance, même s’il n’en </w:t>
      </w:r>
      <w:r w:rsidRPr="00F3179B">
        <w:rPr>
          <w:rFonts w:ascii="Calibri" w:hAnsi="Calibri" w:cs="Calibri"/>
          <w:bCs/>
          <w:sz w:val="22"/>
          <w:szCs w:val="22"/>
        </w:rPr>
        <w:lastRenderedPageBreak/>
        <w:t>résulte aucun dégât apparent et ce, dès qu’il en aura eu connaissance et au plus tard dans les cinq jours.</w:t>
      </w:r>
    </w:p>
    <w:p w14:paraId="333F27BA" w14:textId="77777777" w:rsidR="00E31774" w:rsidRPr="00F3179B" w:rsidRDefault="00E31774" w:rsidP="00D66726">
      <w:pPr>
        <w:jc w:val="both"/>
        <w:rPr>
          <w:rFonts w:ascii="Calibri" w:hAnsi="Calibri" w:cs="Calibri"/>
          <w:bCs/>
          <w:sz w:val="22"/>
          <w:szCs w:val="22"/>
        </w:rPr>
      </w:pPr>
    </w:p>
    <w:p w14:paraId="18E3EAA2"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9" w:name="_Toc214805545"/>
      <w:r w:rsidRPr="00F3179B">
        <w:rPr>
          <w:rFonts w:ascii="Calibri" w:hAnsi="Calibri" w:cs="Calibri"/>
          <w:b/>
          <w:sz w:val="22"/>
          <w:szCs w:val="22"/>
        </w:rPr>
        <w:t xml:space="preserve">14.4. </w:t>
      </w:r>
      <w:r w:rsidR="00D075D2">
        <w:rPr>
          <w:rFonts w:ascii="Calibri" w:hAnsi="Calibri" w:cs="Calibri"/>
          <w:b/>
          <w:sz w:val="22"/>
          <w:szCs w:val="22"/>
        </w:rPr>
        <w:t>–</w:t>
      </w:r>
      <w:r w:rsidRPr="00F3179B">
        <w:rPr>
          <w:rFonts w:ascii="Calibri" w:hAnsi="Calibri" w:cs="Calibri"/>
          <w:b/>
          <w:sz w:val="22"/>
          <w:szCs w:val="22"/>
        </w:rPr>
        <w:t xml:space="preserve"> Obligations du Preneur relatives aux assurances qu’il a souscrites</w:t>
      </w:r>
      <w:bookmarkEnd w:id="49"/>
    </w:p>
    <w:p w14:paraId="7AACF714" w14:textId="77777777" w:rsidR="00D075D2" w:rsidRDefault="00D075D2" w:rsidP="00D66726">
      <w:pPr>
        <w:jc w:val="both"/>
        <w:rPr>
          <w:rFonts w:ascii="Calibri" w:hAnsi="Calibri" w:cs="Calibri"/>
          <w:sz w:val="22"/>
          <w:szCs w:val="22"/>
          <w:u w:val="single"/>
        </w:rPr>
      </w:pPr>
    </w:p>
    <w:p w14:paraId="588FBD3D"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w:t>
      </w:r>
    </w:p>
    <w:p w14:paraId="1D5BBA7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devra assumer la charge en totalité des primes des polices qu’il est tenu de souscrire en vertu des dispositions ci-dessus.</w:t>
      </w:r>
    </w:p>
    <w:p w14:paraId="630DDB0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Faute par le Preneur de souscrire, renouveler ou payer les primes des polices ci-dessus, le Bailleur se réserve le droit d’y procéder et de réclamer au Preneur le remboursement des primes ainsi avancées.</w:t>
      </w:r>
    </w:p>
    <w:p w14:paraId="25993773" w14:textId="77777777" w:rsidR="00E31774" w:rsidRPr="00F3179B" w:rsidRDefault="00E31774" w:rsidP="00D66726">
      <w:pPr>
        <w:jc w:val="both"/>
        <w:rPr>
          <w:rFonts w:ascii="Calibri" w:hAnsi="Calibri" w:cs="Calibri"/>
          <w:bCs/>
          <w:sz w:val="22"/>
          <w:szCs w:val="22"/>
        </w:rPr>
      </w:pPr>
    </w:p>
    <w:p w14:paraId="01F0F353"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Contrôle par le Bailleur</w:t>
      </w:r>
    </w:p>
    <w:p w14:paraId="13B361A4"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 xml:space="preserve">En vue d’assurer l’exécution des stipulations qui précèdent, le Preneur devra adresser au Bailleur, avant la prise de possession des </w:t>
      </w:r>
      <w:r w:rsidR="008433D5" w:rsidRPr="00F3179B">
        <w:rPr>
          <w:rFonts w:ascii="Calibri" w:hAnsi="Calibri" w:cs="Calibri"/>
          <w:bCs/>
          <w:sz w:val="22"/>
          <w:szCs w:val="22"/>
        </w:rPr>
        <w:t>Locaux Loués</w:t>
      </w:r>
      <w:r w:rsidRPr="00F3179B">
        <w:rPr>
          <w:rFonts w:ascii="Calibri" w:hAnsi="Calibri" w:cs="Calibri"/>
          <w:bCs/>
          <w:sz w:val="22"/>
          <w:szCs w:val="22"/>
        </w:rPr>
        <w:t>, une attestation d’assurance reprenant les garanties demandées ci-dessus. Pendant la durée du Bail, il devra justifier de la validité des contrats à toute réquisition du Bailleur.</w:t>
      </w:r>
    </w:p>
    <w:p w14:paraId="63B583A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devra déléguer et transférer au Bailleur le bénéfice desdites assurances, </w:t>
      </w:r>
      <w:proofErr w:type="gramStart"/>
      <w:r w:rsidRPr="00F3179B">
        <w:rPr>
          <w:rFonts w:ascii="Calibri" w:hAnsi="Calibri" w:cs="Calibri"/>
          <w:bCs/>
          <w:sz w:val="22"/>
          <w:szCs w:val="22"/>
        </w:rPr>
        <w:t>de manière à ce</w:t>
      </w:r>
      <w:proofErr w:type="gramEnd"/>
      <w:r w:rsidRPr="00F3179B">
        <w:rPr>
          <w:rFonts w:ascii="Calibri" w:hAnsi="Calibri" w:cs="Calibri"/>
          <w:bCs/>
          <w:sz w:val="22"/>
          <w:szCs w:val="22"/>
        </w:rPr>
        <w:t xml:space="preserve"> que toutes indemnités dues au Preneur par toute compagnie d'assurances, en cas de sinistre et pour quelque cause que ce soit, soient affectées au privilège du Bailleur à concurrence de toutes sommes dues, échues ou à échoir. </w:t>
      </w:r>
    </w:p>
    <w:p w14:paraId="45899668" w14:textId="77777777" w:rsidR="00E31774" w:rsidRDefault="00E31774" w:rsidP="00D66726">
      <w:pPr>
        <w:jc w:val="both"/>
        <w:rPr>
          <w:rFonts w:ascii="Calibri" w:hAnsi="Calibri" w:cs="Calibri"/>
          <w:bCs/>
          <w:sz w:val="22"/>
          <w:szCs w:val="22"/>
        </w:rPr>
      </w:pPr>
    </w:p>
    <w:p w14:paraId="4A5BF8B6" w14:textId="77777777" w:rsidR="00D075D2" w:rsidRPr="00F3179B" w:rsidRDefault="00D075D2" w:rsidP="00D66726">
      <w:pPr>
        <w:jc w:val="both"/>
        <w:rPr>
          <w:rFonts w:ascii="Calibri" w:hAnsi="Calibri" w:cs="Calibri"/>
          <w:bCs/>
          <w:sz w:val="22"/>
          <w:szCs w:val="22"/>
        </w:rPr>
      </w:pPr>
    </w:p>
    <w:p w14:paraId="45612B4B" w14:textId="77777777" w:rsidR="00364016" w:rsidRPr="000D0618" w:rsidRDefault="00364016" w:rsidP="00E60764">
      <w:pPr>
        <w:pStyle w:val="Titre2"/>
        <w:jc w:val="left"/>
      </w:pPr>
      <w:bookmarkStart w:id="50" w:name="_Toc214805546"/>
      <w:r w:rsidRPr="000D0618">
        <w:t>ARTICLE 15 – RESPONSABILITE ET RECOURS</w:t>
      </w:r>
      <w:bookmarkEnd w:id="50"/>
    </w:p>
    <w:p w14:paraId="3BC6B988" w14:textId="77777777" w:rsidR="00E31774" w:rsidRPr="00F3179B" w:rsidRDefault="00E31774" w:rsidP="00E31774">
      <w:pPr>
        <w:rPr>
          <w:rFonts w:ascii="Calibri" w:hAnsi="Calibri" w:cs="Calibri"/>
          <w:sz w:val="22"/>
          <w:szCs w:val="22"/>
        </w:rPr>
      </w:pPr>
    </w:p>
    <w:p w14:paraId="51C875B7"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w:t>
      </w:r>
      <w:r w:rsidR="00A33A4E" w:rsidRPr="00F3179B">
        <w:rPr>
          <w:rFonts w:ascii="Calibri" w:hAnsi="Calibri" w:cs="Calibri"/>
          <w:bCs/>
          <w:sz w:val="22"/>
          <w:szCs w:val="22"/>
        </w:rPr>
        <w:t>services dans</w:t>
      </w:r>
      <w:r w:rsidRPr="00F3179B">
        <w:rPr>
          <w:rFonts w:ascii="Calibri" w:hAnsi="Calibri" w:cs="Calibri"/>
          <w:bCs/>
          <w:sz w:val="22"/>
          <w:szCs w:val="22"/>
        </w:rPr>
        <w:t xml:space="preserve"> les cas suivants :</w:t>
      </w:r>
    </w:p>
    <w:p w14:paraId="1258C91F"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vol</w:t>
      </w:r>
      <w:proofErr w:type="gramEnd"/>
      <w:r w:rsidRPr="00F3179B">
        <w:rPr>
          <w:rFonts w:ascii="Calibri" w:hAnsi="Calibri" w:cs="Calibri"/>
          <w:bCs/>
          <w:sz w:val="22"/>
          <w:szCs w:val="22"/>
        </w:rPr>
        <w:t xml:space="preserve">, tentative de vol, tout autre acte délictueux ou toute voie de fait dont le Preneur pourrait être victime dans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Bailleur n’assumant aucune obligation de surveillance. Le Preneur devra faire son affaire personnelle d'assurer comme il le jugera convenable la garde et la surveillance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de ses biens ; </w:t>
      </w:r>
    </w:p>
    <w:p w14:paraId="7328635B"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suppression</w:t>
      </w:r>
      <w:proofErr w:type="gramEnd"/>
      <w:r w:rsidRPr="00F3179B">
        <w:rPr>
          <w:rFonts w:ascii="Calibri" w:hAnsi="Calibri" w:cs="Calibri"/>
          <w:bCs/>
          <w:sz w:val="22"/>
          <w:szCs w:val="22"/>
        </w:rPr>
        <w:t>,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w:t>
      </w:r>
      <w:r w:rsidR="00767C3E">
        <w:rPr>
          <w:rFonts w:ascii="Calibri" w:hAnsi="Calibri" w:cs="Calibri"/>
          <w:bCs/>
          <w:sz w:val="22"/>
          <w:szCs w:val="22"/>
        </w:rPr>
        <w:t> ;</w:t>
      </w:r>
    </w:p>
    <w:p w14:paraId="6F7883A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d'agissements générateurs de dommages de tous tiers en général, le Preneur renonçant notamment à tous </w:t>
      </w:r>
      <w:proofErr w:type="gramStart"/>
      <w:r w:rsidRPr="00F3179B">
        <w:rPr>
          <w:rFonts w:ascii="Calibri" w:hAnsi="Calibri" w:cs="Calibri"/>
          <w:bCs/>
          <w:sz w:val="22"/>
          <w:szCs w:val="22"/>
        </w:rPr>
        <w:t>recours</w:t>
      </w:r>
      <w:proofErr w:type="gramEnd"/>
      <w:r w:rsidRPr="00F3179B">
        <w:rPr>
          <w:rFonts w:ascii="Calibri" w:hAnsi="Calibri" w:cs="Calibri"/>
          <w:bCs/>
          <w:sz w:val="22"/>
          <w:szCs w:val="22"/>
        </w:rPr>
        <w:t xml:space="preserve"> contre le Bailleur sur le fondement de l'article 1719, alinéa 3 du Code civil ;</w:t>
      </w:r>
    </w:p>
    <w:p w14:paraId="7D5EB524" w14:textId="77777777" w:rsidR="00767C3E"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d'accidents survenant dans l’ensemble immobilier ou l’</w:t>
      </w:r>
      <w:r w:rsidR="009E40EC" w:rsidRPr="00F3179B">
        <w:rPr>
          <w:rFonts w:ascii="Calibri" w:hAnsi="Calibri" w:cs="Calibri"/>
          <w:bCs/>
          <w:sz w:val="22"/>
          <w:szCs w:val="22"/>
        </w:rPr>
        <w:t>Immeuble</w:t>
      </w:r>
      <w:r w:rsidRPr="00F3179B">
        <w:rPr>
          <w:rFonts w:ascii="Calibri" w:hAnsi="Calibri" w:cs="Calibri"/>
          <w:bCs/>
          <w:sz w:val="22"/>
          <w:szCs w:val="22"/>
        </w:rPr>
        <w:t xml:space="preserve"> ou du fait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14:paraId="35581772" w14:textId="77777777" w:rsidR="00767C3E" w:rsidRPr="00F3179B" w:rsidRDefault="00364016" w:rsidP="00745E4F">
      <w:pPr>
        <w:numPr>
          <w:ilvl w:val="0"/>
          <w:numId w:val="47"/>
        </w:numPr>
        <w:jc w:val="both"/>
        <w:rPr>
          <w:rFonts w:ascii="Calibri" w:hAnsi="Calibri" w:cs="Calibri"/>
          <w:bCs/>
          <w:sz w:val="22"/>
          <w:szCs w:val="22"/>
        </w:rPr>
      </w:pPr>
      <w:proofErr w:type="gramStart"/>
      <w:r w:rsidRPr="00767C3E">
        <w:rPr>
          <w:rFonts w:ascii="Calibri" w:hAnsi="Calibri" w:cs="Calibri"/>
          <w:bCs/>
          <w:sz w:val="22"/>
          <w:szCs w:val="22"/>
        </w:rPr>
        <w:t>en</w:t>
      </w:r>
      <w:proofErr w:type="gramEnd"/>
      <w:r w:rsidRPr="00767C3E">
        <w:rPr>
          <w:rFonts w:ascii="Calibri" w:hAnsi="Calibri" w:cs="Calibri"/>
          <w:bCs/>
          <w:sz w:val="22"/>
          <w:szCs w:val="22"/>
        </w:rPr>
        <w:t xml:space="preserve"> cas de vice ou défaut de l’ensemble immobilier ou de l'</w:t>
      </w:r>
      <w:r w:rsidR="009E40EC" w:rsidRPr="00767C3E">
        <w:rPr>
          <w:rFonts w:ascii="Calibri" w:hAnsi="Calibri" w:cs="Calibri"/>
          <w:bCs/>
          <w:sz w:val="22"/>
          <w:szCs w:val="22"/>
        </w:rPr>
        <w:t>Immeuble</w:t>
      </w:r>
      <w:r w:rsidRPr="00767C3E">
        <w:rPr>
          <w:rFonts w:ascii="Calibri" w:hAnsi="Calibri" w:cs="Calibri"/>
          <w:bCs/>
          <w:sz w:val="22"/>
          <w:szCs w:val="22"/>
        </w:rPr>
        <w:t>, le Preneur renonçant particulièrement à se prévaloir des dispositions des articles 1719 et 1721 du Code civil ;</w:t>
      </w:r>
    </w:p>
    <w:p w14:paraId="0F884383"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gêne quelle qu'elle soit résultant de l'exécution des travaux de levée des réserves ou des travaux au titre des différentes garanties dues par les </w:t>
      </w:r>
      <w:r w:rsidR="00A33A4E" w:rsidRPr="00F3179B">
        <w:rPr>
          <w:rFonts w:ascii="Calibri" w:hAnsi="Calibri" w:cs="Calibri"/>
          <w:bCs/>
          <w:sz w:val="22"/>
          <w:szCs w:val="22"/>
        </w:rPr>
        <w:t>constructeurs ;</w:t>
      </w:r>
    </w:p>
    <w:p w14:paraId="7992BCEC"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désordres résultant de l’état du sol et du sous-sol (présence de réseaux, nappes, excavations, massifs, etc.) et de tous éboulements et désordres qui pourraient en résulter par la suite ; et</w:t>
      </w:r>
    </w:p>
    <w:p w14:paraId="0D669CC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lastRenderedPageBreak/>
        <w:t>en</w:t>
      </w:r>
      <w:proofErr w:type="gramEnd"/>
      <w:r w:rsidRPr="00F3179B">
        <w:rPr>
          <w:rFonts w:ascii="Calibri" w:hAnsi="Calibri" w:cs="Calibri"/>
          <w:bCs/>
          <w:sz w:val="22"/>
          <w:szCs w:val="22"/>
        </w:rPr>
        <w:t xml:space="preserve"> cas de désordres résultant de l'état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et de tous désordres qui pourraient en résulter, qu'il s'agisse des </w:t>
      </w:r>
      <w:r w:rsidR="009E40EC" w:rsidRPr="00F3179B">
        <w:rPr>
          <w:rFonts w:ascii="Calibri" w:hAnsi="Calibri" w:cs="Calibri"/>
          <w:bCs/>
          <w:sz w:val="22"/>
          <w:szCs w:val="22"/>
        </w:rPr>
        <w:t>Immeuble</w:t>
      </w:r>
      <w:r w:rsidRPr="00F3179B">
        <w:rPr>
          <w:rFonts w:ascii="Calibri" w:hAnsi="Calibri" w:cs="Calibri"/>
          <w:bCs/>
          <w:sz w:val="22"/>
          <w:szCs w:val="22"/>
        </w:rPr>
        <w:t xml:space="preserve">s par nature ou des </w:t>
      </w:r>
      <w:r w:rsidR="009E40EC" w:rsidRPr="00F3179B">
        <w:rPr>
          <w:rFonts w:ascii="Calibri" w:hAnsi="Calibri" w:cs="Calibri"/>
          <w:bCs/>
          <w:sz w:val="22"/>
          <w:szCs w:val="22"/>
        </w:rPr>
        <w:t>Immeuble</w:t>
      </w:r>
      <w:r w:rsidRPr="00F3179B">
        <w:rPr>
          <w:rFonts w:ascii="Calibri" w:hAnsi="Calibri" w:cs="Calibri"/>
          <w:bCs/>
          <w:sz w:val="22"/>
          <w:szCs w:val="22"/>
        </w:rPr>
        <w:t>s par destination.</w:t>
      </w:r>
    </w:p>
    <w:p w14:paraId="349844B2" w14:textId="77777777" w:rsidR="00767C3E" w:rsidRDefault="00767C3E" w:rsidP="00D66726">
      <w:pPr>
        <w:jc w:val="both"/>
        <w:rPr>
          <w:rFonts w:ascii="Calibri" w:hAnsi="Calibri" w:cs="Calibri"/>
          <w:bCs/>
          <w:sz w:val="22"/>
          <w:szCs w:val="22"/>
        </w:rPr>
      </w:pPr>
    </w:p>
    <w:p w14:paraId="50903D6D"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Enfin, le Preneur devra supporter, quelle que soit leur durée, tous travaux qui pourraient être exécutés sur la voie publique ou dans les immeubles voisins, alors même qu’il en résulterait une gêne pour la jouissance des </w:t>
      </w:r>
      <w:r w:rsidR="00B93266" w:rsidRPr="00F3179B">
        <w:rPr>
          <w:rFonts w:ascii="Calibri" w:hAnsi="Calibri" w:cs="Calibri"/>
          <w:bCs/>
          <w:sz w:val="22"/>
          <w:szCs w:val="22"/>
        </w:rPr>
        <w:t>Locaux Loués</w:t>
      </w:r>
      <w:r w:rsidRPr="00F3179B">
        <w:rPr>
          <w:rFonts w:ascii="Calibri" w:hAnsi="Calibri" w:cs="Calibri"/>
          <w:bCs/>
          <w:sz w:val="22"/>
          <w:szCs w:val="22"/>
        </w:rPr>
        <w:t>, sans recours contre le Bailleur notamment au titre d’une réduction du loyer et/ou des charges et/ou d’une indemnisation de quelconque nature.</w:t>
      </w:r>
    </w:p>
    <w:p w14:paraId="489153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ne pourra faire aucune réclamation en cas d'interruption ou d'irrégularité dans les services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14:paraId="0A3CDAE6" w14:textId="77777777" w:rsidR="00364016" w:rsidRPr="00F3179B" w:rsidRDefault="00364016" w:rsidP="00D66726">
      <w:pPr>
        <w:jc w:val="both"/>
        <w:rPr>
          <w:rFonts w:ascii="Calibri" w:hAnsi="Calibri" w:cs="Calibri"/>
          <w:sz w:val="22"/>
          <w:szCs w:val="22"/>
          <w:u w:val="single"/>
        </w:rPr>
      </w:pPr>
    </w:p>
    <w:p w14:paraId="5BA66007" w14:textId="77777777" w:rsidR="00A33A4E" w:rsidRPr="00F3179B" w:rsidRDefault="00A33A4E" w:rsidP="007C2C3F">
      <w:pPr>
        <w:jc w:val="both"/>
        <w:rPr>
          <w:rFonts w:ascii="Calibri" w:hAnsi="Calibri" w:cs="Calibri"/>
          <w:sz w:val="22"/>
          <w:szCs w:val="22"/>
        </w:rPr>
      </w:pPr>
    </w:p>
    <w:p w14:paraId="18BEC868" w14:textId="77777777" w:rsidR="00D2133E" w:rsidRPr="000D0618" w:rsidRDefault="00D2133E" w:rsidP="00E60764">
      <w:pPr>
        <w:pStyle w:val="Titre2"/>
        <w:jc w:val="left"/>
      </w:pPr>
      <w:bookmarkStart w:id="51" w:name="_Toc214805547"/>
      <w:r w:rsidRPr="000D0618">
        <w:t xml:space="preserve">ARTICLE </w:t>
      </w:r>
      <w:r w:rsidR="002A1777" w:rsidRPr="000D0618">
        <w:t>1</w:t>
      </w:r>
      <w:r w:rsidR="00B56AFD" w:rsidRPr="000D0618">
        <w:t>6</w:t>
      </w:r>
      <w:r w:rsidRPr="000D0618">
        <w:t> </w:t>
      </w:r>
      <w:r w:rsidR="00767C3E">
        <w:t>–</w:t>
      </w:r>
      <w:r w:rsidRPr="000D0618">
        <w:t xml:space="preserve"> PROCEDURE COLLECTIVE</w:t>
      </w:r>
      <w:bookmarkEnd w:id="51"/>
    </w:p>
    <w:p w14:paraId="6A1B0BC8" w14:textId="77777777" w:rsidR="00D2133E" w:rsidRPr="00F3179B" w:rsidRDefault="00D2133E" w:rsidP="007C2C3F">
      <w:pPr>
        <w:jc w:val="both"/>
        <w:rPr>
          <w:rFonts w:ascii="Calibri" w:hAnsi="Calibri" w:cs="Calibri"/>
          <w:sz w:val="22"/>
          <w:szCs w:val="22"/>
        </w:rPr>
      </w:pPr>
    </w:p>
    <w:p w14:paraId="2A9FD4DE"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14:paraId="50B620FD" w14:textId="77777777" w:rsidR="00D2133E" w:rsidRPr="00F3179B" w:rsidRDefault="00D2133E" w:rsidP="007C2C3F">
      <w:pPr>
        <w:jc w:val="both"/>
        <w:rPr>
          <w:rFonts w:ascii="Calibri" w:hAnsi="Calibri" w:cs="Calibri"/>
          <w:sz w:val="22"/>
          <w:szCs w:val="22"/>
        </w:rPr>
      </w:pPr>
    </w:p>
    <w:p w14:paraId="761C69AA"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w:t>
      </w:r>
      <w:r w:rsidR="00B93266" w:rsidRPr="00F3179B">
        <w:rPr>
          <w:rFonts w:ascii="Calibri" w:hAnsi="Calibri" w:cs="Calibri"/>
          <w:sz w:val="22"/>
          <w:szCs w:val="22"/>
        </w:rPr>
        <w:t>Locaux Loués</w:t>
      </w:r>
      <w:r w:rsidRPr="00F3179B">
        <w:rPr>
          <w:rFonts w:ascii="Calibri" w:hAnsi="Calibri" w:cs="Calibri"/>
          <w:sz w:val="22"/>
          <w:szCs w:val="22"/>
        </w:rPr>
        <w:t>, dès lors que cette période sera postérieure au jugement d’ouverture de la procédure collective et ce, jusqu’à la restitution des</w:t>
      </w:r>
      <w:r w:rsidR="008433D5" w:rsidRPr="00F3179B">
        <w:rPr>
          <w:rFonts w:ascii="Calibri" w:hAnsi="Calibri" w:cs="Calibri"/>
          <w:sz w:val="22"/>
          <w:szCs w:val="22"/>
        </w:rPr>
        <w:t>dits</w:t>
      </w:r>
      <w:r w:rsidRPr="00F3179B">
        <w:rPr>
          <w:rFonts w:ascii="Calibri" w:hAnsi="Calibri" w:cs="Calibri"/>
          <w:sz w:val="22"/>
          <w:szCs w:val="22"/>
        </w:rPr>
        <w:t xml:space="preserve"> </w:t>
      </w:r>
      <w:r w:rsidR="002772E0" w:rsidRPr="00F3179B">
        <w:rPr>
          <w:rFonts w:ascii="Calibri" w:hAnsi="Calibri" w:cs="Calibri"/>
          <w:sz w:val="22"/>
          <w:szCs w:val="22"/>
        </w:rPr>
        <w:t>L</w:t>
      </w:r>
      <w:r w:rsidRPr="00F3179B">
        <w:rPr>
          <w:rFonts w:ascii="Calibri" w:hAnsi="Calibri" w:cs="Calibri"/>
          <w:sz w:val="22"/>
          <w:szCs w:val="22"/>
        </w:rPr>
        <w:t>ocaux au Bailleur, libre de tous matériels et marchandises.</w:t>
      </w:r>
    </w:p>
    <w:p w14:paraId="3B0EA435" w14:textId="77777777" w:rsidR="00A30D17" w:rsidRPr="00F3179B" w:rsidRDefault="00A30D17" w:rsidP="007C2C3F">
      <w:pPr>
        <w:jc w:val="both"/>
        <w:rPr>
          <w:rFonts w:ascii="Calibri" w:hAnsi="Calibri" w:cs="Calibri"/>
          <w:sz w:val="22"/>
          <w:szCs w:val="22"/>
        </w:rPr>
      </w:pPr>
    </w:p>
    <w:p w14:paraId="3BBE4C10" w14:textId="77777777" w:rsidR="00D2133E" w:rsidRPr="00F3179B" w:rsidRDefault="00C5445B" w:rsidP="007C2C3F">
      <w:pPr>
        <w:jc w:val="both"/>
        <w:rPr>
          <w:rFonts w:ascii="Calibri" w:hAnsi="Calibri" w:cs="Calibri"/>
          <w:sz w:val="22"/>
          <w:szCs w:val="22"/>
        </w:rPr>
      </w:pPr>
      <w:r w:rsidRPr="00F3179B">
        <w:rPr>
          <w:rFonts w:ascii="Calibri" w:hAnsi="Calibri" w:cs="Calibri"/>
          <w:sz w:val="22"/>
          <w:szCs w:val="22"/>
        </w:rPr>
        <w:t xml:space="preserve">En cas d'ouverture d'une procédure collective du chef du Preneur, il sera procédé à une compensation de plein droit entre le montant du dépôt de garantie détenu et les sommes dues </w:t>
      </w:r>
      <w:r w:rsidR="00FF173A">
        <w:rPr>
          <w:rFonts w:ascii="Calibri" w:hAnsi="Calibri" w:cs="Calibri"/>
          <w:sz w:val="22"/>
          <w:szCs w:val="22"/>
        </w:rPr>
        <w:t>antérieurement à la date d’ouverture de la procédure collective.</w:t>
      </w:r>
      <w:r w:rsidRPr="00F3179B">
        <w:rPr>
          <w:rFonts w:ascii="Calibri" w:hAnsi="Calibri" w:cs="Calibri"/>
          <w:sz w:val="22"/>
          <w:szCs w:val="22"/>
        </w:rPr>
        <w:t xml:space="preserve"> Dans cette hypothèse, la poursuite du bail commercial par l'administrateur ou le mandataire liquidateur ès qualités aura, pour conséquence impérative, la reconstitution du dépôt de </w:t>
      </w:r>
      <w:r w:rsidR="00A33A4E" w:rsidRPr="00F3179B">
        <w:rPr>
          <w:rFonts w:ascii="Calibri" w:hAnsi="Calibri" w:cs="Calibri"/>
          <w:sz w:val="22"/>
          <w:szCs w:val="22"/>
        </w:rPr>
        <w:t>garantie.</w:t>
      </w:r>
      <w:r w:rsidR="00D2133E" w:rsidRPr="00F3179B">
        <w:rPr>
          <w:rFonts w:ascii="Calibri" w:hAnsi="Calibri" w:cs="Calibri"/>
          <w:sz w:val="22"/>
          <w:szCs w:val="22"/>
        </w:rPr>
        <w:t xml:space="preserve"> Si après le jugement d’ouverture, il y a poursuite de l’activité du Preneur dans les </w:t>
      </w:r>
      <w:r w:rsidR="00B93266" w:rsidRPr="00F3179B">
        <w:rPr>
          <w:rFonts w:ascii="Calibri" w:hAnsi="Calibri" w:cs="Calibri"/>
          <w:sz w:val="22"/>
          <w:szCs w:val="22"/>
        </w:rPr>
        <w:t>Locaux Loués</w:t>
      </w:r>
      <w:r w:rsidR="00D2133E" w:rsidRPr="00F3179B">
        <w:rPr>
          <w:rFonts w:ascii="Calibri" w:hAnsi="Calibri" w:cs="Calibri"/>
          <w:sz w:val="22"/>
          <w:szCs w:val="22"/>
        </w:rPr>
        <w:t>, le dépôt de garantie devra être immédiatement reconstitué entre les mains du Bailleur.</w:t>
      </w:r>
    </w:p>
    <w:p w14:paraId="0E78CE3E" w14:textId="77777777" w:rsidR="00D2133E" w:rsidRPr="00F3179B" w:rsidRDefault="00D2133E" w:rsidP="007C2C3F">
      <w:pPr>
        <w:jc w:val="both"/>
        <w:rPr>
          <w:rFonts w:ascii="Calibri" w:hAnsi="Calibri" w:cs="Calibri"/>
          <w:sz w:val="22"/>
          <w:szCs w:val="22"/>
        </w:rPr>
      </w:pPr>
    </w:p>
    <w:p w14:paraId="4B8CDE7D"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Le Preneur et son mandataire devront respecter l’intégralité des dispositions ci-dessus, à peine de résiliation du Bail.</w:t>
      </w:r>
    </w:p>
    <w:p w14:paraId="76404390" w14:textId="77777777" w:rsidR="00570C1D" w:rsidRPr="00F3179B" w:rsidRDefault="00570C1D" w:rsidP="00F416D8">
      <w:pPr>
        <w:jc w:val="both"/>
        <w:rPr>
          <w:rFonts w:ascii="Calibri" w:hAnsi="Calibri" w:cs="Calibri"/>
          <w:sz w:val="22"/>
          <w:szCs w:val="22"/>
        </w:rPr>
      </w:pPr>
    </w:p>
    <w:p w14:paraId="1A6CE992" w14:textId="77777777" w:rsidR="00523E47" w:rsidRPr="000D0618" w:rsidRDefault="00523E47" w:rsidP="00E60764">
      <w:pPr>
        <w:pStyle w:val="Titre2"/>
        <w:jc w:val="left"/>
      </w:pPr>
      <w:bookmarkStart w:id="52" w:name="_Toc214805548"/>
      <w:r w:rsidRPr="000D0618">
        <w:t xml:space="preserve">ARTICLE </w:t>
      </w:r>
      <w:r w:rsidR="001C5D65" w:rsidRPr="000D0618">
        <w:t>1</w:t>
      </w:r>
      <w:r w:rsidR="00B56AFD" w:rsidRPr="000D0618">
        <w:t>7</w:t>
      </w:r>
      <w:r w:rsidR="001C5D65" w:rsidRPr="000D0618">
        <w:t xml:space="preserve"> </w:t>
      </w:r>
      <w:r w:rsidRPr="000D0618">
        <w:t xml:space="preserve">– CLAUSE RESOLUTOIRE – </w:t>
      </w:r>
      <w:r w:rsidR="0013615E" w:rsidRPr="000D0618">
        <w:t>SANCTIONS GENERALES</w:t>
      </w:r>
      <w:bookmarkEnd w:id="52"/>
    </w:p>
    <w:p w14:paraId="5F493C10" w14:textId="77777777" w:rsidR="00523E47" w:rsidRPr="00F3179B" w:rsidRDefault="00523E47" w:rsidP="00F416D8">
      <w:pPr>
        <w:jc w:val="both"/>
        <w:rPr>
          <w:rFonts w:ascii="Calibri" w:hAnsi="Calibri" w:cs="Calibri"/>
          <w:sz w:val="22"/>
          <w:szCs w:val="22"/>
        </w:rPr>
      </w:pPr>
    </w:p>
    <w:p w14:paraId="17920A3B" w14:textId="77777777" w:rsidR="00523E47" w:rsidRPr="00F3179B" w:rsidRDefault="001C5D65"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3" w:name="_Toc214805549"/>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.1. – Clause résolutoire</w:t>
      </w:r>
      <w:bookmarkEnd w:id="53"/>
    </w:p>
    <w:p w14:paraId="589F39CC" w14:textId="77777777" w:rsidR="00767C3E" w:rsidRDefault="00767C3E" w:rsidP="007C2C3F">
      <w:pPr>
        <w:jc w:val="both"/>
        <w:rPr>
          <w:rFonts w:ascii="Calibri" w:hAnsi="Calibri" w:cs="Calibri"/>
          <w:sz w:val="22"/>
          <w:szCs w:val="22"/>
        </w:rPr>
      </w:pPr>
    </w:p>
    <w:p w14:paraId="6F792212"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w:t>
      </w:r>
      <w:r w:rsidR="002B6B85" w:rsidRPr="00F3179B">
        <w:rPr>
          <w:rFonts w:ascii="Calibri" w:hAnsi="Calibri" w:cs="Calibri"/>
          <w:sz w:val="22"/>
          <w:szCs w:val="22"/>
        </w:rPr>
        <w:t>l’</w:t>
      </w:r>
      <w:r w:rsidR="009E40EC" w:rsidRPr="00F3179B">
        <w:rPr>
          <w:rFonts w:ascii="Calibri" w:hAnsi="Calibri" w:cs="Calibri"/>
          <w:sz w:val="22"/>
          <w:szCs w:val="22"/>
        </w:rPr>
        <w:t>Immeuble</w:t>
      </w:r>
      <w:r w:rsidRPr="00F3179B">
        <w:rPr>
          <w:rFonts w:ascii="Calibri" w:hAnsi="Calibri" w:cs="Calibri"/>
          <w:sz w:val="22"/>
          <w:szCs w:val="22"/>
        </w:rPr>
        <w:t xml:space="preserve"> ou du règlement de copropriété et un mois après un simple commandement de payer ou une simple sommation d’exécuter visant la présente clause, ledit Bail sera résilié de plein droit si bon semble au Bailleur.</w:t>
      </w:r>
    </w:p>
    <w:p w14:paraId="151CFA03" w14:textId="77777777" w:rsidR="005A583B" w:rsidRPr="00F3179B" w:rsidRDefault="005A583B" w:rsidP="007C2C3F">
      <w:pPr>
        <w:jc w:val="both"/>
        <w:rPr>
          <w:rFonts w:ascii="Calibri" w:hAnsi="Calibri" w:cs="Calibri"/>
          <w:sz w:val="22"/>
          <w:szCs w:val="22"/>
        </w:rPr>
      </w:pPr>
    </w:p>
    <w:p w14:paraId="13B0071B" w14:textId="77777777" w:rsidR="005A583B" w:rsidRPr="00F3179B" w:rsidRDefault="005A583B" w:rsidP="00F416D8">
      <w:pPr>
        <w:jc w:val="both"/>
        <w:rPr>
          <w:rFonts w:ascii="Calibri" w:hAnsi="Calibri" w:cs="Calibri"/>
          <w:sz w:val="22"/>
          <w:szCs w:val="22"/>
        </w:rPr>
      </w:pPr>
      <w:r w:rsidRPr="00F3179B">
        <w:rPr>
          <w:rFonts w:ascii="Calibri" w:hAnsi="Calibri" w:cs="Calibri"/>
          <w:sz w:val="22"/>
          <w:szCs w:val="22"/>
        </w:rPr>
        <w:t>Compétence est attribuée par les parties au juge des référés du lieu de situation de l'</w:t>
      </w:r>
      <w:r w:rsidR="009E40EC" w:rsidRPr="00F3179B">
        <w:rPr>
          <w:rFonts w:ascii="Calibri" w:hAnsi="Calibri" w:cs="Calibri"/>
          <w:sz w:val="22"/>
          <w:szCs w:val="22"/>
        </w:rPr>
        <w:t>Immeuble</w:t>
      </w:r>
      <w:r w:rsidRPr="00F3179B">
        <w:rPr>
          <w:rFonts w:ascii="Calibri" w:hAnsi="Calibri" w:cs="Calibri"/>
          <w:sz w:val="22"/>
          <w:szCs w:val="22"/>
        </w:rPr>
        <w:t xml:space="preserve"> pour constater l’acquisition de la clause résolutoire.</w:t>
      </w:r>
    </w:p>
    <w:p w14:paraId="630D4B42" w14:textId="77777777" w:rsidR="005A583B" w:rsidRPr="00F3179B" w:rsidRDefault="005A583B" w:rsidP="007C2C3F">
      <w:pPr>
        <w:jc w:val="both"/>
        <w:rPr>
          <w:rFonts w:ascii="Calibri" w:hAnsi="Calibri" w:cs="Calibri"/>
          <w:sz w:val="22"/>
          <w:szCs w:val="22"/>
        </w:rPr>
      </w:pPr>
    </w:p>
    <w:p w14:paraId="100D0283"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14:paraId="5E2625C4" w14:textId="77777777" w:rsidR="005A583B" w:rsidRPr="00F3179B" w:rsidRDefault="005A583B" w:rsidP="007C2C3F">
      <w:pPr>
        <w:jc w:val="both"/>
        <w:rPr>
          <w:rFonts w:ascii="Calibri" w:hAnsi="Calibri" w:cs="Calibri"/>
          <w:sz w:val="22"/>
          <w:szCs w:val="22"/>
        </w:rPr>
      </w:pPr>
    </w:p>
    <w:p w14:paraId="7883C9A9"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Les frais en résultant s’ajouteront de plein droit au premier terme suivant.</w:t>
      </w:r>
    </w:p>
    <w:p w14:paraId="72DC4317" w14:textId="77777777" w:rsidR="005A583B" w:rsidRPr="00F3179B" w:rsidRDefault="005A583B" w:rsidP="00F416D8">
      <w:pPr>
        <w:jc w:val="both"/>
        <w:rPr>
          <w:rFonts w:ascii="Calibri" w:hAnsi="Calibri" w:cs="Calibri"/>
          <w:sz w:val="22"/>
          <w:szCs w:val="22"/>
        </w:rPr>
      </w:pPr>
    </w:p>
    <w:p w14:paraId="0706BC60" w14:textId="77777777" w:rsidR="00A30D17"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A30D17" w:rsidRPr="00F3179B">
        <w:rPr>
          <w:rFonts w:ascii="Calibri" w:hAnsi="Calibri" w:cs="Calibri"/>
          <w:sz w:val="22"/>
          <w:szCs w:val="22"/>
        </w:rPr>
        <w:t xml:space="preserve">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14:paraId="28755B76" w14:textId="77777777" w:rsidR="00A30D17" w:rsidRPr="00F3179B" w:rsidRDefault="00A30D17" w:rsidP="007C2C3F">
      <w:pPr>
        <w:jc w:val="both"/>
        <w:rPr>
          <w:rFonts w:ascii="Calibri" w:hAnsi="Calibri" w:cs="Calibri"/>
          <w:sz w:val="22"/>
          <w:szCs w:val="22"/>
        </w:rPr>
      </w:pPr>
    </w:p>
    <w:p w14:paraId="39427444"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De convention expresse, cette pénalité s’appliquera de plein droit à l’expiration du délai mentionné ci-dessus sans qu’il y ait lieu de notifier une quelconque mise en demeure.</w:t>
      </w:r>
    </w:p>
    <w:p w14:paraId="45732999" w14:textId="77777777" w:rsidR="00A30D17" w:rsidRPr="00F3179B" w:rsidRDefault="00A30D17" w:rsidP="007C2C3F">
      <w:pPr>
        <w:jc w:val="both"/>
        <w:rPr>
          <w:rFonts w:ascii="Calibri" w:hAnsi="Calibri" w:cs="Calibri"/>
          <w:sz w:val="22"/>
          <w:szCs w:val="22"/>
        </w:rPr>
      </w:pPr>
    </w:p>
    <w:p w14:paraId="6E0FA4B3"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 xml:space="preserve">En outre, toute somme due en vertu du présent Bail qui ne serait pas payée à son échéance exacte, porterait intérêt au taux de l’intérêt légal conformément à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rticle 10</w:t>
      </w:r>
      <w:r w:rsidRPr="00F3179B">
        <w:rPr>
          <w:rFonts w:ascii="Calibri" w:hAnsi="Calibri" w:cs="Calibri"/>
          <w:sz w:val="22"/>
          <w:szCs w:val="22"/>
        </w:rPr>
        <w:t xml:space="preserve"> du présent Bail, sans qu’aucune mise en demeure préalable ne soit nécessaire, le Preneur se trouvant en demeure par le seul effet de la survenance du terme.</w:t>
      </w:r>
    </w:p>
    <w:p w14:paraId="692E6A39" w14:textId="77777777" w:rsidR="00523E47" w:rsidRPr="00F3179B" w:rsidRDefault="00523E47" w:rsidP="00F416D8">
      <w:pPr>
        <w:jc w:val="both"/>
        <w:rPr>
          <w:rFonts w:ascii="Calibri" w:hAnsi="Calibri" w:cs="Calibri"/>
          <w:sz w:val="22"/>
          <w:szCs w:val="22"/>
        </w:rPr>
      </w:pPr>
    </w:p>
    <w:p w14:paraId="34AE0F02"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sz w:val="22"/>
          <w:szCs w:val="22"/>
        </w:rPr>
      </w:pPr>
      <w:bookmarkStart w:id="54" w:name="_Toc214805550"/>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w:t>
      </w:r>
      <w:r w:rsidR="002F4109" w:rsidRPr="00F3179B">
        <w:rPr>
          <w:rFonts w:ascii="Calibri" w:hAnsi="Calibri" w:cs="Calibri"/>
          <w:b/>
          <w:sz w:val="22"/>
          <w:szCs w:val="22"/>
        </w:rPr>
        <w:t>2</w:t>
      </w:r>
      <w:r w:rsidR="00523E47" w:rsidRPr="00F3179B">
        <w:rPr>
          <w:rFonts w:ascii="Calibri" w:hAnsi="Calibri" w:cs="Calibri"/>
          <w:b/>
          <w:sz w:val="22"/>
          <w:szCs w:val="22"/>
        </w:rPr>
        <w:t xml:space="preserve">. – </w:t>
      </w:r>
      <w:r w:rsidR="002F4109" w:rsidRPr="00F3179B">
        <w:rPr>
          <w:rFonts w:ascii="Calibri" w:hAnsi="Calibri" w:cs="Calibri"/>
          <w:b/>
          <w:sz w:val="22"/>
          <w:szCs w:val="22"/>
        </w:rPr>
        <w:t>Sanctions générales</w:t>
      </w:r>
      <w:bookmarkEnd w:id="54"/>
    </w:p>
    <w:p w14:paraId="148294B3" w14:textId="77777777" w:rsidR="00767C3E" w:rsidRDefault="00767C3E" w:rsidP="00F416D8">
      <w:pPr>
        <w:jc w:val="both"/>
        <w:rPr>
          <w:rFonts w:ascii="Calibri" w:hAnsi="Calibri" w:cs="Calibri"/>
          <w:sz w:val="22"/>
          <w:szCs w:val="22"/>
        </w:rPr>
      </w:pPr>
    </w:p>
    <w:p w14:paraId="708F49C0" w14:textId="77777777" w:rsidR="0050315C" w:rsidRPr="00F3179B" w:rsidRDefault="007D06C2" w:rsidP="00F416D8">
      <w:pPr>
        <w:jc w:val="both"/>
        <w:rPr>
          <w:rFonts w:ascii="Calibri" w:hAnsi="Calibri" w:cs="Calibri"/>
          <w:sz w:val="22"/>
          <w:szCs w:val="22"/>
        </w:rPr>
      </w:pPr>
      <w:r w:rsidRPr="00F3179B">
        <w:rPr>
          <w:rFonts w:ascii="Calibri" w:hAnsi="Calibri" w:cs="Calibri"/>
          <w:sz w:val="22"/>
          <w:szCs w:val="22"/>
        </w:rPr>
        <w:t>Tous honoraires et frais de recouvrement ou de procédure (Mise</w:t>
      </w:r>
      <w:r w:rsidR="00C4297E" w:rsidRPr="00F3179B">
        <w:rPr>
          <w:rFonts w:ascii="Calibri" w:hAnsi="Calibri" w:cs="Calibri"/>
          <w:sz w:val="22"/>
          <w:szCs w:val="22"/>
        </w:rPr>
        <w:t>s</w:t>
      </w:r>
      <w:r w:rsidRPr="00F3179B">
        <w:rPr>
          <w:rFonts w:ascii="Calibri" w:hAnsi="Calibri" w:cs="Calibri"/>
          <w:sz w:val="22"/>
          <w:szCs w:val="22"/>
        </w:rPr>
        <w:t xml:space="preserve"> en demeure, commandements, sommations, frais de poursuites ou mesures co</w:t>
      </w:r>
      <w:r w:rsidR="00C4297E" w:rsidRPr="00F3179B">
        <w:rPr>
          <w:rFonts w:ascii="Calibri" w:hAnsi="Calibri" w:cs="Calibri"/>
          <w:sz w:val="22"/>
          <w:szCs w:val="22"/>
        </w:rPr>
        <w:t>nservatoires</w:t>
      </w:r>
      <w:r w:rsidR="008507B1" w:rsidRPr="00F3179B">
        <w:rPr>
          <w:rFonts w:ascii="Calibri" w:hAnsi="Calibri" w:cs="Calibri"/>
          <w:sz w:val="22"/>
          <w:szCs w:val="22"/>
        </w:rPr>
        <w:t>,</w:t>
      </w:r>
      <w:r w:rsidR="00C4297E" w:rsidRPr="00F3179B">
        <w:rPr>
          <w:rFonts w:ascii="Calibri" w:hAnsi="Calibri" w:cs="Calibri"/>
          <w:sz w:val="22"/>
          <w:szCs w:val="22"/>
        </w:rPr>
        <w:t xml:space="preserve"> saisies,</w:t>
      </w:r>
      <w:r w:rsidRPr="00F3179B">
        <w:rPr>
          <w:rFonts w:ascii="Calibri" w:hAnsi="Calibri" w:cs="Calibri"/>
          <w:sz w:val="22"/>
          <w:szCs w:val="22"/>
        </w:rPr>
        <w:t xml:space="preserve"> etc.) ou tous autres frais de poursuite engagés par le </w:t>
      </w:r>
      <w:r w:rsidR="006010D1" w:rsidRPr="00F3179B">
        <w:rPr>
          <w:rFonts w:ascii="Calibri" w:hAnsi="Calibri" w:cs="Calibri"/>
          <w:sz w:val="22"/>
          <w:szCs w:val="22"/>
        </w:rPr>
        <w:t>Bail</w:t>
      </w:r>
      <w:r w:rsidR="0043586E" w:rsidRPr="00F3179B">
        <w:rPr>
          <w:rFonts w:ascii="Calibri" w:hAnsi="Calibri" w:cs="Calibri"/>
          <w:sz w:val="22"/>
          <w:szCs w:val="22"/>
        </w:rPr>
        <w:t>leur</w:t>
      </w:r>
      <w:r w:rsidRPr="00F3179B">
        <w:rPr>
          <w:rFonts w:ascii="Calibri" w:hAnsi="Calibri" w:cs="Calibri"/>
          <w:sz w:val="22"/>
          <w:szCs w:val="22"/>
        </w:rPr>
        <w:t xml:space="preserve"> pour faire respecter les présentes, en ce inclus</w:t>
      </w:r>
      <w:r w:rsidR="00202330" w:rsidRPr="00F3179B">
        <w:rPr>
          <w:rFonts w:ascii="Calibri" w:hAnsi="Calibri" w:cs="Calibri"/>
          <w:sz w:val="22"/>
          <w:szCs w:val="22"/>
        </w:rPr>
        <w:t xml:space="preserve"> les frais d’huissier,</w:t>
      </w:r>
      <w:r w:rsidRPr="00F3179B">
        <w:rPr>
          <w:rFonts w:ascii="Calibri" w:hAnsi="Calibri" w:cs="Calibri"/>
          <w:sz w:val="22"/>
          <w:szCs w:val="22"/>
        </w:rPr>
        <w:t xml:space="preserve"> les honoraires d’avocat </w:t>
      </w:r>
      <w:r w:rsidR="00A33A4E" w:rsidRPr="00F3179B">
        <w:rPr>
          <w:rFonts w:ascii="Calibri" w:hAnsi="Calibri" w:cs="Calibri"/>
          <w:sz w:val="22"/>
          <w:szCs w:val="22"/>
        </w:rPr>
        <w:t>quel que</w:t>
      </w:r>
      <w:r w:rsidRPr="00F3179B">
        <w:rPr>
          <w:rFonts w:ascii="Calibri" w:hAnsi="Calibri" w:cs="Calibri"/>
          <w:sz w:val="22"/>
          <w:szCs w:val="22"/>
        </w:rPr>
        <w:t xml:space="preserve"> soit leu</w:t>
      </w:r>
      <w:r w:rsidR="00507CC7" w:rsidRPr="00F3179B">
        <w:rPr>
          <w:rFonts w:ascii="Calibri" w:hAnsi="Calibri" w:cs="Calibri"/>
          <w:sz w:val="22"/>
          <w:szCs w:val="22"/>
        </w:rPr>
        <w:t>r</w:t>
      </w:r>
      <w:r w:rsidRPr="00F3179B">
        <w:rPr>
          <w:rFonts w:ascii="Calibri" w:hAnsi="Calibri" w:cs="Calibri"/>
          <w:sz w:val="22"/>
          <w:szCs w:val="22"/>
        </w:rPr>
        <w:t xml:space="preserve"> montant, ainsi que tous les frais de levée d’état et de notifications nécessaires par application des articles L. 141-5 à L. 143-23 du Code de Commerce sont à la charge du Preneur qui s’y oblige</w:t>
      </w:r>
      <w:r w:rsidR="00507CC7" w:rsidRPr="00F3179B">
        <w:rPr>
          <w:rFonts w:ascii="Calibri" w:hAnsi="Calibri" w:cs="Calibri"/>
          <w:sz w:val="22"/>
          <w:szCs w:val="22"/>
        </w:rPr>
        <w:t>.</w:t>
      </w:r>
    </w:p>
    <w:p w14:paraId="440D49D4" w14:textId="77777777" w:rsidR="0050315C" w:rsidRDefault="0050315C" w:rsidP="00F416D8">
      <w:pPr>
        <w:jc w:val="both"/>
        <w:rPr>
          <w:rFonts w:ascii="Calibri" w:hAnsi="Calibri" w:cs="Calibri"/>
          <w:sz w:val="22"/>
          <w:szCs w:val="22"/>
        </w:rPr>
      </w:pPr>
    </w:p>
    <w:p w14:paraId="4CD62640" w14:textId="77777777" w:rsidR="00767C3E" w:rsidRPr="00F3179B" w:rsidRDefault="00767C3E" w:rsidP="00F416D8">
      <w:pPr>
        <w:jc w:val="both"/>
        <w:rPr>
          <w:rFonts w:ascii="Calibri" w:hAnsi="Calibri" w:cs="Calibri"/>
          <w:sz w:val="22"/>
          <w:szCs w:val="22"/>
        </w:rPr>
      </w:pPr>
    </w:p>
    <w:p w14:paraId="4E865617" w14:textId="77777777" w:rsidR="00523E47" w:rsidRPr="000D0618" w:rsidRDefault="00523E47" w:rsidP="00E60764">
      <w:pPr>
        <w:pStyle w:val="Titre2"/>
        <w:jc w:val="left"/>
      </w:pPr>
      <w:bookmarkStart w:id="55" w:name="_Toc214805551"/>
      <w:r w:rsidRPr="000D0618">
        <w:t xml:space="preserve">ARTICLE </w:t>
      </w:r>
      <w:r w:rsidR="001C5D65" w:rsidRPr="000D0618">
        <w:t>1</w:t>
      </w:r>
      <w:r w:rsidR="00B56AFD" w:rsidRPr="000D0618">
        <w:t>8</w:t>
      </w:r>
      <w:r w:rsidR="001C5D65" w:rsidRPr="000D0618">
        <w:t xml:space="preserve"> </w:t>
      </w:r>
      <w:r w:rsidRPr="000D0618">
        <w:t>– INDEMNITE D'OCCUPATION</w:t>
      </w:r>
      <w:bookmarkEnd w:id="55"/>
    </w:p>
    <w:p w14:paraId="12A19F54" w14:textId="77777777" w:rsidR="00523E47" w:rsidRPr="00F3179B" w:rsidRDefault="00523E47" w:rsidP="00F416D8">
      <w:pPr>
        <w:jc w:val="both"/>
        <w:rPr>
          <w:rFonts w:ascii="Calibri" w:hAnsi="Calibri" w:cs="Calibri"/>
          <w:sz w:val="22"/>
          <w:szCs w:val="22"/>
        </w:rPr>
      </w:pPr>
    </w:p>
    <w:p w14:paraId="5D6A0D5D"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L’indemnité d’occupation à la charge du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en cas de </w:t>
      </w:r>
      <w:proofErr w:type="gramStart"/>
      <w:r w:rsidRPr="00F3179B">
        <w:rPr>
          <w:rFonts w:ascii="Calibri" w:hAnsi="Calibri" w:cs="Calibri"/>
          <w:sz w:val="22"/>
          <w:szCs w:val="22"/>
        </w:rPr>
        <w:t>non délaissement</w:t>
      </w:r>
      <w:proofErr w:type="gramEnd"/>
      <w:r w:rsidRPr="00F3179B">
        <w:rPr>
          <w:rFonts w:ascii="Calibri" w:hAnsi="Calibri" w:cs="Calibri"/>
          <w:sz w:val="22"/>
          <w:szCs w:val="22"/>
        </w:rPr>
        <w:t xml:space="preserve"> des </w:t>
      </w:r>
      <w:r w:rsidR="002A1666" w:rsidRPr="00F3179B">
        <w:rPr>
          <w:rFonts w:ascii="Calibri" w:hAnsi="Calibri" w:cs="Calibri"/>
          <w:sz w:val="22"/>
          <w:szCs w:val="22"/>
        </w:rPr>
        <w:t xml:space="preserve">Locaux </w:t>
      </w:r>
      <w:r w:rsidR="00A33A4E" w:rsidRPr="00F3179B">
        <w:rPr>
          <w:rFonts w:ascii="Calibri" w:hAnsi="Calibri" w:cs="Calibri"/>
          <w:sz w:val="22"/>
          <w:szCs w:val="22"/>
        </w:rPr>
        <w:t>Loués après</w:t>
      </w:r>
      <w:r w:rsidRPr="00F3179B">
        <w:rPr>
          <w:rFonts w:ascii="Calibri" w:hAnsi="Calibri" w:cs="Calibri"/>
          <w:sz w:val="22"/>
          <w:szCs w:val="22"/>
        </w:rPr>
        <w:t xml:space="preserve"> la date d’effet de la résiliation de plein droit, judiciaire ou conventionnelle, sera établie forfaitairement sur la base du double du dernier loyer en cours hors taxes et hors charges, majoré de la T.V.A., et ce, jusqu'à la libération effective des </w:t>
      </w:r>
      <w:r w:rsidR="00B93266" w:rsidRPr="00F3179B">
        <w:rPr>
          <w:rFonts w:ascii="Calibri" w:hAnsi="Calibri" w:cs="Calibri"/>
          <w:sz w:val="22"/>
          <w:szCs w:val="22"/>
        </w:rPr>
        <w:t>Locaux Loués</w:t>
      </w:r>
      <w:r w:rsidRPr="00F3179B">
        <w:rPr>
          <w:rFonts w:ascii="Calibri" w:hAnsi="Calibri" w:cs="Calibri"/>
          <w:sz w:val="22"/>
          <w:szCs w:val="22"/>
        </w:rPr>
        <w:t>, le tout sans préjudice de tous autres dommages et intérêts.</w:t>
      </w:r>
      <w:r w:rsidR="00202330" w:rsidRPr="00F3179B">
        <w:rPr>
          <w:rFonts w:ascii="Calibri" w:hAnsi="Calibri" w:cs="Calibri"/>
          <w:sz w:val="22"/>
          <w:szCs w:val="22"/>
        </w:rPr>
        <w:t xml:space="preserve"> Cette indemnité d’occupation sera exigible en totalité au 1er jour de chaque mois, tout mois commencé étant dû, sans préjudice de tous autres dommages et intérêts.</w:t>
      </w:r>
    </w:p>
    <w:p w14:paraId="488F9D4C" w14:textId="77777777" w:rsidR="00523E47" w:rsidRPr="00F3179B" w:rsidRDefault="00523E47" w:rsidP="007C2C3F">
      <w:pPr>
        <w:jc w:val="both"/>
        <w:rPr>
          <w:rFonts w:ascii="Calibri" w:hAnsi="Calibri" w:cs="Calibri"/>
          <w:sz w:val="22"/>
          <w:szCs w:val="22"/>
        </w:rPr>
      </w:pPr>
    </w:p>
    <w:p w14:paraId="489257C2" w14:textId="77777777" w:rsidR="00523E47" w:rsidRPr="000D0618" w:rsidRDefault="00523E47" w:rsidP="00E60764">
      <w:pPr>
        <w:pStyle w:val="Titre2"/>
        <w:jc w:val="left"/>
      </w:pPr>
      <w:bookmarkStart w:id="56" w:name="_Toc214805552"/>
      <w:r w:rsidRPr="000D0618">
        <w:t xml:space="preserve">ARTICLE </w:t>
      </w:r>
      <w:r w:rsidR="00B56AFD" w:rsidRPr="000D0618">
        <w:t>19</w:t>
      </w:r>
      <w:r w:rsidR="001C5D65" w:rsidRPr="000D0618">
        <w:t xml:space="preserve"> </w:t>
      </w:r>
      <w:r w:rsidRPr="000D0618">
        <w:t>– FRAIS ET HONORAIRES</w:t>
      </w:r>
      <w:bookmarkEnd w:id="56"/>
    </w:p>
    <w:p w14:paraId="313D7D93" w14:textId="77777777" w:rsidR="00523E47" w:rsidRPr="00F3179B" w:rsidRDefault="00523E47" w:rsidP="00F416D8">
      <w:pPr>
        <w:jc w:val="both"/>
        <w:rPr>
          <w:rFonts w:ascii="Calibri" w:hAnsi="Calibri" w:cs="Calibri"/>
          <w:sz w:val="22"/>
          <w:szCs w:val="22"/>
        </w:rPr>
      </w:pPr>
    </w:p>
    <w:p w14:paraId="76B7D2AF" w14:textId="77777777" w:rsidR="00E16C70" w:rsidRDefault="00E16C70" w:rsidP="00F416D8">
      <w:pPr>
        <w:jc w:val="both"/>
        <w:rPr>
          <w:rFonts w:ascii="Calibri" w:hAnsi="Calibri" w:cs="Calibri"/>
          <w:sz w:val="22"/>
          <w:szCs w:val="22"/>
        </w:rPr>
      </w:pPr>
    </w:p>
    <w:p w14:paraId="051A6DD4" w14:textId="77777777" w:rsidR="00767C3E" w:rsidRPr="00F3179B" w:rsidRDefault="00767C3E" w:rsidP="00F416D8">
      <w:pPr>
        <w:jc w:val="both"/>
        <w:rPr>
          <w:rFonts w:ascii="Calibri" w:hAnsi="Calibri" w:cs="Calibri"/>
          <w:sz w:val="22"/>
          <w:szCs w:val="22"/>
        </w:rPr>
      </w:pPr>
    </w:p>
    <w:p w14:paraId="61F400DB" w14:textId="77777777" w:rsidR="00523E47" w:rsidRPr="000D0618" w:rsidRDefault="00523E47" w:rsidP="00E60764">
      <w:pPr>
        <w:pStyle w:val="Titre2"/>
        <w:jc w:val="left"/>
      </w:pPr>
      <w:bookmarkStart w:id="57" w:name="_Toc214805553"/>
      <w:r w:rsidRPr="000D0618">
        <w:t xml:space="preserve">ARTICLE </w:t>
      </w:r>
      <w:r w:rsidR="001C5D65" w:rsidRPr="000D0618">
        <w:t>2</w:t>
      </w:r>
      <w:r w:rsidR="00B56AFD" w:rsidRPr="000D0618">
        <w:t>0</w:t>
      </w:r>
      <w:r w:rsidR="001C5D65" w:rsidRPr="000D0618">
        <w:t xml:space="preserve"> </w:t>
      </w:r>
      <w:r w:rsidRPr="000D0618">
        <w:t xml:space="preserve">– SUR LES ACTES ANTERIEURS A LA SIGNATURE DU </w:t>
      </w:r>
      <w:r w:rsidR="006010D1" w:rsidRPr="000D0618">
        <w:t>BAIL</w:t>
      </w:r>
      <w:bookmarkEnd w:id="57"/>
    </w:p>
    <w:p w14:paraId="68D1BD27" w14:textId="77777777" w:rsidR="00523E47" w:rsidRPr="00F3179B" w:rsidRDefault="00523E47" w:rsidP="00E31774">
      <w:pPr>
        <w:jc w:val="both"/>
        <w:rPr>
          <w:rFonts w:ascii="Calibri" w:hAnsi="Calibri" w:cs="Calibri"/>
          <w:spacing w:val="-3"/>
          <w:sz w:val="22"/>
          <w:szCs w:val="22"/>
        </w:rPr>
      </w:pPr>
    </w:p>
    <w:p w14:paraId="51527B13"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Le présent contrat de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en ce inclus ses </w:t>
      </w:r>
      <w:r w:rsidR="00DC3D95" w:rsidRPr="00F3179B">
        <w:rPr>
          <w:rFonts w:ascii="Calibri" w:hAnsi="Calibri" w:cs="Calibri"/>
          <w:spacing w:val="-3"/>
          <w:sz w:val="22"/>
          <w:szCs w:val="22"/>
        </w:rPr>
        <w:t>A</w:t>
      </w:r>
      <w:r w:rsidRPr="00F3179B">
        <w:rPr>
          <w:rFonts w:ascii="Calibri" w:hAnsi="Calibri" w:cs="Calibri"/>
          <w:spacing w:val="-3"/>
          <w:sz w:val="22"/>
          <w:szCs w:val="22"/>
        </w:rPr>
        <w:t>nnexes, const</w:t>
      </w:r>
      <w:r w:rsidR="00507CC7" w:rsidRPr="00F3179B">
        <w:rPr>
          <w:rFonts w:ascii="Calibri" w:hAnsi="Calibri" w:cs="Calibri"/>
          <w:spacing w:val="-3"/>
          <w:sz w:val="22"/>
          <w:szCs w:val="22"/>
        </w:rPr>
        <w:t>itue l’unique accord entre les P</w:t>
      </w:r>
      <w:r w:rsidRPr="00F3179B">
        <w:rPr>
          <w:rFonts w:ascii="Calibri" w:hAnsi="Calibri" w:cs="Calibri"/>
          <w:spacing w:val="-3"/>
          <w:sz w:val="22"/>
          <w:szCs w:val="22"/>
        </w:rPr>
        <w:t xml:space="preserve">arties. </w:t>
      </w:r>
    </w:p>
    <w:p w14:paraId="6448760C" w14:textId="77777777" w:rsidR="00523E47" w:rsidRPr="00F3179B" w:rsidRDefault="00523E47" w:rsidP="00E31774">
      <w:pPr>
        <w:jc w:val="both"/>
        <w:rPr>
          <w:rFonts w:ascii="Calibri" w:hAnsi="Calibri" w:cs="Calibri"/>
          <w:spacing w:val="-3"/>
          <w:sz w:val="22"/>
          <w:szCs w:val="22"/>
        </w:rPr>
      </w:pPr>
    </w:p>
    <w:p w14:paraId="4AE584A6"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Il annule et remplace tout autre accord ou acte antérieur qui </w:t>
      </w:r>
      <w:r w:rsidR="00507CC7" w:rsidRPr="00F3179B">
        <w:rPr>
          <w:rFonts w:ascii="Calibri" w:hAnsi="Calibri" w:cs="Calibri"/>
          <w:spacing w:val="-3"/>
          <w:sz w:val="22"/>
          <w:szCs w:val="22"/>
        </w:rPr>
        <w:t>avait pu être conclu entre les P</w:t>
      </w:r>
      <w:r w:rsidRPr="00F3179B">
        <w:rPr>
          <w:rFonts w:ascii="Calibri" w:hAnsi="Calibri" w:cs="Calibri"/>
          <w:spacing w:val="-3"/>
          <w:sz w:val="22"/>
          <w:szCs w:val="22"/>
        </w:rPr>
        <w:t xml:space="preserve">arties au sujet de la prise à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des </w:t>
      </w:r>
      <w:r w:rsidR="00B93266" w:rsidRPr="00F3179B">
        <w:rPr>
          <w:rFonts w:ascii="Calibri" w:hAnsi="Calibri" w:cs="Calibri"/>
          <w:spacing w:val="-3"/>
          <w:sz w:val="22"/>
          <w:szCs w:val="22"/>
        </w:rPr>
        <w:t>Locaux Loués</w:t>
      </w:r>
      <w:r w:rsidRPr="00F3179B">
        <w:rPr>
          <w:rFonts w:ascii="Calibri" w:hAnsi="Calibri" w:cs="Calibri"/>
          <w:spacing w:val="-3"/>
          <w:sz w:val="22"/>
          <w:szCs w:val="22"/>
        </w:rPr>
        <w:t>.</w:t>
      </w:r>
    </w:p>
    <w:p w14:paraId="621EA96C" w14:textId="77777777" w:rsidR="003C1C5D" w:rsidRDefault="003C1C5D" w:rsidP="007C2C3F">
      <w:pPr>
        <w:jc w:val="both"/>
        <w:rPr>
          <w:rFonts w:ascii="Calibri" w:hAnsi="Calibri" w:cs="Calibri"/>
          <w:sz w:val="22"/>
          <w:szCs w:val="22"/>
          <w:u w:val="single"/>
        </w:rPr>
      </w:pPr>
    </w:p>
    <w:p w14:paraId="4D567B43" w14:textId="77777777" w:rsidR="00767C3E" w:rsidRPr="00F3179B" w:rsidRDefault="00767C3E" w:rsidP="007C2C3F">
      <w:pPr>
        <w:jc w:val="both"/>
        <w:rPr>
          <w:rFonts w:ascii="Calibri" w:hAnsi="Calibri" w:cs="Calibri"/>
          <w:sz w:val="22"/>
          <w:szCs w:val="22"/>
          <w:u w:val="single"/>
        </w:rPr>
      </w:pPr>
    </w:p>
    <w:p w14:paraId="09C389D1" w14:textId="77777777" w:rsidR="00523E47" w:rsidRPr="000D0618" w:rsidRDefault="00523E47" w:rsidP="00E60764">
      <w:pPr>
        <w:pStyle w:val="Titre2"/>
        <w:jc w:val="left"/>
      </w:pPr>
      <w:bookmarkStart w:id="58" w:name="_Toc214805554"/>
      <w:r w:rsidRPr="000D0618">
        <w:lastRenderedPageBreak/>
        <w:t xml:space="preserve">ARTICLE </w:t>
      </w:r>
      <w:r w:rsidR="001C5D65" w:rsidRPr="000D0618">
        <w:t>2</w:t>
      </w:r>
      <w:r w:rsidR="00B56AFD" w:rsidRPr="000D0618">
        <w:t>1</w:t>
      </w:r>
      <w:r w:rsidR="001C5D65" w:rsidRPr="000D0618">
        <w:t xml:space="preserve"> </w:t>
      </w:r>
      <w:r w:rsidRPr="000D0618">
        <w:t>– MODIFICATIONS – TOLERANCES –  INDIVISIBILITE</w:t>
      </w:r>
      <w:bookmarkEnd w:id="58"/>
    </w:p>
    <w:p w14:paraId="2D8ACD8D" w14:textId="77777777" w:rsidR="00523E47" w:rsidRPr="00F3179B" w:rsidRDefault="00523E47" w:rsidP="00F416D8">
      <w:pPr>
        <w:jc w:val="both"/>
        <w:rPr>
          <w:rFonts w:ascii="Calibri" w:hAnsi="Calibri" w:cs="Calibri"/>
          <w:sz w:val="22"/>
          <w:szCs w:val="22"/>
        </w:rPr>
      </w:pPr>
    </w:p>
    <w:p w14:paraId="40FC5DA9"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9" w:name="_Toc214805555"/>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 xml:space="preserve">.1. – Faculté de substitution du </w:t>
      </w:r>
      <w:r w:rsidR="006010D1" w:rsidRPr="00F3179B">
        <w:rPr>
          <w:rFonts w:ascii="Calibri" w:hAnsi="Calibri" w:cs="Calibri"/>
          <w:b/>
          <w:sz w:val="22"/>
          <w:szCs w:val="22"/>
        </w:rPr>
        <w:t>Bail</w:t>
      </w:r>
      <w:r w:rsidR="00507CC7" w:rsidRPr="00F3179B">
        <w:rPr>
          <w:rFonts w:ascii="Calibri" w:hAnsi="Calibri" w:cs="Calibri"/>
          <w:b/>
          <w:sz w:val="22"/>
          <w:szCs w:val="22"/>
        </w:rPr>
        <w:t>leur</w:t>
      </w:r>
      <w:bookmarkEnd w:id="59"/>
    </w:p>
    <w:p w14:paraId="2CA1E227" w14:textId="77777777" w:rsidR="00767C3E" w:rsidRDefault="00767C3E" w:rsidP="007C2C3F">
      <w:pPr>
        <w:jc w:val="both"/>
        <w:rPr>
          <w:rFonts w:ascii="Calibri" w:hAnsi="Calibri" w:cs="Calibri"/>
          <w:sz w:val="22"/>
          <w:szCs w:val="22"/>
        </w:rPr>
      </w:pPr>
    </w:p>
    <w:p w14:paraId="596DD02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Si, pendant la durée du </w:t>
      </w:r>
      <w:r w:rsidR="006010D1" w:rsidRPr="00F3179B">
        <w:rPr>
          <w:rFonts w:ascii="Calibri" w:hAnsi="Calibri" w:cs="Calibri"/>
          <w:sz w:val="22"/>
          <w:szCs w:val="22"/>
        </w:rPr>
        <w:t>Bail</w:t>
      </w:r>
      <w:r w:rsidRPr="00F3179B">
        <w:rPr>
          <w:rFonts w:ascii="Calibri" w:hAnsi="Calibri" w:cs="Calibri"/>
          <w:sz w:val="22"/>
          <w:szCs w:val="22"/>
        </w:rPr>
        <w:t xml:space="preserve"> ou de ses éventuels renouvellements,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transfère la propriété de l'</w:t>
      </w:r>
      <w:r w:rsidR="00A33A4E" w:rsidRPr="00F3179B">
        <w:rPr>
          <w:rFonts w:ascii="Calibri" w:hAnsi="Calibri" w:cs="Calibri"/>
          <w:sz w:val="22"/>
          <w:szCs w:val="22"/>
        </w:rPr>
        <w:t>Immeuble</w:t>
      </w:r>
      <w:r w:rsidRPr="00F3179B">
        <w:rPr>
          <w:rFonts w:ascii="Calibri" w:hAnsi="Calibri" w:cs="Calibri"/>
          <w:sz w:val="22"/>
          <w:szCs w:val="22"/>
        </w:rPr>
        <w:t xml:space="preserve"> dans lequel se trouve les </w:t>
      </w:r>
      <w:r w:rsidR="00B93266" w:rsidRPr="00F3179B">
        <w:rPr>
          <w:rFonts w:ascii="Calibri" w:hAnsi="Calibri" w:cs="Calibri"/>
          <w:sz w:val="22"/>
          <w:szCs w:val="22"/>
        </w:rPr>
        <w:t>Locaux Loués</w:t>
      </w:r>
      <w:r w:rsidRPr="00F3179B">
        <w:rPr>
          <w:rFonts w:ascii="Calibri" w:hAnsi="Calibri" w:cs="Calibri"/>
          <w:sz w:val="22"/>
          <w:szCs w:val="22"/>
        </w:rPr>
        <w:t xml:space="preserve">, à un tiers de son choix, celui-ci se trouvera de plein droit subrogé lors de ce transfert au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dans tous les droits et obligations résultant du présent </w:t>
      </w:r>
      <w:r w:rsidR="006010D1" w:rsidRPr="00F3179B">
        <w:rPr>
          <w:rFonts w:ascii="Calibri" w:hAnsi="Calibri" w:cs="Calibri"/>
          <w:sz w:val="22"/>
          <w:szCs w:val="22"/>
        </w:rPr>
        <w:t>Bail</w:t>
      </w:r>
      <w:r w:rsidRPr="00F3179B">
        <w:rPr>
          <w:rFonts w:ascii="Calibri" w:hAnsi="Calibri" w:cs="Calibri"/>
          <w:sz w:val="22"/>
          <w:szCs w:val="22"/>
        </w:rPr>
        <w:t xml:space="preserve">, tant activement que passivement, sans que cette substitution, d'ores et déjà acceptée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n'entraîne novation au présent </w:t>
      </w:r>
      <w:r w:rsidR="006010D1" w:rsidRPr="00F3179B">
        <w:rPr>
          <w:rFonts w:ascii="Calibri" w:hAnsi="Calibri" w:cs="Calibri"/>
          <w:sz w:val="22"/>
          <w:szCs w:val="22"/>
        </w:rPr>
        <w:t>Bail</w:t>
      </w:r>
      <w:r w:rsidRPr="00F3179B">
        <w:rPr>
          <w:rFonts w:ascii="Calibri" w:hAnsi="Calibri" w:cs="Calibri"/>
          <w:sz w:val="22"/>
          <w:szCs w:val="22"/>
        </w:rPr>
        <w:t>.</w:t>
      </w:r>
    </w:p>
    <w:p w14:paraId="64D65349" w14:textId="77777777" w:rsidR="00523E47" w:rsidRPr="00F3179B" w:rsidRDefault="00523E47" w:rsidP="00F416D8">
      <w:pPr>
        <w:jc w:val="both"/>
        <w:rPr>
          <w:rFonts w:ascii="Calibri" w:hAnsi="Calibri" w:cs="Calibri"/>
          <w:sz w:val="22"/>
          <w:szCs w:val="22"/>
        </w:rPr>
      </w:pPr>
    </w:p>
    <w:p w14:paraId="0D45F46F"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0" w:name="_Toc214805556"/>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.2. – Modifications - Tolérances</w:t>
      </w:r>
      <w:bookmarkEnd w:id="60"/>
    </w:p>
    <w:p w14:paraId="4FBF02CA" w14:textId="77777777" w:rsidR="00767C3E" w:rsidRDefault="00767C3E" w:rsidP="00F416D8">
      <w:pPr>
        <w:jc w:val="both"/>
        <w:rPr>
          <w:rFonts w:ascii="Calibri" w:hAnsi="Calibri" w:cs="Calibri"/>
          <w:sz w:val="22"/>
          <w:szCs w:val="22"/>
        </w:rPr>
      </w:pPr>
    </w:p>
    <w:p w14:paraId="6DDAEF9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Toute autre modification des présentes ne pourra résulter que d'un document écrit et exprès.</w:t>
      </w:r>
    </w:p>
    <w:p w14:paraId="0327AAB7" w14:textId="77777777" w:rsidR="00523E47" w:rsidRPr="00F3179B" w:rsidRDefault="00523E47" w:rsidP="00F416D8">
      <w:pPr>
        <w:jc w:val="both"/>
        <w:rPr>
          <w:rFonts w:ascii="Calibri" w:hAnsi="Calibri" w:cs="Calibri"/>
          <w:sz w:val="22"/>
          <w:szCs w:val="22"/>
        </w:rPr>
      </w:pPr>
    </w:p>
    <w:p w14:paraId="23CCDD0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Cette modification ne pourra, en conséquence, en aucun cas être déduite soit de la passivité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soit même de simples tolérances, quelles qu'en soient la fréquence et la durée,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restant toujours libre d'exiger la stricte application des clauses et stipulations qui n'auraient pas fait l'objet d'une modification expresse et écrite.</w:t>
      </w:r>
    </w:p>
    <w:p w14:paraId="05478E38" w14:textId="77777777" w:rsidR="00523E47" w:rsidRPr="00F3179B" w:rsidRDefault="00523E47" w:rsidP="00F416D8">
      <w:pPr>
        <w:jc w:val="both"/>
        <w:rPr>
          <w:rFonts w:ascii="Calibri" w:hAnsi="Calibri" w:cs="Calibri"/>
          <w:sz w:val="22"/>
          <w:szCs w:val="22"/>
        </w:rPr>
      </w:pPr>
    </w:p>
    <w:p w14:paraId="2527A175"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Ainsi, le fait pour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de ne pas se prévaloir d'un manquement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14:paraId="7C69D84C" w14:textId="77777777" w:rsidR="003C1C5D" w:rsidRPr="00F3179B" w:rsidRDefault="003C1C5D" w:rsidP="00F416D8">
      <w:pPr>
        <w:jc w:val="both"/>
        <w:rPr>
          <w:rFonts w:ascii="Calibri" w:hAnsi="Calibri" w:cs="Calibri"/>
          <w:sz w:val="22"/>
          <w:szCs w:val="22"/>
        </w:rPr>
      </w:pPr>
    </w:p>
    <w:p w14:paraId="039BD0CD" w14:textId="77777777" w:rsidR="00523E47" w:rsidRPr="00F3179B" w:rsidRDefault="001C5D65"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1" w:name="_Toc214805557"/>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.3. – Indivisibilité</w:t>
      </w:r>
      <w:bookmarkEnd w:id="61"/>
    </w:p>
    <w:p w14:paraId="0BA5FF40" w14:textId="77777777" w:rsidR="00767C3E" w:rsidRDefault="00767C3E" w:rsidP="00F416D8">
      <w:pPr>
        <w:jc w:val="both"/>
        <w:rPr>
          <w:rFonts w:ascii="Calibri" w:hAnsi="Calibri" w:cs="Calibri"/>
          <w:sz w:val="22"/>
          <w:szCs w:val="22"/>
        </w:rPr>
      </w:pPr>
    </w:p>
    <w:p w14:paraId="7A3DE5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Par ailleurs, le </w:t>
      </w:r>
      <w:r w:rsidR="006010D1" w:rsidRPr="00F3179B">
        <w:rPr>
          <w:rFonts w:ascii="Calibri" w:hAnsi="Calibri" w:cs="Calibri"/>
          <w:sz w:val="22"/>
          <w:szCs w:val="22"/>
        </w:rPr>
        <w:t>Bail</w:t>
      </w:r>
      <w:r w:rsidRPr="00F3179B">
        <w:rPr>
          <w:rFonts w:ascii="Calibri" w:hAnsi="Calibri" w:cs="Calibri"/>
          <w:sz w:val="22"/>
          <w:szCs w:val="22"/>
        </w:rPr>
        <w:t xml:space="preserve"> est déclaré, indivisible au seul bénéfice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w:t>
      </w:r>
    </w:p>
    <w:p w14:paraId="3390F8DB" w14:textId="77777777" w:rsidR="00523E47" w:rsidRDefault="00523E47" w:rsidP="00F416D8">
      <w:pPr>
        <w:jc w:val="both"/>
        <w:rPr>
          <w:rFonts w:ascii="Calibri" w:hAnsi="Calibri" w:cs="Calibri"/>
          <w:sz w:val="22"/>
          <w:szCs w:val="22"/>
        </w:rPr>
      </w:pPr>
    </w:p>
    <w:p w14:paraId="5BA7C857" w14:textId="77777777" w:rsidR="00767C3E" w:rsidRPr="00F3179B" w:rsidRDefault="00767C3E" w:rsidP="00F416D8">
      <w:pPr>
        <w:jc w:val="both"/>
        <w:rPr>
          <w:rFonts w:ascii="Calibri" w:hAnsi="Calibri" w:cs="Calibri"/>
          <w:sz w:val="22"/>
          <w:szCs w:val="22"/>
        </w:rPr>
      </w:pPr>
    </w:p>
    <w:p w14:paraId="4EBDA931" w14:textId="77777777" w:rsidR="00523E47" w:rsidRPr="000D0618" w:rsidRDefault="00523E47" w:rsidP="00E60764">
      <w:pPr>
        <w:pStyle w:val="Titre2"/>
        <w:jc w:val="left"/>
      </w:pPr>
      <w:bookmarkStart w:id="62" w:name="_Toc214805558"/>
      <w:r w:rsidRPr="000D0618">
        <w:t xml:space="preserve">ARTICLE </w:t>
      </w:r>
      <w:r w:rsidR="001C5D65" w:rsidRPr="000D0618">
        <w:t>2</w:t>
      </w:r>
      <w:r w:rsidR="00B56AFD" w:rsidRPr="000D0618">
        <w:t>2</w:t>
      </w:r>
      <w:r w:rsidR="001C5D65" w:rsidRPr="000D0618">
        <w:t xml:space="preserve"> </w:t>
      </w:r>
      <w:r w:rsidRPr="000D0618">
        <w:t>– ENVIRONNEMENT</w:t>
      </w:r>
      <w:bookmarkEnd w:id="62"/>
    </w:p>
    <w:p w14:paraId="5D1092BE" w14:textId="77777777" w:rsidR="00523E47" w:rsidRPr="00F3179B" w:rsidRDefault="00523E47" w:rsidP="00F416D8">
      <w:pPr>
        <w:jc w:val="both"/>
        <w:rPr>
          <w:rFonts w:ascii="Calibri" w:hAnsi="Calibri" w:cs="Calibri"/>
          <w:sz w:val="22"/>
          <w:szCs w:val="22"/>
        </w:rPr>
      </w:pPr>
    </w:p>
    <w:p w14:paraId="5FDA69F9" w14:textId="77777777" w:rsidR="001E6768" w:rsidRPr="00F3179B" w:rsidRDefault="001C5D65" w:rsidP="007C2C3F">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4A73AA" w:rsidRPr="004A73AA">
        <w:rPr>
          <w:rFonts w:ascii="Calibri" w:hAnsi="Calibri" w:cs="Calibri"/>
          <w:b/>
          <w:bCs/>
          <w:sz w:val="22"/>
          <w:szCs w:val="22"/>
        </w:rPr>
        <w:t>.</w:t>
      </w:r>
      <w:r w:rsidR="00523E47" w:rsidRPr="004A73AA">
        <w:rPr>
          <w:rFonts w:ascii="Calibri" w:hAnsi="Calibri" w:cs="Calibri"/>
          <w:b/>
          <w:bCs/>
          <w:sz w:val="22"/>
          <w:szCs w:val="22"/>
        </w:rPr>
        <w:t>1.</w:t>
      </w:r>
      <w:r w:rsidR="00523E47" w:rsidRPr="00F3179B">
        <w:rPr>
          <w:rFonts w:ascii="Calibri" w:hAnsi="Calibri" w:cs="Calibri"/>
          <w:sz w:val="22"/>
          <w:szCs w:val="22"/>
        </w:rPr>
        <w:t xml:space="preserve"> – </w:t>
      </w:r>
      <w:r w:rsidR="001E6768" w:rsidRPr="00F3179B">
        <w:rPr>
          <w:rFonts w:ascii="Calibri" w:hAnsi="Calibri" w:cs="Calibri"/>
          <w:sz w:val="22"/>
          <w:szCs w:val="22"/>
        </w:rPr>
        <w:t xml:space="preserve">En application des dispositions de l’article L.125-5 du Code de l’environnement, est annexé au </w:t>
      </w:r>
      <w:r w:rsidR="006010D1" w:rsidRPr="00F3179B">
        <w:rPr>
          <w:rFonts w:ascii="Calibri" w:hAnsi="Calibri" w:cs="Calibri"/>
          <w:sz w:val="22"/>
          <w:szCs w:val="22"/>
        </w:rPr>
        <w:t>Bail</w:t>
      </w:r>
      <w:r w:rsidR="001E6768" w:rsidRPr="00F3179B">
        <w:rPr>
          <w:rFonts w:ascii="Calibri" w:hAnsi="Calibri" w:cs="Calibri"/>
          <w:sz w:val="22"/>
          <w:szCs w:val="22"/>
        </w:rPr>
        <w:t xml:space="preserve"> un état des risques </w:t>
      </w:r>
      <w:r w:rsidR="00A30D17" w:rsidRPr="00F3179B">
        <w:rPr>
          <w:rFonts w:ascii="Calibri" w:hAnsi="Calibri" w:cs="Calibri"/>
          <w:sz w:val="22"/>
          <w:szCs w:val="22"/>
        </w:rPr>
        <w:t>et pollution.</w:t>
      </w:r>
    </w:p>
    <w:p w14:paraId="59206553" w14:textId="77777777" w:rsidR="001E6768" w:rsidRPr="00F3179B" w:rsidRDefault="001E6768" w:rsidP="00F416D8">
      <w:pPr>
        <w:jc w:val="both"/>
        <w:rPr>
          <w:rFonts w:ascii="Calibri" w:hAnsi="Calibri" w:cs="Calibri"/>
          <w:sz w:val="22"/>
          <w:szCs w:val="22"/>
          <w:u w:val="single"/>
        </w:rPr>
      </w:pPr>
    </w:p>
    <w:p w14:paraId="4ADC0242" w14:textId="77777777" w:rsidR="001E6768" w:rsidRPr="00F3179B" w:rsidRDefault="001E676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déclare que depuis qu’il est propriétaire des biens et droits immobiliers faisant l’objet du présent </w:t>
      </w:r>
      <w:r w:rsidR="006010D1" w:rsidRPr="00F3179B">
        <w:rPr>
          <w:rFonts w:ascii="Calibri" w:hAnsi="Calibri" w:cs="Calibri"/>
          <w:sz w:val="22"/>
          <w:szCs w:val="22"/>
        </w:rPr>
        <w:t>Bail</w:t>
      </w:r>
      <w:r w:rsidRPr="00F3179B">
        <w:rPr>
          <w:rFonts w:ascii="Calibri" w:hAnsi="Calibri" w:cs="Calibri"/>
          <w:sz w:val="22"/>
          <w:szCs w:val="22"/>
        </w:rPr>
        <w:t>, il n’a connaissance d’aucun sinistre ayant donné lieu au versement d’une indemnité résultant d’une catastrophe naturelle et/ou technologique, en application notamment des articles L. 125-1 alinéa 3 et L. 125-2 du Code des Assurances.</w:t>
      </w:r>
    </w:p>
    <w:p w14:paraId="754F8766" w14:textId="77777777" w:rsidR="005D2F27" w:rsidRPr="00F3179B" w:rsidRDefault="005D2F27" w:rsidP="00F416D8">
      <w:pPr>
        <w:jc w:val="both"/>
        <w:rPr>
          <w:rFonts w:ascii="Calibri" w:hAnsi="Calibri" w:cs="Calibri"/>
          <w:sz w:val="22"/>
          <w:szCs w:val="22"/>
        </w:rPr>
      </w:pPr>
    </w:p>
    <w:p w14:paraId="070A43B4"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50315C" w:rsidRPr="00F3179B">
        <w:rPr>
          <w:rFonts w:ascii="Calibri" w:hAnsi="Calibri" w:cs="Calibri"/>
          <w:sz w:val="22"/>
          <w:szCs w:val="22"/>
        </w:rPr>
        <w:t>reneur</w:t>
      </w:r>
      <w:r w:rsidRPr="00F3179B">
        <w:rPr>
          <w:rFonts w:ascii="Calibri" w:hAnsi="Calibri" w:cs="Calibri"/>
          <w:sz w:val="22"/>
          <w:szCs w:val="22"/>
        </w:rPr>
        <w:t xml:space="preserve">, connaissance prise de cette situation déclare faire son affaire personnelle de toutes les conséquences qui pourraient en résulter sans recours contre le </w:t>
      </w:r>
      <w:r w:rsidR="006010D1" w:rsidRPr="00F3179B">
        <w:rPr>
          <w:rFonts w:ascii="Calibri" w:hAnsi="Calibri" w:cs="Calibri"/>
          <w:sz w:val="22"/>
          <w:szCs w:val="22"/>
        </w:rPr>
        <w:t>Bail</w:t>
      </w:r>
      <w:r w:rsidR="0050315C" w:rsidRPr="00F3179B">
        <w:rPr>
          <w:rFonts w:ascii="Calibri" w:hAnsi="Calibri" w:cs="Calibri"/>
          <w:sz w:val="22"/>
          <w:szCs w:val="22"/>
        </w:rPr>
        <w:t>leur</w:t>
      </w:r>
      <w:r w:rsidRPr="00F3179B">
        <w:rPr>
          <w:rFonts w:ascii="Calibri" w:hAnsi="Calibri" w:cs="Calibri"/>
          <w:sz w:val="22"/>
          <w:szCs w:val="22"/>
        </w:rPr>
        <w:t>.</w:t>
      </w:r>
    </w:p>
    <w:p w14:paraId="2FD3F63B" w14:textId="77777777" w:rsidR="00523E47" w:rsidRPr="00F3179B" w:rsidRDefault="00523E47" w:rsidP="00F416D8">
      <w:pPr>
        <w:jc w:val="both"/>
        <w:rPr>
          <w:rFonts w:ascii="Calibri" w:hAnsi="Calibri" w:cs="Calibri"/>
          <w:sz w:val="22"/>
          <w:szCs w:val="22"/>
        </w:rPr>
      </w:pPr>
    </w:p>
    <w:p w14:paraId="3CB93414" w14:textId="77777777" w:rsidR="00523E47" w:rsidRPr="00F3179B" w:rsidRDefault="00523E47" w:rsidP="00F416D8">
      <w:pPr>
        <w:jc w:val="both"/>
        <w:rPr>
          <w:rFonts w:ascii="Calibri" w:hAnsi="Calibri" w:cs="Calibri"/>
          <w:sz w:val="22"/>
          <w:szCs w:val="22"/>
        </w:rPr>
      </w:pPr>
    </w:p>
    <w:p w14:paraId="280FBA1C" w14:textId="77777777" w:rsidR="004A1910" w:rsidRPr="00F3179B" w:rsidRDefault="001C5D65" w:rsidP="004A1910">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26746A" w:rsidRPr="004A73AA">
        <w:rPr>
          <w:rFonts w:ascii="Calibri" w:hAnsi="Calibri" w:cs="Calibri"/>
          <w:b/>
          <w:bCs/>
          <w:sz w:val="22"/>
          <w:szCs w:val="22"/>
        </w:rPr>
        <w:t>.3</w:t>
      </w:r>
      <w:r w:rsidR="004A73AA" w:rsidRPr="004A73AA">
        <w:rPr>
          <w:rFonts w:ascii="Calibri" w:hAnsi="Calibri" w:cs="Calibri"/>
          <w:b/>
          <w:bCs/>
          <w:sz w:val="22"/>
          <w:szCs w:val="22"/>
        </w:rPr>
        <w:t>.</w:t>
      </w:r>
      <w:r w:rsidR="0026746A" w:rsidRPr="00F3179B">
        <w:rPr>
          <w:rFonts w:ascii="Calibri" w:hAnsi="Calibri" w:cs="Calibri"/>
          <w:sz w:val="22"/>
          <w:szCs w:val="22"/>
        </w:rPr>
        <w:t xml:space="preserve"> – </w:t>
      </w:r>
      <w:r w:rsidR="004A1910" w:rsidRPr="00F3179B">
        <w:rPr>
          <w:rFonts w:ascii="Calibri" w:hAnsi="Calibri" w:cs="Calibri"/>
          <w:sz w:val="22"/>
          <w:szCs w:val="22"/>
        </w:rPr>
        <w:t xml:space="preserve">Il est annexé aux présentes l'annexe environnementale prévue par l’article L.125-9 du code de l’environnement et dont le contenu est défini par les articles </w:t>
      </w:r>
      <w:bookmarkStart w:id="63" w:name="_Hlk98271622"/>
      <w:r w:rsidR="004A1910" w:rsidRPr="00F3179B">
        <w:rPr>
          <w:rFonts w:ascii="Calibri" w:hAnsi="Calibri" w:cs="Calibri"/>
          <w:sz w:val="22"/>
          <w:szCs w:val="22"/>
        </w:rPr>
        <w:t>D.174-19 et D.174-20 du code de la construction et de l’habitation</w:t>
      </w:r>
      <w:bookmarkEnd w:id="63"/>
      <w:r w:rsidR="004A1910" w:rsidRPr="00F3179B">
        <w:rPr>
          <w:rFonts w:ascii="Calibri" w:hAnsi="Calibri" w:cs="Calibri"/>
          <w:sz w:val="22"/>
          <w:szCs w:val="22"/>
        </w:rPr>
        <w:t>.</w:t>
      </w:r>
    </w:p>
    <w:p w14:paraId="7E638BA6" w14:textId="77777777" w:rsidR="004A1910" w:rsidRPr="00F3179B" w:rsidRDefault="004A1910" w:rsidP="004A1910">
      <w:pPr>
        <w:jc w:val="both"/>
        <w:rPr>
          <w:rFonts w:ascii="Calibri" w:hAnsi="Calibri" w:cs="Calibri"/>
          <w:sz w:val="22"/>
          <w:szCs w:val="22"/>
        </w:rPr>
      </w:pPr>
    </w:p>
    <w:p w14:paraId="4BF16A72" w14:textId="77777777" w:rsidR="004A1910" w:rsidRPr="00F3179B" w:rsidRDefault="004A1910" w:rsidP="004A1910">
      <w:pPr>
        <w:jc w:val="both"/>
        <w:rPr>
          <w:rFonts w:ascii="Calibri" w:hAnsi="Calibri" w:cs="Calibri"/>
          <w:sz w:val="22"/>
          <w:szCs w:val="22"/>
        </w:rPr>
      </w:pPr>
      <w:r w:rsidRPr="00F3179B">
        <w:rPr>
          <w:rFonts w:ascii="Calibri" w:hAnsi="Calibri" w:cs="Calibri"/>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w:t>
      </w:r>
      <w:r w:rsidRPr="00F3179B">
        <w:rPr>
          <w:rFonts w:ascii="Calibri" w:hAnsi="Calibri" w:cs="Calibri"/>
          <w:sz w:val="22"/>
          <w:szCs w:val="22"/>
        </w:rPr>
        <w:lastRenderedPageBreak/>
        <w:t xml:space="preserve">Locaux, et ce, pendant toute la durée du Bail. Les Parties veilleront également respecter durant cette période les recommandations et préconisations qui viendraient à être émises. </w:t>
      </w:r>
    </w:p>
    <w:p w14:paraId="078D7D18" w14:textId="77777777" w:rsidR="0026746A" w:rsidRPr="00F3179B" w:rsidRDefault="0026746A" w:rsidP="007C2C3F">
      <w:pPr>
        <w:jc w:val="both"/>
        <w:rPr>
          <w:rFonts w:ascii="Calibri" w:hAnsi="Calibri" w:cs="Calibri"/>
          <w:sz w:val="22"/>
          <w:szCs w:val="22"/>
        </w:rPr>
      </w:pPr>
    </w:p>
    <w:p w14:paraId="5A04C7DA" w14:textId="77777777" w:rsidR="00523E47" w:rsidRPr="00F3179B" w:rsidRDefault="0026746A" w:rsidP="00F416D8">
      <w:pPr>
        <w:jc w:val="both"/>
        <w:rPr>
          <w:rFonts w:ascii="Calibri" w:hAnsi="Calibri" w:cs="Calibri"/>
          <w:sz w:val="22"/>
          <w:szCs w:val="22"/>
        </w:rPr>
      </w:pPr>
      <w:r w:rsidRPr="00F3179B">
        <w:rPr>
          <w:rFonts w:ascii="Calibri" w:hAnsi="Calibri" w:cs="Calibri"/>
          <w:sz w:val="22"/>
          <w:szCs w:val="22"/>
        </w:rPr>
        <w:t>Le Preneur s'engage à se conformer aux textes en vigueur ou ultérieurs à ce sujet.</w:t>
      </w:r>
    </w:p>
    <w:p w14:paraId="0473D0A3" w14:textId="77777777" w:rsidR="004B4537" w:rsidRDefault="004B4537" w:rsidP="00F416D8">
      <w:pPr>
        <w:jc w:val="both"/>
        <w:rPr>
          <w:rFonts w:ascii="Calibri" w:hAnsi="Calibri" w:cs="Calibri"/>
          <w:sz w:val="22"/>
          <w:szCs w:val="22"/>
        </w:rPr>
      </w:pPr>
    </w:p>
    <w:p w14:paraId="6A17B9E8" w14:textId="77777777" w:rsidR="00767C3E" w:rsidRPr="00F3179B" w:rsidRDefault="00767C3E" w:rsidP="00F416D8">
      <w:pPr>
        <w:jc w:val="both"/>
        <w:rPr>
          <w:rFonts w:ascii="Calibri" w:hAnsi="Calibri" w:cs="Calibri"/>
          <w:sz w:val="22"/>
          <w:szCs w:val="22"/>
        </w:rPr>
      </w:pPr>
    </w:p>
    <w:p w14:paraId="2B43D811" w14:textId="77777777" w:rsidR="004B4537" w:rsidRPr="00A33A4E" w:rsidRDefault="004B4537" w:rsidP="00E60764">
      <w:pPr>
        <w:pStyle w:val="Titre2"/>
        <w:jc w:val="left"/>
      </w:pPr>
      <w:bookmarkStart w:id="64" w:name="_Toc214805559"/>
      <w:r w:rsidRPr="00A33A4E">
        <w:t>ARTICLE 23 – LUTTE CONTRE LE BLANCHIMENT DE CAPITAUX ET LE FINANCEMENT DU TERRORISME</w:t>
      </w:r>
      <w:bookmarkEnd w:id="64"/>
    </w:p>
    <w:p w14:paraId="64C4D565" w14:textId="77777777" w:rsidR="004B4537" w:rsidRPr="00F3179B" w:rsidRDefault="004B4537" w:rsidP="00F416D8">
      <w:pPr>
        <w:jc w:val="both"/>
        <w:rPr>
          <w:rFonts w:ascii="Calibri" w:hAnsi="Calibri" w:cs="Calibri"/>
          <w:b/>
          <w:bCs/>
          <w:sz w:val="22"/>
          <w:szCs w:val="22"/>
        </w:rPr>
      </w:pPr>
    </w:p>
    <w:p w14:paraId="6E3B7FFF" w14:textId="77777777" w:rsidR="004B4537" w:rsidRPr="00F3179B" w:rsidRDefault="004B4537" w:rsidP="00A33A4E">
      <w:pPr>
        <w:pStyle w:val="Corpsdetexte"/>
        <w:spacing w:line="276" w:lineRule="auto"/>
        <w:rPr>
          <w:rFonts w:ascii="Calibri" w:hAnsi="Calibri" w:cs="Calibri"/>
          <w:sz w:val="22"/>
          <w:szCs w:val="22"/>
        </w:rPr>
      </w:pPr>
      <w:r w:rsidRPr="00F3179B">
        <w:rPr>
          <w:rFonts w:ascii="Calibri" w:hAnsi="Calibri" w:cs="Calibri"/>
          <w:sz w:val="22"/>
          <w:szCs w:val="22"/>
        </w:rP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14:paraId="7BAA4096" w14:textId="77777777" w:rsidR="00D2133E" w:rsidRDefault="00D2133E" w:rsidP="00F416D8">
      <w:pPr>
        <w:jc w:val="both"/>
        <w:rPr>
          <w:rFonts w:ascii="Calibri" w:hAnsi="Calibri" w:cs="Calibri"/>
          <w:sz w:val="22"/>
          <w:szCs w:val="22"/>
        </w:rPr>
      </w:pPr>
    </w:p>
    <w:p w14:paraId="4D7CAA5C" w14:textId="77777777" w:rsidR="00767C3E" w:rsidRPr="00F3179B" w:rsidRDefault="00767C3E" w:rsidP="00F416D8">
      <w:pPr>
        <w:jc w:val="both"/>
        <w:rPr>
          <w:rFonts w:ascii="Calibri" w:hAnsi="Calibri" w:cs="Calibri"/>
          <w:sz w:val="22"/>
          <w:szCs w:val="22"/>
        </w:rPr>
      </w:pPr>
    </w:p>
    <w:p w14:paraId="42A06C9B" w14:textId="77777777" w:rsidR="00523E47" w:rsidRPr="000D0618" w:rsidRDefault="00523E47" w:rsidP="00E60764">
      <w:pPr>
        <w:pStyle w:val="Titre2"/>
        <w:jc w:val="left"/>
      </w:pPr>
      <w:bookmarkStart w:id="65" w:name="_Toc214805560"/>
      <w:r w:rsidRPr="000D0618">
        <w:t xml:space="preserve">ARTICLE </w:t>
      </w:r>
      <w:r w:rsidR="001C5D65" w:rsidRPr="000D0618">
        <w:t>2</w:t>
      </w:r>
      <w:r w:rsidR="004B4537" w:rsidRPr="000D0618">
        <w:t>4</w:t>
      </w:r>
      <w:r w:rsidR="001C5D65" w:rsidRPr="000D0618">
        <w:t xml:space="preserve"> </w:t>
      </w:r>
      <w:r w:rsidRPr="000D0618">
        <w:t>– ELECTION DE DOMICILE</w:t>
      </w:r>
      <w:bookmarkEnd w:id="65"/>
    </w:p>
    <w:p w14:paraId="1F734057" w14:textId="77777777" w:rsidR="00523E47" w:rsidRPr="00F3179B" w:rsidRDefault="00523E47" w:rsidP="00F416D8">
      <w:pPr>
        <w:jc w:val="both"/>
        <w:rPr>
          <w:rFonts w:ascii="Calibri" w:hAnsi="Calibri" w:cs="Calibri"/>
          <w:sz w:val="22"/>
          <w:szCs w:val="22"/>
        </w:rPr>
      </w:pPr>
    </w:p>
    <w:p w14:paraId="23780EC4" w14:textId="77777777" w:rsidR="00A33A4E" w:rsidRPr="00F3179B" w:rsidRDefault="00523E47" w:rsidP="007C2C3F">
      <w:pPr>
        <w:jc w:val="both"/>
        <w:rPr>
          <w:rFonts w:ascii="Calibri" w:hAnsi="Calibri" w:cs="Calibri"/>
          <w:sz w:val="22"/>
          <w:szCs w:val="22"/>
        </w:rPr>
      </w:pPr>
      <w:r w:rsidRPr="00F3179B">
        <w:rPr>
          <w:rFonts w:ascii="Calibri" w:hAnsi="Calibri" w:cs="Calibri"/>
          <w:sz w:val="22"/>
          <w:szCs w:val="22"/>
        </w:rPr>
        <w:t xml:space="preserve">Pour l'exécution des présentes, les </w:t>
      </w:r>
      <w:r w:rsidR="000061BA" w:rsidRPr="00F3179B">
        <w:rPr>
          <w:rFonts w:ascii="Calibri" w:hAnsi="Calibri" w:cs="Calibri"/>
          <w:sz w:val="22"/>
          <w:szCs w:val="22"/>
        </w:rPr>
        <w:t>P</w:t>
      </w:r>
      <w:r w:rsidRPr="00F3179B">
        <w:rPr>
          <w:rFonts w:ascii="Calibri" w:hAnsi="Calibri" w:cs="Calibri"/>
          <w:sz w:val="22"/>
          <w:szCs w:val="22"/>
        </w:rPr>
        <w:t>arties font élection de domicile, à savoir :</w:t>
      </w:r>
    </w:p>
    <w:p w14:paraId="4FDB41C7" w14:textId="77777777" w:rsidR="00523E47" w:rsidRPr="00767C3E" w:rsidRDefault="00A33A4E" w:rsidP="00745E4F">
      <w:pPr>
        <w:numPr>
          <w:ilvl w:val="0"/>
          <w:numId w:val="39"/>
        </w:numPr>
        <w:jc w:val="both"/>
        <w:rPr>
          <w:rFonts w:ascii="Calibri" w:hAnsi="Calibri" w:cs="Calibri"/>
          <w:sz w:val="22"/>
          <w:szCs w:val="22"/>
        </w:rPr>
      </w:pPr>
      <w:r w:rsidRPr="00F3179B">
        <w:rPr>
          <w:rFonts w:ascii="Calibri" w:hAnsi="Calibri" w:cs="Calibri"/>
          <w:sz w:val="22"/>
          <w:szCs w:val="22"/>
        </w:rPr>
        <w:t>Le</w:t>
      </w:r>
      <w:r w:rsidR="00523E47" w:rsidRPr="00F3179B">
        <w:rPr>
          <w:rFonts w:ascii="Calibri" w:hAnsi="Calibri" w:cs="Calibri"/>
          <w:sz w:val="22"/>
          <w:szCs w:val="22"/>
        </w:rPr>
        <w:t xml:space="preserve"> </w:t>
      </w:r>
      <w:r w:rsidR="006010D1" w:rsidRPr="00F3179B">
        <w:rPr>
          <w:rFonts w:ascii="Calibri" w:hAnsi="Calibri" w:cs="Calibri"/>
          <w:sz w:val="22"/>
          <w:szCs w:val="22"/>
        </w:rPr>
        <w:t>Bail</w:t>
      </w:r>
      <w:r w:rsidR="0050315C" w:rsidRPr="00F3179B">
        <w:rPr>
          <w:rFonts w:ascii="Calibri" w:hAnsi="Calibri" w:cs="Calibri"/>
          <w:sz w:val="22"/>
          <w:szCs w:val="22"/>
        </w:rPr>
        <w:t>leur</w:t>
      </w:r>
      <w:r w:rsidR="00523E47" w:rsidRPr="00F3179B">
        <w:rPr>
          <w:rFonts w:ascii="Calibri" w:hAnsi="Calibri" w:cs="Calibri"/>
          <w:sz w:val="22"/>
          <w:szCs w:val="22"/>
        </w:rPr>
        <w:t xml:space="preserve"> à son domicile ou siège social</w:t>
      </w:r>
      <w:r w:rsidR="00767C3E">
        <w:rPr>
          <w:rFonts w:ascii="Calibri" w:hAnsi="Calibri" w:cs="Calibri"/>
          <w:sz w:val="22"/>
          <w:szCs w:val="22"/>
        </w:rPr>
        <w:t>,</w:t>
      </w:r>
    </w:p>
    <w:p w14:paraId="2977618F" w14:textId="77777777" w:rsidR="00523E47" w:rsidRPr="00F3179B" w:rsidRDefault="00523E47" w:rsidP="00A33A4E">
      <w:pPr>
        <w:numPr>
          <w:ilvl w:val="0"/>
          <w:numId w:val="39"/>
        </w:numPr>
        <w:jc w:val="both"/>
        <w:rPr>
          <w:rFonts w:ascii="Calibri" w:hAnsi="Calibri" w:cs="Calibri"/>
          <w:sz w:val="22"/>
          <w:szCs w:val="22"/>
        </w:rPr>
      </w:pPr>
      <w:r w:rsidRPr="00F3179B">
        <w:rPr>
          <w:rFonts w:ascii="Calibri" w:hAnsi="Calibri" w:cs="Calibri"/>
          <w:sz w:val="22"/>
          <w:szCs w:val="22"/>
        </w:rPr>
        <w:t xml:space="preserve">Le </w:t>
      </w:r>
      <w:r w:rsidR="0050315C" w:rsidRPr="00F3179B">
        <w:rPr>
          <w:rFonts w:ascii="Calibri" w:hAnsi="Calibri" w:cs="Calibri"/>
          <w:sz w:val="22"/>
          <w:szCs w:val="22"/>
        </w:rPr>
        <w:t>Preneur</w:t>
      </w:r>
      <w:r w:rsidRPr="00F3179B">
        <w:rPr>
          <w:rFonts w:ascii="Calibri" w:hAnsi="Calibri" w:cs="Calibri"/>
          <w:sz w:val="22"/>
          <w:szCs w:val="22"/>
        </w:rPr>
        <w:t xml:space="preserve"> dans les </w:t>
      </w:r>
      <w:r w:rsidR="00B93266" w:rsidRPr="00F3179B">
        <w:rPr>
          <w:rFonts w:ascii="Calibri" w:hAnsi="Calibri" w:cs="Calibri"/>
          <w:sz w:val="22"/>
          <w:szCs w:val="22"/>
        </w:rPr>
        <w:t>Locaux Loués</w:t>
      </w:r>
      <w:r w:rsidRPr="00F3179B">
        <w:rPr>
          <w:rFonts w:ascii="Calibri" w:hAnsi="Calibri" w:cs="Calibri"/>
          <w:sz w:val="22"/>
          <w:szCs w:val="22"/>
        </w:rPr>
        <w:t>.</w:t>
      </w:r>
    </w:p>
    <w:p w14:paraId="63E684DC" w14:textId="77777777" w:rsidR="00E81EB5" w:rsidRDefault="00E81EB5" w:rsidP="007C2C3F">
      <w:pPr>
        <w:jc w:val="both"/>
        <w:rPr>
          <w:rFonts w:ascii="Calibri" w:hAnsi="Calibri" w:cs="Calibri"/>
          <w:sz w:val="22"/>
          <w:szCs w:val="22"/>
        </w:rPr>
      </w:pPr>
    </w:p>
    <w:p w14:paraId="1D83EAEE" w14:textId="77777777" w:rsidR="00767C3E" w:rsidRPr="00F3179B" w:rsidRDefault="00767C3E" w:rsidP="007C2C3F">
      <w:pPr>
        <w:jc w:val="both"/>
        <w:rPr>
          <w:rFonts w:ascii="Calibri" w:hAnsi="Calibri" w:cs="Calibri"/>
          <w:sz w:val="22"/>
          <w:szCs w:val="22"/>
        </w:rPr>
      </w:pPr>
    </w:p>
    <w:p w14:paraId="68D85B5D" w14:textId="77777777" w:rsidR="00B1284D" w:rsidRPr="000D0618" w:rsidRDefault="00B1284D" w:rsidP="00E60764">
      <w:pPr>
        <w:pStyle w:val="Titre2"/>
        <w:jc w:val="left"/>
      </w:pPr>
      <w:bookmarkStart w:id="66" w:name="_Toc214805561"/>
      <w:r w:rsidRPr="000D0618">
        <w:t>ARTICLE 2</w:t>
      </w:r>
      <w:r w:rsidR="004B4537" w:rsidRPr="000D0618">
        <w:t>5</w:t>
      </w:r>
      <w:r w:rsidRPr="000D0618">
        <w:t xml:space="preserve"> – EXÉCUTION INTÉGRALE ET MAINTIEN EN VIGUEUR DU BAIL – IMPRÉVISION</w:t>
      </w:r>
      <w:bookmarkEnd w:id="66"/>
    </w:p>
    <w:p w14:paraId="4F35F3BF" w14:textId="77777777" w:rsidR="00B1284D" w:rsidRPr="00F3179B" w:rsidRDefault="00B1284D" w:rsidP="00F416D8">
      <w:pPr>
        <w:jc w:val="both"/>
        <w:rPr>
          <w:rFonts w:ascii="Calibri" w:hAnsi="Calibri" w:cs="Calibri"/>
          <w:sz w:val="22"/>
          <w:szCs w:val="22"/>
          <w:u w:val="single"/>
        </w:rPr>
      </w:pPr>
    </w:p>
    <w:p w14:paraId="63D4D4FB" w14:textId="77777777" w:rsidR="00B1284D" w:rsidRPr="00F3179B" w:rsidRDefault="00B1284D"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7" w:name="_Toc214805562"/>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.1</w:t>
      </w:r>
      <w:r w:rsidR="00497CA3">
        <w:rPr>
          <w:rFonts w:ascii="Calibri" w:hAnsi="Calibri" w:cs="Calibri"/>
          <w:b/>
          <w:sz w:val="22"/>
          <w:szCs w:val="22"/>
        </w:rPr>
        <w:t>. –</w:t>
      </w:r>
      <w:r w:rsidRPr="00F3179B">
        <w:rPr>
          <w:rFonts w:ascii="Calibri" w:hAnsi="Calibri" w:cs="Calibri"/>
          <w:b/>
          <w:sz w:val="22"/>
          <w:szCs w:val="22"/>
        </w:rPr>
        <w:t xml:space="preserve"> Exécution intégrale et maintien en vigueur du Bail</w:t>
      </w:r>
      <w:bookmarkEnd w:id="67"/>
    </w:p>
    <w:p w14:paraId="76FB7EEA" w14:textId="77777777" w:rsidR="00767C3E" w:rsidRDefault="00767C3E" w:rsidP="00F416D8">
      <w:pPr>
        <w:jc w:val="both"/>
        <w:rPr>
          <w:rFonts w:ascii="Calibri" w:hAnsi="Calibri" w:cs="Calibri"/>
          <w:bCs/>
          <w:sz w:val="22"/>
          <w:szCs w:val="22"/>
        </w:rPr>
      </w:pPr>
    </w:p>
    <w:p w14:paraId="2940E021"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14:paraId="38E314E6" w14:textId="77777777" w:rsidR="00B1284D" w:rsidRPr="00F3179B" w:rsidRDefault="00B1284D" w:rsidP="00F416D8">
      <w:pPr>
        <w:jc w:val="both"/>
        <w:rPr>
          <w:rFonts w:ascii="Calibri" w:hAnsi="Calibri" w:cs="Calibri"/>
          <w:bCs/>
          <w:sz w:val="22"/>
          <w:szCs w:val="22"/>
        </w:rPr>
      </w:pPr>
    </w:p>
    <w:p w14:paraId="7AA59D42"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14:paraId="3E8EE7C9" w14:textId="77777777" w:rsidR="00B1284D" w:rsidRPr="00F3179B" w:rsidRDefault="00B1284D" w:rsidP="00F416D8">
      <w:pPr>
        <w:jc w:val="both"/>
        <w:rPr>
          <w:rFonts w:ascii="Calibri" w:hAnsi="Calibri" w:cs="Calibri"/>
          <w:bCs/>
          <w:sz w:val="22"/>
          <w:szCs w:val="22"/>
        </w:rPr>
      </w:pPr>
    </w:p>
    <w:p w14:paraId="0B5ED8C6"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La présente clause s’entend également sans préjudice de la faculté pour le Bailleur de demander l’application de la clause résolutoire stipulée à </w:t>
      </w:r>
      <w:r w:rsidRPr="00F3179B">
        <w:rPr>
          <w:rFonts w:ascii="Calibri" w:hAnsi="Calibri" w:cs="Calibri"/>
          <w:bCs/>
          <w:sz w:val="22"/>
          <w:szCs w:val="22"/>
          <w:highlight w:val="yellow"/>
        </w:rPr>
        <w:t>l’</w:t>
      </w:r>
      <w:r w:rsidR="00494BEA" w:rsidRPr="00F3179B">
        <w:rPr>
          <w:rFonts w:ascii="Calibri" w:hAnsi="Calibri" w:cs="Calibri"/>
          <w:bCs/>
          <w:sz w:val="22"/>
          <w:szCs w:val="22"/>
          <w:highlight w:val="yellow"/>
        </w:rPr>
        <w:t>A</w:t>
      </w:r>
      <w:r w:rsidRPr="00F3179B">
        <w:rPr>
          <w:rFonts w:ascii="Calibri" w:hAnsi="Calibri" w:cs="Calibri"/>
          <w:bCs/>
          <w:sz w:val="22"/>
          <w:szCs w:val="22"/>
          <w:highlight w:val="yellow"/>
        </w:rPr>
        <w:t>rticle 2</w:t>
      </w:r>
      <w:r w:rsidR="00B56AFD" w:rsidRPr="00F3179B">
        <w:rPr>
          <w:rFonts w:ascii="Calibri" w:hAnsi="Calibri" w:cs="Calibri"/>
          <w:bCs/>
          <w:sz w:val="22"/>
          <w:szCs w:val="22"/>
          <w:highlight w:val="yellow"/>
        </w:rPr>
        <w:t>1</w:t>
      </w:r>
      <w:r w:rsidRPr="00F3179B">
        <w:rPr>
          <w:rFonts w:ascii="Calibri" w:hAnsi="Calibri" w:cs="Calibri"/>
          <w:bCs/>
          <w:sz w:val="22"/>
          <w:szCs w:val="22"/>
        </w:rPr>
        <w:t xml:space="preserve"> du Bail, laquelle demeurera applicable en tout état de cause, ce que le Preneur reconnait.</w:t>
      </w:r>
    </w:p>
    <w:p w14:paraId="50AED3BC" w14:textId="77777777" w:rsidR="00B1284D" w:rsidRPr="00F3179B" w:rsidRDefault="00B1284D" w:rsidP="00F416D8">
      <w:pPr>
        <w:jc w:val="both"/>
        <w:rPr>
          <w:rFonts w:ascii="Calibri" w:hAnsi="Calibri" w:cs="Calibri"/>
          <w:bCs/>
          <w:sz w:val="22"/>
          <w:szCs w:val="22"/>
        </w:rPr>
      </w:pPr>
    </w:p>
    <w:p w14:paraId="5DFDA8CA"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w:t>
      </w:r>
      <w:r w:rsidR="00B12E46" w:rsidRPr="00F3179B">
        <w:rPr>
          <w:rFonts w:ascii="Calibri" w:hAnsi="Calibri" w:cs="Calibri"/>
          <w:bCs/>
          <w:sz w:val="22"/>
          <w:szCs w:val="22"/>
        </w:rPr>
        <w:t>L</w:t>
      </w:r>
      <w:r w:rsidRPr="00F3179B">
        <w:rPr>
          <w:rFonts w:ascii="Calibri" w:hAnsi="Calibri" w:cs="Calibri"/>
          <w:bCs/>
          <w:sz w:val="22"/>
          <w:szCs w:val="22"/>
        </w:rPr>
        <w:t xml:space="preserve">ocaux </w:t>
      </w:r>
      <w:r w:rsidR="00B12E46" w:rsidRPr="00F3179B">
        <w:rPr>
          <w:rFonts w:ascii="Calibri" w:hAnsi="Calibri" w:cs="Calibri"/>
          <w:bCs/>
          <w:sz w:val="22"/>
          <w:szCs w:val="22"/>
        </w:rPr>
        <w:t>L</w:t>
      </w:r>
      <w:r w:rsidRPr="00F3179B">
        <w:rPr>
          <w:rFonts w:ascii="Calibri" w:hAnsi="Calibri" w:cs="Calibri"/>
          <w:bCs/>
          <w:sz w:val="22"/>
          <w:szCs w:val="22"/>
        </w:rPr>
        <w:t>oués pour pouvoir s’exonérer du paiement de toutes sommes mises à sa charge au titre du présent bail, notamment le loyer et les charges, et plus généralement de l’exécution de l’intégralité de ses obligations.</w:t>
      </w:r>
    </w:p>
    <w:p w14:paraId="674130E3" w14:textId="77777777" w:rsidR="00B1284D" w:rsidRPr="00F3179B" w:rsidRDefault="00B1284D" w:rsidP="00F416D8">
      <w:pPr>
        <w:jc w:val="both"/>
        <w:rPr>
          <w:rFonts w:ascii="Calibri" w:hAnsi="Calibri" w:cs="Calibri"/>
          <w:sz w:val="22"/>
          <w:szCs w:val="22"/>
        </w:rPr>
      </w:pPr>
    </w:p>
    <w:p w14:paraId="4AFD56B2" w14:textId="77777777" w:rsidR="00B1284D" w:rsidRPr="00F3179B" w:rsidRDefault="00B1284D"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8" w:name="_Toc214805563"/>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.2</w:t>
      </w:r>
      <w:r w:rsidR="00D075D2">
        <w:rPr>
          <w:rFonts w:ascii="Calibri" w:hAnsi="Calibri" w:cs="Calibri"/>
          <w:b/>
          <w:sz w:val="22"/>
          <w:szCs w:val="22"/>
        </w:rPr>
        <w:t xml:space="preserve">. </w:t>
      </w:r>
      <w:r w:rsidR="00497CA3">
        <w:rPr>
          <w:rFonts w:ascii="Calibri" w:hAnsi="Calibri" w:cs="Calibri"/>
          <w:b/>
          <w:sz w:val="22"/>
          <w:szCs w:val="22"/>
        </w:rPr>
        <w:t>–</w:t>
      </w:r>
      <w:r w:rsidRPr="00F3179B">
        <w:rPr>
          <w:rFonts w:ascii="Calibri" w:hAnsi="Calibri" w:cs="Calibri"/>
          <w:b/>
          <w:sz w:val="22"/>
          <w:szCs w:val="22"/>
        </w:rPr>
        <w:t xml:space="preserve"> I</w:t>
      </w:r>
      <w:r w:rsidR="00497CA3">
        <w:rPr>
          <w:rFonts w:ascii="Calibri" w:hAnsi="Calibri" w:cs="Calibri"/>
          <w:b/>
          <w:sz w:val="22"/>
          <w:szCs w:val="22"/>
        </w:rPr>
        <w:t>m</w:t>
      </w:r>
      <w:r w:rsidRPr="00F3179B">
        <w:rPr>
          <w:rFonts w:ascii="Calibri" w:hAnsi="Calibri" w:cs="Calibri"/>
          <w:b/>
          <w:sz w:val="22"/>
          <w:szCs w:val="22"/>
        </w:rPr>
        <w:t>prévision</w:t>
      </w:r>
      <w:bookmarkEnd w:id="68"/>
    </w:p>
    <w:p w14:paraId="73F3C985" w14:textId="77777777" w:rsidR="00D075D2" w:rsidRDefault="00D075D2" w:rsidP="00F416D8">
      <w:pPr>
        <w:jc w:val="both"/>
        <w:rPr>
          <w:rFonts w:ascii="Calibri" w:hAnsi="Calibri" w:cs="Calibri"/>
          <w:bCs/>
          <w:sz w:val="22"/>
          <w:szCs w:val="22"/>
        </w:rPr>
      </w:pPr>
    </w:p>
    <w:p w14:paraId="6A86F1DE"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lastRenderedPageBreak/>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14:paraId="55F9C9E8" w14:textId="77777777" w:rsidR="00B1284D" w:rsidRPr="00F3179B" w:rsidRDefault="00B1284D" w:rsidP="00F416D8">
      <w:pPr>
        <w:jc w:val="both"/>
        <w:rPr>
          <w:rFonts w:ascii="Calibri" w:hAnsi="Calibri" w:cs="Calibri"/>
          <w:bCs/>
          <w:sz w:val="22"/>
          <w:szCs w:val="22"/>
        </w:rPr>
      </w:pPr>
    </w:p>
    <w:p w14:paraId="6AC3B793" w14:textId="77777777" w:rsidR="00523E47" w:rsidRPr="00F3179B" w:rsidRDefault="00B1284D" w:rsidP="007C2C3F">
      <w:pPr>
        <w:jc w:val="both"/>
        <w:rPr>
          <w:rFonts w:ascii="Calibri" w:hAnsi="Calibri" w:cs="Calibri"/>
          <w:bCs/>
          <w:sz w:val="22"/>
          <w:szCs w:val="22"/>
        </w:rPr>
      </w:pPr>
      <w:r w:rsidRPr="00F3179B">
        <w:rPr>
          <w:rFonts w:ascii="Calibri" w:hAnsi="Calibri" w:cs="Calibri"/>
          <w:bCs/>
          <w:sz w:val="22"/>
          <w:szCs w:val="22"/>
        </w:rPr>
        <w:t xml:space="preserve">Par conséquent, chaque Partie renonce définitivement à solliciter judiciairement la résolution du présent </w:t>
      </w:r>
      <w:r w:rsidR="00D45C01" w:rsidRPr="00F3179B">
        <w:rPr>
          <w:rFonts w:ascii="Calibri" w:hAnsi="Calibri" w:cs="Calibri"/>
          <w:bCs/>
          <w:sz w:val="22"/>
          <w:szCs w:val="22"/>
        </w:rPr>
        <w:t>B</w:t>
      </w:r>
      <w:r w:rsidRPr="00F3179B">
        <w:rPr>
          <w:rFonts w:ascii="Calibri" w:hAnsi="Calibri" w:cs="Calibri"/>
          <w:bCs/>
          <w:sz w:val="22"/>
          <w:szCs w:val="22"/>
        </w:rPr>
        <w:t>ail ou une adaptation de ses termes et conditions, pour ce motif d’imprévision.</w:t>
      </w:r>
    </w:p>
    <w:p w14:paraId="71666AA0" w14:textId="77777777" w:rsidR="0055374D" w:rsidRDefault="0055374D" w:rsidP="007C2C3F">
      <w:pPr>
        <w:jc w:val="both"/>
        <w:rPr>
          <w:rFonts w:ascii="Calibri" w:hAnsi="Calibri" w:cs="Calibri"/>
          <w:sz w:val="22"/>
          <w:szCs w:val="22"/>
        </w:rPr>
      </w:pPr>
    </w:p>
    <w:p w14:paraId="01156F5E" w14:textId="77777777" w:rsidR="00767C3E" w:rsidRPr="00F3179B" w:rsidRDefault="00767C3E" w:rsidP="007C2C3F">
      <w:pPr>
        <w:jc w:val="both"/>
        <w:rPr>
          <w:rFonts w:ascii="Calibri" w:hAnsi="Calibri" w:cs="Calibri"/>
          <w:sz w:val="22"/>
          <w:szCs w:val="22"/>
        </w:rPr>
      </w:pPr>
    </w:p>
    <w:p w14:paraId="2E5E2A90" w14:textId="77777777" w:rsidR="00ED6C5B" w:rsidRPr="000D0618" w:rsidRDefault="00ED6C5B" w:rsidP="00E60764">
      <w:pPr>
        <w:pStyle w:val="Titre2"/>
        <w:jc w:val="left"/>
      </w:pPr>
      <w:bookmarkStart w:id="69" w:name="_Toc214805564"/>
      <w:r w:rsidRPr="000D0618">
        <w:t>ARTICLE 2</w:t>
      </w:r>
      <w:r w:rsidR="004B4537" w:rsidRPr="000D0618">
        <w:t>6</w:t>
      </w:r>
      <w:r w:rsidRPr="000D0618">
        <w:t xml:space="preserve"> – DISPOSITIONS PARTICULIERES</w:t>
      </w:r>
      <w:bookmarkEnd w:id="69"/>
    </w:p>
    <w:p w14:paraId="6D939FBE" w14:textId="77777777" w:rsidR="00ED6C5B" w:rsidRPr="00F3179B" w:rsidRDefault="00ED6C5B" w:rsidP="007C2C3F">
      <w:pPr>
        <w:jc w:val="both"/>
        <w:rPr>
          <w:rFonts w:ascii="Calibri" w:hAnsi="Calibri" w:cs="Calibri"/>
          <w:sz w:val="22"/>
          <w:szCs w:val="22"/>
        </w:rPr>
      </w:pPr>
    </w:p>
    <w:p w14:paraId="536421AA"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Les Parties insistent sur le fait que le présent</w:t>
      </w:r>
      <w:r w:rsidR="0055374D" w:rsidRPr="00F3179B">
        <w:rPr>
          <w:rFonts w:ascii="Calibri" w:hAnsi="Calibri" w:cs="Calibri"/>
          <w:sz w:val="22"/>
          <w:szCs w:val="22"/>
        </w:rPr>
        <w:t xml:space="preserve"> Bail</w:t>
      </w:r>
      <w:r w:rsidRPr="00F3179B">
        <w:rPr>
          <w:rFonts w:ascii="Calibri" w:hAnsi="Calibri" w:cs="Calibri"/>
          <w:sz w:val="22"/>
          <w:szCs w:val="22"/>
        </w:rPr>
        <w:t xml:space="preserve"> a fait l’objet de discussions entre elles.</w:t>
      </w:r>
    </w:p>
    <w:p w14:paraId="436C4C8D" w14:textId="77777777" w:rsidR="0055374D" w:rsidRPr="00F3179B" w:rsidRDefault="0055374D" w:rsidP="007C2C3F">
      <w:pPr>
        <w:jc w:val="both"/>
        <w:rPr>
          <w:rFonts w:ascii="Calibri" w:hAnsi="Calibri" w:cs="Calibri"/>
          <w:sz w:val="22"/>
          <w:szCs w:val="22"/>
        </w:rPr>
      </w:pPr>
    </w:p>
    <w:p w14:paraId="2CC1963D"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 xml:space="preserve">C’est dans ces conditions que les Parties ont décidé, au moyen du présent article, de conférer à certaines stipulations du </w:t>
      </w:r>
      <w:r w:rsidR="00F417BA" w:rsidRPr="00F3179B">
        <w:rPr>
          <w:rFonts w:ascii="Calibri" w:hAnsi="Calibri" w:cs="Calibri"/>
          <w:sz w:val="22"/>
          <w:szCs w:val="22"/>
        </w:rPr>
        <w:t xml:space="preserve">Bail </w:t>
      </w:r>
      <w:r w:rsidRPr="00F3179B">
        <w:rPr>
          <w:rFonts w:ascii="Calibri" w:hAnsi="Calibri" w:cs="Calibri"/>
          <w:sz w:val="22"/>
          <w:szCs w:val="22"/>
        </w:rPr>
        <w:t>et ce, convention expresse entre elles un caractère « </w:t>
      </w:r>
      <w:r w:rsidRPr="00F3179B">
        <w:rPr>
          <w:rFonts w:ascii="Calibri" w:hAnsi="Calibri" w:cs="Calibri"/>
          <w:i/>
          <w:sz w:val="22"/>
          <w:szCs w:val="22"/>
        </w:rPr>
        <w:t>intuitu personae</w:t>
      </w:r>
      <w:r w:rsidRPr="00F3179B">
        <w:rPr>
          <w:rFonts w:ascii="Calibri" w:hAnsi="Calibri" w:cs="Calibri"/>
          <w:sz w:val="22"/>
          <w:szCs w:val="22"/>
        </w:rPr>
        <w:t xml:space="preserve"> » au seul profit de la société </w:t>
      </w:r>
      <w:r w:rsidRPr="00F3179B">
        <w:rPr>
          <w:rFonts w:ascii="Calibri" w:hAnsi="Calibri" w:cs="Calibri"/>
          <w:sz w:val="22"/>
          <w:szCs w:val="22"/>
          <w:highlight w:val="lightGray"/>
        </w:rPr>
        <w:t>XXX</w:t>
      </w:r>
      <w:r w:rsidRPr="00F3179B">
        <w:rPr>
          <w:rFonts w:ascii="Calibri" w:hAnsi="Calibri" w:cs="Calibri"/>
          <w:sz w:val="22"/>
          <w:szCs w:val="22"/>
        </w:rPr>
        <w:t>.</w:t>
      </w:r>
    </w:p>
    <w:p w14:paraId="19AD73E9" w14:textId="77777777" w:rsidR="00A33A4E" w:rsidRPr="00F3179B" w:rsidRDefault="00A33A4E" w:rsidP="00A33A4E">
      <w:pPr>
        <w:jc w:val="both"/>
        <w:rPr>
          <w:rFonts w:ascii="Calibri" w:hAnsi="Calibri" w:cs="Calibri"/>
          <w:sz w:val="22"/>
          <w:szCs w:val="22"/>
        </w:rPr>
      </w:pPr>
    </w:p>
    <w:p w14:paraId="2E446BA4" w14:textId="77777777" w:rsidR="00ED6C5B" w:rsidRPr="00F3179B" w:rsidRDefault="00ED6C5B" w:rsidP="00F416D8">
      <w:pPr>
        <w:jc w:val="both"/>
        <w:rPr>
          <w:rFonts w:ascii="Calibri" w:hAnsi="Calibri" w:cs="Calibri"/>
          <w:sz w:val="22"/>
          <w:szCs w:val="22"/>
        </w:rPr>
      </w:pPr>
      <w:r w:rsidRPr="00F3179B">
        <w:rPr>
          <w:rFonts w:ascii="Calibri" w:hAnsi="Calibri" w:cs="Calibri"/>
          <w:sz w:val="22"/>
          <w:szCs w:val="22"/>
        </w:rPr>
        <w:t xml:space="preserve">En conséquence, il est expressément convenu entre les Parties que dans l'hypothèse où celle-ci ne serait plus l'exploitant des </w:t>
      </w:r>
      <w:r w:rsidR="00B93266" w:rsidRPr="00F3179B">
        <w:rPr>
          <w:rFonts w:ascii="Calibri" w:hAnsi="Calibri" w:cs="Calibri"/>
          <w:sz w:val="22"/>
          <w:szCs w:val="22"/>
        </w:rPr>
        <w:t>Locaux Loués</w:t>
      </w:r>
      <w:r w:rsidRPr="00F3179B">
        <w:rPr>
          <w:rFonts w:ascii="Calibri" w:hAnsi="Calibri" w:cs="Calibri"/>
          <w:sz w:val="22"/>
          <w:szCs w:val="22"/>
        </w:rPr>
        <w:t xml:space="preserve">, ou en cas de cession de quelque nature que ce soit, les dispositions du </w:t>
      </w:r>
      <w:r w:rsidR="00F417BA" w:rsidRPr="00F3179B">
        <w:rPr>
          <w:rFonts w:ascii="Calibri" w:hAnsi="Calibri" w:cs="Calibri"/>
          <w:sz w:val="22"/>
          <w:szCs w:val="22"/>
        </w:rPr>
        <w:t xml:space="preserve">Bail </w:t>
      </w:r>
      <w:r w:rsidRPr="00F3179B">
        <w:rPr>
          <w:rFonts w:ascii="Calibri" w:hAnsi="Calibri" w:cs="Calibri"/>
          <w:sz w:val="22"/>
          <w:szCs w:val="22"/>
        </w:rPr>
        <w:t>reprendr</w:t>
      </w:r>
      <w:r w:rsidR="00F417BA" w:rsidRPr="00F3179B">
        <w:rPr>
          <w:rFonts w:ascii="Calibri" w:hAnsi="Calibri" w:cs="Calibri"/>
          <w:sz w:val="22"/>
          <w:szCs w:val="22"/>
        </w:rPr>
        <w:t>o</w:t>
      </w:r>
      <w:r w:rsidRPr="00F3179B">
        <w:rPr>
          <w:rFonts w:ascii="Calibri" w:hAnsi="Calibri" w:cs="Calibri"/>
          <w:sz w:val="22"/>
          <w:szCs w:val="22"/>
        </w:rPr>
        <w:t>nt leur plein et entier effet</w:t>
      </w:r>
      <w:r w:rsidR="00F417BA" w:rsidRPr="00F3179B">
        <w:rPr>
          <w:rFonts w:ascii="Calibri" w:hAnsi="Calibri" w:cs="Calibri"/>
          <w:sz w:val="22"/>
          <w:szCs w:val="22"/>
        </w:rPr>
        <w:t xml:space="preserve"> et que le présent </w:t>
      </w:r>
      <w:r w:rsidR="00494BEA" w:rsidRPr="00F3179B">
        <w:rPr>
          <w:rFonts w:ascii="Calibri" w:hAnsi="Calibri" w:cs="Calibri"/>
          <w:sz w:val="22"/>
          <w:szCs w:val="22"/>
          <w:highlight w:val="yellow"/>
        </w:rPr>
        <w:t>A</w:t>
      </w:r>
      <w:r w:rsidR="00F417BA" w:rsidRPr="00F3179B">
        <w:rPr>
          <w:rFonts w:ascii="Calibri" w:hAnsi="Calibri" w:cs="Calibri"/>
          <w:sz w:val="22"/>
          <w:szCs w:val="22"/>
          <w:highlight w:val="yellow"/>
        </w:rPr>
        <w:t xml:space="preserve">rticle </w:t>
      </w:r>
      <w:r w:rsidR="00F417BA" w:rsidRPr="00F3179B">
        <w:rPr>
          <w:rFonts w:ascii="Calibri" w:hAnsi="Calibri" w:cs="Calibri"/>
          <w:sz w:val="22"/>
          <w:szCs w:val="22"/>
        </w:rPr>
        <w:t>deviendra nul et non avenu</w:t>
      </w:r>
      <w:r w:rsidRPr="00F3179B">
        <w:rPr>
          <w:rFonts w:ascii="Calibri" w:hAnsi="Calibri" w:cs="Calibri"/>
          <w:sz w:val="22"/>
          <w:szCs w:val="22"/>
        </w:rPr>
        <w:t>.</w:t>
      </w:r>
    </w:p>
    <w:p w14:paraId="11E23CAF" w14:textId="77777777" w:rsidR="00E31774" w:rsidRPr="00F3179B" w:rsidRDefault="00E31774" w:rsidP="00E31774">
      <w:pPr>
        <w:jc w:val="both"/>
        <w:rPr>
          <w:rFonts w:ascii="Calibri" w:hAnsi="Calibri" w:cs="Calibri"/>
          <w:sz w:val="22"/>
          <w:szCs w:val="22"/>
        </w:rPr>
      </w:pPr>
    </w:p>
    <w:p w14:paraId="2F3ED1B4" w14:textId="77777777" w:rsidR="00A33A4E" w:rsidRPr="00F3179B" w:rsidRDefault="00ED6C5B" w:rsidP="00A33A4E">
      <w:pPr>
        <w:jc w:val="both"/>
        <w:rPr>
          <w:rFonts w:ascii="Calibri" w:hAnsi="Calibri" w:cs="Calibri"/>
          <w:sz w:val="22"/>
          <w:szCs w:val="22"/>
        </w:rPr>
      </w:pPr>
      <w:r w:rsidRPr="00F3179B">
        <w:rPr>
          <w:rFonts w:ascii="Calibri" w:hAnsi="Calibri" w:cs="Calibri"/>
          <w:sz w:val="22"/>
          <w:szCs w:val="22"/>
          <w:highlight w:val="yellow"/>
        </w:rPr>
        <w:t xml:space="preserve">Cela étant convenu, le </w:t>
      </w:r>
      <w:r w:rsidR="00F417BA" w:rsidRPr="00F3179B">
        <w:rPr>
          <w:rFonts w:ascii="Calibri" w:hAnsi="Calibri" w:cs="Calibri"/>
          <w:sz w:val="22"/>
          <w:szCs w:val="22"/>
          <w:highlight w:val="yellow"/>
        </w:rPr>
        <w:t xml:space="preserve">Bail est complété et/ou </w:t>
      </w:r>
      <w:r w:rsidRPr="00F3179B">
        <w:rPr>
          <w:rFonts w:ascii="Calibri" w:hAnsi="Calibri" w:cs="Calibri"/>
          <w:sz w:val="22"/>
          <w:szCs w:val="22"/>
          <w:highlight w:val="yellow"/>
        </w:rPr>
        <w:t>modifié par les stipulations suivantes :</w:t>
      </w:r>
      <w:r w:rsidR="00A33A4E" w:rsidRPr="00F3179B">
        <w:rPr>
          <w:rFonts w:ascii="Calibri" w:hAnsi="Calibri" w:cs="Calibri"/>
          <w:sz w:val="22"/>
          <w:szCs w:val="22"/>
        </w:rPr>
        <w:t xml:space="preserve"> </w:t>
      </w:r>
    </w:p>
    <w:p w14:paraId="17FFAED9" w14:textId="77777777" w:rsidR="00A33A4E" w:rsidRDefault="00A33A4E" w:rsidP="00A33A4E">
      <w:pPr>
        <w:jc w:val="both"/>
        <w:rPr>
          <w:rFonts w:ascii="Calibri" w:hAnsi="Calibri" w:cs="Calibri"/>
          <w:sz w:val="22"/>
          <w:szCs w:val="22"/>
        </w:rPr>
      </w:pPr>
    </w:p>
    <w:p w14:paraId="46E3871C" w14:textId="77777777" w:rsidR="0046051E" w:rsidRDefault="0046051E" w:rsidP="0046051E">
      <w:pPr>
        <w:pStyle w:val="Titre3"/>
        <w:jc w:val="left"/>
      </w:pPr>
      <w:r>
        <w:rPr>
          <w:rFonts w:ascii="Calibri" w:hAnsi="Calibri"/>
          <w:b/>
          <w:sz w:val="22"/>
        </w:rPr>
        <w:t>26.1. – Montant du Loyer – Paliers</w:t>
      </w:r>
    </w:p>
    <w:p>
      <w:pPr/>
    </w:p>
    <w:p>
      <w:pPr/>
      <w:r>
        <w:rPr>
          <w:rFonts w:ascii="Calibri" w:hAnsi="Calibri"/>
          <w:sz w:val="22"/>
        </w:rPr>
        <w:t xml:space="preserve">Le loyer annuel est fixé, à compter de la Date de Prise d’Effet du Bail, à la somme de </w:t>
      </w:r>
      <w:r>
        <w:rPr>
          <w:rFonts w:ascii="Calibri" w:hAnsi="Calibri"/>
          <w:sz w:val="22"/>
        </w:rPr>
        <w:t>.</w:t>
      </w:r>
      <w:r>
        <w:rPr>
          <w:rFonts w:ascii="Calibri" w:hAnsi="Calibri"/>
          <w:b/>
          <w:color w:val="000000"/>
          <w:sz w:val="22"/>
        </w:rPr>
        <w:t>50000 € HT HC (</w:t>
      </w:r>
      <w:r>
        <w:rPr>
          <w:rFonts w:ascii="Calibri" w:hAnsi="Calibri"/>
          <w:b/>
          <w:color w:val="000000"/>
          <w:sz w:val="22"/>
        </w:rPr>
        <w:t xml:space="preserve">CINQUANTE MILLE </w:t>
      </w:r>
      <w:r>
        <w:rPr>
          <w:rFonts w:ascii="Calibri" w:hAnsi="Calibri"/>
          <w:b/>
          <w:color w:val="000000"/>
          <w:sz w:val="22"/>
        </w:rPr>
        <w:t xml:space="preserve"> EUROS HORS TAXES ET HORS CHARGES)</w:t>
      </w:r>
    </w:p>
    <w:p>
      <w:pPr/>
    </w:p>
    <w:p>
      <w:pPr/>
      <w:r>
        <w:rPr>
          <w:rFonts w:ascii="Calibri" w:hAnsi="Calibri"/>
          <w:sz w:val="22"/>
        </w:rPr>
        <w:t>Cependant, à titre exceptionnel au Preneur, il est convenu :</w:t>
      </w:r>
    </w:p>
    <w:p>
      <w:pPr/>
    </w:p>
    <w:p>
      <w:pPr/>
      <w:r>
        <w:rPr>
          <w:rFonts w:ascii="Calibri" w:hAnsi="Calibri"/>
          <w:sz w:val="22"/>
        </w:rPr>
        <w:t>‒</w:t>
        <w:tab/>
        <w:t xml:space="preserve">Pour la </w:t>
      </w:r>
      <w:r>
        <w:rPr>
          <w:rFonts w:ascii="Calibri" w:hAnsi="Calibri"/>
          <w:b/>
          <w:sz w:val="22"/>
        </w:rPr>
        <w:t>première année du Bail</w:t>
      </w:r>
      <w:r>
        <w:rPr>
          <w:rFonts w:ascii="Calibri" w:hAnsi="Calibri"/>
          <w:sz w:val="22"/>
        </w:rPr>
        <w:t xml:space="preserve">, soit la période de douze (12) mois commençant à courir à compter de la Date de Prise d’Effet des présentes, que le loyer annuel sera réduit de </w:t>
      </w:r>
      <w:r>
        <w:rPr>
          <w:rFonts w:ascii="Calibri" w:hAnsi="Calibri"/>
          <w:sz w:val="22"/>
        </w:rPr>
        <w:t>.</w:t>
        <w:br/>
        <w:t xml:space="preserve">Autrement dit, pour la première année, le loyer annuel sera de </w:t>
      </w:r>
      <w:r>
        <w:rPr>
          <w:rFonts w:ascii="Calibri" w:hAnsi="Calibri"/>
          <w:b/>
          <w:color w:val="000000"/>
          <w:sz w:val="22"/>
        </w:rPr>
        <w:t>12 000 € HT (</w:t>
      </w:r>
      <w:r>
        <w:rPr>
          <w:rFonts w:ascii="Calibri" w:hAnsi="Calibri"/>
          <w:b/>
          <w:color w:val="000000"/>
          <w:sz w:val="22"/>
        </w:rPr>
        <w:t xml:space="preserve">DOUZE MILLE </w:t>
      </w:r>
      <w:r>
        <w:rPr>
          <w:rFonts w:ascii="Calibri" w:hAnsi="Calibri"/>
          <w:b/>
          <w:color w:val="000000"/>
          <w:sz w:val="22"/>
        </w:rPr>
        <w:t xml:space="preserve"> EUROS HORS TAXES)</w:t>
      </w:r>
      <w:r>
        <w:rPr>
          <w:rFonts w:ascii="Calibri" w:hAnsi="Calibri"/>
          <w:b/>
          <w:color w:val="000000"/>
          <w:sz w:val="22"/>
        </w:rPr>
        <w:t>38000 € HT HC (</w:t>
      </w:r>
      <w:r>
        <w:rPr>
          <w:rFonts w:ascii="Calibri" w:hAnsi="Calibri"/>
          <w:b/>
          <w:color w:val="000000"/>
          <w:sz w:val="22"/>
        </w:rPr>
        <w:t xml:space="preserve">TRENTE-HUIT MILLE </w:t>
      </w:r>
      <w:r>
        <w:rPr>
          <w:rFonts w:ascii="Calibri" w:hAnsi="Calibri"/>
          <w:b/>
          <w:color w:val="000000"/>
          <w:sz w:val="22"/>
        </w:rPr>
        <w:t xml:space="preserve"> EUROS HORS TAXES ET HORS CHARGES).</w:t>
      </w:r>
    </w:p>
    <w:p>
      <w:pPr/>
    </w:p>
    <w:p>
      <w:pPr/>
      <w:r>
        <w:rPr>
          <w:rFonts w:ascii="Calibri" w:hAnsi="Calibri"/>
          <w:sz w:val="22"/>
        </w:rPr>
        <w:t>‒</w:t>
        <w:tab/>
        <w:t xml:space="preserve">Pour la </w:t>
      </w:r>
      <w:r>
        <w:rPr>
          <w:rFonts w:ascii="Calibri" w:hAnsi="Calibri"/>
          <w:b/>
          <w:sz w:val="22"/>
        </w:rPr>
        <w:t>deuxième année du Bail</w:t>
      </w:r>
      <w:r>
        <w:rPr>
          <w:rFonts w:ascii="Calibri" w:hAnsi="Calibri"/>
          <w:sz w:val="22"/>
        </w:rPr>
        <w:t xml:space="preserve">, soit la période de douze (12) mois commençant à courir à compter du début de la deuxième année à compter de la Date de Prise d’Effet des présentes, que le loyer annuel indexé (en application de l’article 7.2 du présent Bail) sera réduit de </w:t>
      </w:r>
      <w:r>
        <w:rPr>
          <w:rFonts w:ascii="Calibri" w:hAnsi="Calibri"/>
          <w:sz w:val="22"/>
        </w:rPr>
        <w:t>.</w:t>
        <w:br/>
        <w:t xml:space="preserve">Autrement dit, pour la deuxième année, le loyer annuel sera de </w:t>
      </w:r>
      <w:r>
        <w:rPr>
          <w:rFonts w:ascii="Calibri" w:hAnsi="Calibri"/>
          <w:b/>
          <w:color w:val="000000"/>
          <w:sz w:val="22"/>
        </w:rPr>
        <w:t>6 000 € HT (</w:t>
      </w:r>
      <w:r>
        <w:rPr>
          <w:rFonts w:ascii="Calibri" w:hAnsi="Calibri"/>
          <w:b/>
          <w:color w:val="000000"/>
          <w:sz w:val="22"/>
        </w:rPr>
        <w:t xml:space="preserve">SIX MILLE </w:t>
      </w:r>
      <w:r>
        <w:rPr>
          <w:rFonts w:ascii="Calibri" w:hAnsi="Calibri"/>
          <w:b/>
          <w:color w:val="000000"/>
          <w:sz w:val="22"/>
        </w:rPr>
        <w:t xml:space="preserve"> EUROS HORS TAXES)</w:t>
      </w:r>
      <w:r>
        <w:rPr>
          <w:rFonts w:ascii="Calibri" w:hAnsi="Calibri"/>
          <w:b/>
          <w:color w:val="000000"/>
          <w:sz w:val="22"/>
        </w:rPr>
        <w:t>50000 € HT HC (</w:t>
      </w:r>
      <w:r>
        <w:rPr>
          <w:rFonts w:ascii="Calibri" w:hAnsi="Calibri"/>
          <w:b/>
          <w:color w:val="000000"/>
          <w:sz w:val="22"/>
        </w:rPr>
        <w:t xml:space="preserve">CINQUANTE MILLE </w:t>
      </w:r>
      <w:r>
        <w:rPr>
          <w:rFonts w:ascii="Calibri" w:hAnsi="Calibri"/>
          <w:b/>
          <w:color w:val="000000"/>
          <w:sz w:val="22"/>
        </w:rPr>
        <w:t xml:space="preserve"> EUROS HORS TAXES ET HORS CHARGES)</w:t>
      </w:r>
      <w:r>
        <w:rPr>
          <w:rFonts w:ascii="Calibri" w:hAnsi="Calibri"/>
          <w:color w:val="000000"/>
          <w:sz w:val="22"/>
        </w:rPr>
        <w:t xml:space="preserve"> + indexation - 6 000 € HT (</w:t>
      </w:r>
      <w:r>
        <w:rPr>
          <w:rFonts w:ascii="Calibri" w:hAnsi="Calibri"/>
          <w:color w:val="000000"/>
          <w:sz w:val="22"/>
        </w:rPr>
        <w:t xml:space="preserve">SIX MILLE </w:t>
      </w:r>
      <w:r>
        <w:rPr>
          <w:rFonts w:ascii="Calibri" w:hAnsi="Calibri"/>
          <w:color w:val="000000"/>
          <w:sz w:val="22"/>
        </w:rPr>
        <w:t xml:space="preserve"> EUROS HORS TAXES).</w:t>
      </w:r>
    </w:p>
    <w:p>
      <w:pPr/>
    </w:p>
    <w:p>
      <w:pPr/>
      <w:r>
        <w:rPr>
          <w:rFonts w:ascii="Calibri" w:hAnsi="Calibri"/>
          <w:sz w:val="22"/>
        </w:rPr>
        <w:t>‒</w:t>
        <w:tab/>
        <w:t xml:space="preserve">Pour la </w:t>
      </w:r>
      <w:r>
        <w:rPr>
          <w:rFonts w:ascii="Calibri" w:hAnsi="Calibri"/>
          <w:b/>
          <w:sz w:val="22"/>
        </w:rPr>
        <w:t>troisième année du Bail</w:t>
      </w:r>
      <w:r>
        <w:rPr>
          <w:rFonts w:ascii="Calibri" w:hAnsi="Calibri"/>
          <w:sz w:val="22"/>
        </w:rPr>
        <w:t xml:space="preserve">, soit la période de douze (12) mois commençant à courir à compter du début de la troisième année à compter de la Date de Prise d’Effet des présentes, que le loyer annuel indexé (en application de l’article 7.2 du présent Bail) sera réduit de </w:t>
      </w:r>
      <w:r>
        <w:rPr>
          <w:rFonts w:ascii="Calibri" w:hAnsi="Calibri"/>
          <w:sz w:val="22"/>
        </w:rPr>
        <w:br/>
        <w:t xml:space="preserve">Autrement dit, pour la deuxième année, le loyer annuel sera de </w:t>
      </w:r>
      <w:r>
        <w:rPr>
          <w:rFonts w:ascii="Calibri" w:hAnsi="Calibri"/>
          <w:b/>
          <w:color w:val="FF0000"/>
          <w:sz w:val="22"/>
        </w:rPr>
        <w:t>[Montant du Palier 3]</w:t>
      </w:r>
      <w:r>
        <w:rPr>
          <w:rFonts w:ascii="Calibri" w:hAnsi="Calibri"/>
          <w:b/>
          <w:color w:val="000000"/>
          <w:sz w:val="22"/>
        </w:rPr>
        <w:t xml:space="preserve"> € HT (</w:t>
      </w:r>
      <w:r>
        <w:rPr>
          <w:rFonts w:ascii="Calibri" w:hAnsi="Calibri"/>
          <w:b/>
          <w:color w:val="FF0000"/>
          <w:sz w:val="22"/>
        </w:rPr>
        <w:t>[Montant du Palier 3 en lettres]</w:t>
      </w:r>
      <w:r>
        <w:rPr>
          <w:rFonts w:ascii="Calibri" w:hAnsi="Calibri"/>
          <w:b/>
          <w:color w:val="000000"/>
          <w:sz w:val="22"/>
        </w:rPr>
        <w:t xml:space="preserve"> EUROS HORS TAXES).</w:t>
      </w:r>
      <w:r>
        <w:rPr>
          <w:rFonts w:ascii="Calibri" w:hAnsi="Calibri"/>
          <w:b/>
          <w:color w:val="000000"/>
          <w:sz w:val="22"/>
        </w:rPr>
        <w:t>50000 € HT HC (</w:t>
      </w:r>
      <w:r>
        <w:rPr>
          <w:rFonts w:ascii="Calibri" w:hAnsi="Calibri"/>
          <w:b/>
          <w:color w:val="000000"/>
          <w:sz w:val="22"/>
        </w:rPr>
        <w:t xml:space="preserve">CINQUANTE MILLE </w:t>
      </w:r>
      <w:r>
        <w:rPr>
          <w:rFonts w:ascii="Calibri" w:hAnsi="Calibri"/>
          <w:b/>
          <w:color w:val="000000"/>
          <w:sz w:val="22"/>
        </w:rPr>
        <w:t xml:space="preserve"> EUROS HORS TAXES ET HORS CHARGES)</w:t>
      </w:r>
      <w:r>
        <w:rPr>
          <w:rFonts w:ascii="Calibri" w:hAnsi="Calibri"/>
          <w:color w:val="000000"/>
          <w:sz w:val="22"/>
        </w:rPr>
        <w:t xml:space="preserve"> + indexation - </w:t>
      </w:r>
      <w:r>
        <w:rPr>
          <w:rFonts w:ascii="Calibri" w:hAnsi="Calibri"/>
          <w:color w:val="FF0000"/>
          <w:sz w:val="22"/>
        </w:rPr>
        <w:t>[Montant du Palier 3]</w:t>
      </w:r>
      <w:r>
        <w:rPr>
          <w:rFonts w:ascii="Calibri" w:hAnsi="Calibri"/>
          <w:color w:val="000000"/>
          <w:sz w:val="22"/>
        </w:rPr>
        <w:t xml:space="preserve"> € HT (</w:t>
      </w:r>
      <w:r>
        <w:rPr>
          <w:rFonts w:ascii="Calibri" w:hAnsi="Calibri"/>
          <w:color w:val="FF0000"/>
          <w:sz w:val="22"/>
        </w:rPr>
        <w:t>[Montant du Palier 3 en lettres]</w:t>
      </w:r>
      <w:r>
        <w:rPr>
          <w:rFonts w:ascii="Calibri" w:hAnsi="Calibri"/>
          <w:color w:val="000000"/>
          <w:sz w:val="22"/>
        </w:rPr>
        <w:t xml:space="preserve"> EUROS HORS TAXES).</w:t>
      </w:r>
    </w:p>
    <w:p>
      <w:pPr/>
    </w:p>
    <w:p>
      <w:pPr/>
      <w:r>
        <w:rPr>
          <w:rFonts w:ascii="Calibri" w:hAnsi="Calibri"/>
          <w:color w:val="000000"/>
          <w:sz w:val="22"/>
        </w:rPr>
        <w:t xml:space="preserve">En conséquence, le loyer de base annuel, indexé dans les conditions du Bail, sera dû en totalité à compter du </w:t>
      </w:r>
      <w:r>
        <w:rPr>
          <w:rFonts w:ascii="Calibri" w:hAnsi="Calibri"/>
          <w:color w:val="FF0000"/>
          <w:sz w:val="22"/>
        </w:rPr>
        <w:t>[Periode paliers]</w:t>
      </w:r>
      <w:r>
        <w:rPr>
          <w:rFonts w:ascii="Calibri" w:hAnsi="Calibri"/>
          <w:color w:val="000000"/>
          <w:sz w:val="22"/>
        </w:rPr>
        <w:t xml:space="preserve"> ème anniversaire de la Date de Prise d’Effet du Bail.</w:t>
      </w:r>
    </w:p>
    <w:p>
      <w:pPr/>
    </w:p>
    <w:p>
      <w:pPr/>
      <w:r>
        <w:rPr>
          <w:rFonts w:ascii="Calibri" w:hAnsi="Calibri"/>
          <w:color w:val="000000"/>
          <w:sz w:val="22"/>
        </w:rPr>
        <w:t xml:space="preserve">Il est convenu entre les Parties comme dispositions essentielles et déterminantes du Bail, que les réductions de Loyer susvisées cesseront de s’appliquer, en cas de résolution du Bail aux torts du Preneur pour un (des) motif(s) survenus durant la période ferme de </w:t>
      </w:r>
      <w:r>
        <w:rPr>
          <w:rFonts w:ascii="Calibri" w:hAnsi="Calibri"/>
          <w:color w:val="FF0000"/>
          <w:sz w:val="22"/>
        </w:rPr>
        <w:t>[Durée ferme]</w:t>
      </w:r>
      <w:r>
        <w:rPr>
          <w:rFonts w:ascii="Calibri" w:hAnsi="Calibri"/>
          <w:color w:val="000000"/>
          <w:sz w:val="22"/>
        </w:rPr>
        <w:t xml:space="preserve"> ans prévue à l’article 2, le Loyer défini à l’article 7.1 du Bail, indexé redevenant immédiatement exigible.</w:t>
      </w:r>
    </w:p>
    <w:p w14:paraId="21C31391" w14:textId="77777777" w:rsidR="0046051E" w:rsidRDefault="0046051E" w:rsidP="0046051E"/>
    <w:p w14:paraId="4994CE42" w14:textId="77777777" w:rsidR="0077687E" w:rsidRDefault="0077687E" w:rsidP="00A33A4E">
      <w:pPr>
        <w:jc w:val="both"/>
        <w:rPr>
          <w:rFonts w:ascii="Calibri" w:hAnsi="Calibri" w:cs="Calibri"/>
          <w:sz w:val="22"/>
          <w:szCs w:val="22"/>
        </w:rPr>
      </w:pPr>
    </w:p>
    <w:p w14:paraId="6CB99D54" w14:textId="77777777" w:rsidR="00234FB6" w:rsidRPr="00F3179B" w:rsidRDefault="00234FB6" w:rsidP="00A33A4E">
      <w:pPr>
        <w:jc w:val="both"/>
        <w:rPr>
          <w:rFonts w:ascii="Calibri" w:hAnsi="Calibri" w:cs="Calibri"/>
          <w:sz w:val="22"/>
          <w:szCs w:val="22"/>
        </w:rPr>
      </w:pPr>
    </w:p>
    <w:p w14:paraId="27D59A2D" w14:textId="77777777" w:rsidR="006C5AC4" w:rsidRPr="000D0618" w:rsidRDefault="006C5AC4" w:rsidP="00E60764">
      <w:pPr>
        <w:pStyle w:val="Titre2"/>
        <w:jc w:val="left"/>
      </w:pPr>
      <w:bookmarkStart w:id="70" w:name="_Toc214805565"/>
      <w:r w:rsidRPr="000D0618">
        <w:t xml:space="preserve">ARTICLE </w:t>
      </w:r>
      <w:r w:rsidR="004B4537" w:rsidRPr="000D0618">
        <w:t>27</w:t>
      </w:r>
      <w:r w:rsidRPr="000D0618">
        <w:t xml:space="preserve"> – SIGNATURE ELECTRONIQUE</w:t>
      </w:r>
      <w:bookmarkEnd w:id="70"/>
    </w:p>
    <w:p w14:paraId="48887129" w14:textId="77777777" w:rsidR="006C5AC4" w:rsidRPr="00F3179B" w:rsidRDefault="006C5AC4" w:rsidP="007C2C3F">
      <w:pPr>
        <w:jc w:val="both"/>
        <w:rPr>
          <w:rFonts w:ascii="Calibri" w:hAnsi="Calibri" w:cs="Calibri"/>
          <w:sz w:val="22"/>
          <w:szCs w:val="22"/>
          <w:highlight w:val="yellow"/>
        </w:rPr>
      </w:pPr>
    </w:p>
    <w:p w14:paraId="356A104E" w14:textId="77777777" w:rsidR="006C5AC4" w:rsidRPr="00F3179B" w:rsidRDefault="006C5AC4" w:rsidP="007C2C3F">
      <w:pPr>
        <w:jc w:val="both"/>
        <w:rPr>
          <w:rFonts w:ascii="Calibri" w:hAnsi="Calibri" w:cs="Calibri"/>
          <w:sz w:val="22"/>
          <w:szCs w:val="22"/>
        </w:rPr>
      </w:pPr>
      <w:r w:rsidRPr="00F3179B">
        <w:rPr>
          <w:rFonts w:ascii="Calibri" w:hAnsi="Calibri" w:cs="Calibri"/>
          <w:sz w:val="22"/>
          <w:szCs w:val="22"/>
          <w:highlight w:val="yellow"/>
        </w:rP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14:paraId="41005515" w14:textId="77777777" w:rsidR="005E33BB" w:rsidRPr="00F3179B" w:rsidRDefault="005E33BB" w:rsidP="007C2C3F">
      <w:pPr>
        <w:jc w:val="both"/>
        <w:rPr>
          <w:rFonts w:ascii="Calibri" w:hAnsi="Calibri" w:cs="Calibri"/>
          <w:sz w:val="22"/>
          <w:szCs w:val="22"/>
        </w:rPr>
      </w:pPr>
    </w:p>
    <w:p w14:paraId="44CCCAD0" w14:textId="77777777" w:rsidR="00ED6C5B" w:rsidRDefault="00ED6C5B" w:rsidP="007C2C3F">
      <w:pPr>
        <w:jc w:val="both"/>
        <w:rPr>
          <w:rFonts w:ascii="Calibri" w:hAnsi="Calibri" w:cs="Calibri"/>
          <w:sz w:val="22"/>
          <w:szCs w:val="22"/>
        </w:rPr>
      </w:pPr>
    </w:p>
    <w:p w14:paraId="7F8D72A3" w14:textId="77777777" w:rsidR="00767C3E" w:rsidRDefault="00767C3E" w:rsidP="007C2C3F">
      <w:pPr>
        <w:jc w:val="both"/>
        <w:rPr>
          <w:rFonts w:ascii="Calibri" w:hAnsi="Calibri" w:cs="Calibri"/>
          <w:sz w:val="22"/>
          <w:szCs w:val="22"/>
        </w:rPr>
      </w:pPr>
    </w:p>
    <w:p w14:paraId="7073D8B0" w14:textId="77777777" w:rsidR="00767C3E" w:rsidRDefault="00767C3E" w:rsidP="007C2C3F">
      <w:pPr>
        <w:jc w:val="both"/>
        <w:rPr>
          <w:rFonts w:ascii="Calibri" w:hAnsi="Calibri" w:cs="Calibri"/>
          <w:sz w:val="22"/>
          <w:szCs w:val="22"/>
        </w:rPr>
      </w:pPr>
    </w:p>
    <w:p w14:paraId="274CD359" w14:textId="77777777" w:rsidR="00767C3E" w:rsidRDefault="00767C3E" w:rsidP="007C2C3F">
      <w:pPr>
        <w:jc w:val="both"/>
        <w:rPr>
          <w:rFonts w:ascii="Calibri" w:hAnsi="Calibri" w:cs="Calibri"/>
          <w:sz w:val="22"/>
          <w:szCs w:val="22"/>
        </w:rPr>
      </w:pPr>
    </w:p>
    <w:p w14:paraId="4954B71A" w14:textId="77777777" w:rsidR="00767C3E" w:rsidRDefault="00767C3E" w:rsidP="007C2C3F">
      <w:pPr>
        <w:jc w:val="both"/>
        <w:rPr>
          <w:rFonts w:ascii="Calibri" w:hAnsi="Calibri" w:cs="Calibri"/>
          <w:sz w:val="22"/>
          <w:szCs w:val="22"/>
        </w:rPr>
      </w:pPr>
    </w:p>
    <w:p w14:paraId="52013C02" w14:textId="77777777" w:rsidR="00767C3E" w:rsidRDefault="00767C3E" w:rsidP="007C2C3F">
      <w:pPr>
        <w:jc w:val="both"/>
        <w:rPr>
          <w:rFonts w:ascii="Calibri" w:hAnsi="Calibri" w:cs="Calibri"/>
          <w:sz w:val="22"/>
          <w:szCs w:val="22"/>
        </w:rPr>
      </w:pPr>
    </w:p>
    <w:p w14:paraId="1467F138" w14:textId="77777777" w:rsidR="00767C3E" w:rsidRDefault="00767C3E" w:rsidP="007C2C3F">
      <w:pPr>
        <w:jc w:val="both"/>
        <w:rPr>
          <w:rFonts w:ascii="Calibri" w:hAnsi="Calibri" w:cs="Calibri"/>
          <w:sz w:val="22"/>
          <w:szCs w:val="22"/>
        </w:rPr>
      </w:pPr>
    </w:p>
    <w:p w14:paraId="729DB8AC" w14:textId="77777777" w:rsidR="00767C3E" w:rsidRPr="00F3179B" w:rsidRDefault="00767C3E" w:rsidP="007C2C3F">
      <w:pPr>
        <w:jc w:val="both"/>
        <w:rPr>
          <w:rFonts w:ascii="Calibri" w:hAnsi="Calibri" w:cs="Calibri"/>
          <w:sz w:val="22"/>
          <w:szCs w:val="22"/>
        </w:rPr>
      </w:pPr>
    </w:p>
    <w:p w14:paraId="27C29BB1" w14:textId="77777777" w:rsidR="00DB554F" w:rsidRPr="000D0618" w:rsidRDefault="00DB554F" w:rsidP="00E60764">
      <w:pPr>
        <w:pStyle w:val="Titre2"/>
        <w:jc w:val="left"/>
      </w:pPr>
      <w:bookmarkStart w:id="71" w:name="_Toc214805566"/>
      <w:r w:rsidRPr="000D0618">
        <w:t>ARTICLE 2</w:t>
      </w:r>
      <w:r w:rsidR="004B4537" w:rsidRPr="000D0618">
        <w:t>8</w:t>
      </w:r>
      <w:r w:rsidRPr="000D0618">
        <w:t xml:space="preserve"> </w:t>
      </w:r>
      <w:r w:rsidR="007666BD" w:rsidRPr="00F3179B">
        <w:rPr>
          <w:sz w:val="22"/>
          <w:szCs w:val="22"/>
        </w:rPr>
        <w:t>–</w:t>
      </w:r>
      <w:r w:rsidRPr="000D0618">
        <w:t xml:space="preserve"> </w:t>
      </w:r>
      <w:r w:rsidR="00A22EF6" w:rsidRPr="000D0618">
        <w:t>ANNEXES</w:t>
      </w:r>
      <w:bookmarkEnd w:id="71"/>
    </w:p>
    <w:p w14:paraId="6FDB9CDB" w14:textId="77777777" w:rsidR="00DB554F" w:rsidRPr="00F3179B" w:rsidRDefault="00DB554F" w:rsidP="007C2C3F">
      <w:pPr>
        <w:jc w:val="both"/>
        <w:rPr>
          <w:rFonts w:ascii="Calibri" w:hAnsi="Calibri" w:cs="Calibri"/>
          <w:sz w:val="22"/>
          <w:szCs w:val="22"/>
        </w:rPr>
      </w:pPr>
    </w:p>
    <w:p w14:paraId="571D694E" w14:textId="77777777" w:rsidR="00DB554F" w:rsidRPr="00F3179B" w:rsidRDefault="00A33A4E" w:rsidP="00F416D8">
      <w:pPr>
        <w:jc w:val="both"/>
        <w:rPr>
          <w:rFonts w:ascii="Calibri" w:hAnsi="Calibri" w:cs="Calibri"/>
          <w:sz w:val="22"/>
          <w:szCs w:val="22"/>
        </w:rPr>
      </w:pPr>
      <w:r w:rsidRPr="00F3179B">
        <w:rPr>
          <w:rFonts w:ascii="Calibri" w:hAnsi="Calibri" w:cs="Calibri"/>
          <w:sz w:val="22"/>
          <w:szCs w:val="22"/>
        </w:rPr>
        <w:t>Sont</w:t>
      </w:r>
      <w:r w:rsidR="00A22EF6" w:rsidRPr="00F3179B">
        <w:rPr>
          <w:rFonts w:ascii="Calibri" w:hAnsi="Calibri" w:cs="Calibri"/>
          <w:sz w:val="22"/>
          <w:szCs w:val="22"/>
        </w:rPr>
        <w:t xml:space="preserve"> annexées au présent Bail, étant précisé que ces Annexes font partie intégrante du Bail</w:t>
      </w:r>
      <w:r w:rsidR="00DB554F" w:rsidRPr="00F3179B">
        <w:rPr>
          <w:rFonts w:ascii="Calibri" w:hAnsi="Calibri" w:cs="Calibri"/>
          <w:sz w:val="22"/>
          <w:szCs w:val="22"/>
        </w:rPr>
        <w:t xml:space="preserve"> : </w:t>
      </w:r>
    </w:p>
    <w:p w14:paraId="1E5DB6D2" w14:textId="77777777" w:rsidR="00E31774" w:rsidRPr="00F3179B" w:rsidRDefault="00E31774" w:rsidP="00E31774">
      <w:pPr>
        <w:jc w:val="both"/>
        <w:rPr>
          <w:rFonts w:ascii="Calibri" w:hAnsi="Calibri" w:cs="Calibri"/>
          <w:sz w:val="22"/>
          <w:szCs w:val="22"/>
        </w:rPr>
      </w:pPr>
    </w:p>
    <w:p w14:paraId="0C3B55D5"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Habilitation du Preneur</w:t>
      </w:r>
    </w:p>
    <w:p w14:paraId="5B58810D"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Plan des Locaux Loués</w:t>
      </w:r>
    </w:p>
    <w:p w14:paraId="6D5BC429"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Modèle de Garantie à Première Demande</w:t>
      </w:r>
    </w:p>
    <w:p w14:paraId="74813D12"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lastRenderedPageBreak/>
        <w:t xml:space="preserve">Règlement de copropriété </w:t>
      </w:r>
    </w:p>
    <w:p w14:paraId="1D10D633" w14:textId="77777777" w:rsidR="00E31774" w:rsidRPr="00F3179B" w:rsidRDefault="00DB7046" w:rsidP="00E31774">
      <w:pPr>
        <w:numPr>
          <w:ilvl w:val="0"/>
          <w:numId w:val="37"/>
        </w:numPr>
        <w:rPr>
          <w:rFonts w:ascii="Calibri" w:hAnsi="Calibri" w:cs="Calibri"/>
          <w:sz w:val="22"/>
          <w:szCs w:val="22"/>
        </w:rPr>
      </w:pPr>
      <w:r w:rsidRPr="00F3179B">
        <w:rPr>
          <w:rFonts w:ascii="Calibri" w:hAnsi="Calibri" w:cs="Calibri"/>
          <w:sz w:val="22"/>
          <w:szCs w:val="22"/>
        </w:rPr>
        <w:t>Procès-verbaux</w:t>
      </w:r>
      <w:r w:rsidR="00E31774" w:rsidRPr="00F3179B">
        <w:rPr>
          <w:rFonts w:ascii="Calibri" w:hAnsi="Calibri" w:cs="Calibri"/>
          <w:sz w:val="22"/>
          <w:szCs w:val="22"/>
        </w:rPr>
        <w:t xml:space="preserve"> des Assemblées de Copropriété des trois dernières années qui précèdent la date de signature du Bail établissant la liste des travaux réalisés dans l’</w:t>
      </w:r>
      <w:r w:rsidR="009E40EC" w:rsidRPr="00F3179B">
        <w:rPr>
          <w:rFonts w:ascii="Calibri" w:hAnsi="Calibri" w:cs="Calibri"/>
          <w:sz w:val="22"/>
          <w:szCs w:val="22"/>
        </w:rPr>
        <w:t>Immeuble</w:t>
      </w:r>
      <w:r w:rsidR="00E31774" w:rsidRPr="00F3179B">
        <w:rPr>
          <w:rFonts w:ascii="Calibri" w:hAnsi="Calibri" w:cs="Calibri"/>
          <w:sz w:val="22"/>
          <w:szCs w:val="22"/>
        </w:rPr>
        <w:t xml:space="preserve"> au cours des trois dernières années et ceux envisagés pour les trois prochaines années.</w:t>
      </w:r>
    </w:p>
    <w:p w14:paraId="29F62358" w14:textId="576AF992" w:rsidR="00E31774" w:rsidRPr="00F3179B" w:rsidRDefault="00E31774" w:rsidP="00E31774">
      <w:pPr>
        <w:numPr>
          <w:ilvl w:val="0"/>
          <w:numId w:val="37"/>
        </w:numPr>
        <w:rPr>
          <w:rFonts w:ascii="Calibri" w:hAnsi="Calibri" w:cs="Calibri"/>
          <w:sz w:val="22"/>
          <w:szCs w:val="22"/>
        </w:rPr>
      </w:pPr>
      <w:r w:rsidRPr="00F3179B">
        <w:rPr>
          <w:rFonts w:ascii="Calibri" w:hAnsi="Calibri" w:cs="Calibri"/>
          <w:sz w:val="22"/>
          <w:szCs w:val="22"/>
        </w:rPr>
        <w:t>Inventaire des catégories de charges, travaux, impôts et redevances et répartition entre Bailleur et Preneur.</w:t>
      </w:r>
    </w:p>
    <w:p w14:paraId="62B69F03" w14:textId="7C4761EA" w:rsidR="00E5319B" w:rsidRDefault="00E5319B" w:rsidP="00E5319B">
      <w:pPr>
        <w:numPr>
          <w:ilvl w:val="0"/>
          <w:numId w:val="37"/>
        </w:numPr>
        <w:rPr>
          <w:rFonts w:ascii="Calibri" w:hAnsi="Calibri" w:cs="Calibri"/>
          <w:sz w:val="22"/>
          <w:szCs w:val="22"/>
        </w:rPr>
      </w:pPr>
      <w:r w:rsidRPr="00F3179B">
        <w:rPr>
          <w:rFonts w:ascii="Calibri" w:hAnsi="Calibri" w:cs="Calibri"/>
          <w:sz w:val="22"/>
          <w:szCs w:val="22"/>
        </w:rPr>
        <w:t>Mandat de prélèvement SEPA</w:t>
      </w:r>
    </w:p>
    <w:p w14:paraId="12FF3133" w14:textId="77777777" w:rsidR="00FF7F64" w:rsidRPr="00F3179B" w:rsidRDefault="00FF7F64" w:rsidP="00E5319B">
      <w:pPr>
        <w:numPr>
          <w:ilvl w:val="0"/>
          <w:numId w:val="37"/>
        </w:numPr>
        <w:rPr>
          <w:rFonts w:ascii="Calibri" w:hAnsi="Calibri" w:cs="Calibri"/>
          <w:sz w:val="22"/>
          <w:szCs w:val="22"/>
        </w:rPr>
      </w:pPr>
      <w:r>
        <w:rPr>
          <w:rFonts w:ascii="Calibri" w:hAnsi="Calibri" w:cs="Calibri"/>
          <w:sz w:val="22"/>
          <w:szCs w:val="22"/>
        </w:rPr>
        <w:t>Relevé d’Identité Bancaire</w:t>
      </w:r>
    </w:p>
    <w:p w14:paraId="630F35B6" w14:textId="59845494" w:rsidR="00E5319B" w:rsidRPr="00F3179B" w:rsidRDefault="00A33A4E" w:rsidP="00E5319B">
      <w:pPr>
        <w:numPr>
          <w:ilvl w:val="0"/>
          <w:numId w:val="37"/>
        </w:numPr>
        <w:rPr>
          <w:rFonts w:ascii="Calibri" w:hAnsi="Calibri" w:cs="Calibri"/>
          <w:sz w:val="22"/>
          <w:szCs w:val="22"/>
        </w:rPr>
      </w:pPr>
      <w:r w:rsidRPr="00F3179B">
        <w:rPr>
          <w:rFonts w:ascii="Calibri" w:hAnsi="Calibri" w:cs="Calibri"/>
          <w:sz w:val="22"/>
          <w:szCs w:val="22"/>
        </w:rPr>
        <w:t>État</w:t>
      </w:r>
      <w:r w:rsidR="00E5319B" w:rsidRPr="00F3179B">
        <w:rPr>
          <w:rFonts w:ascii="Calibri" w:hAnsi="Calibri" w:cs="Calibri"/>
          <w:sz w:val="22"/>
          <w:szCs w:val="22"/>
        </w:rPr>
        <w:t xml:space="preserve"> des Risques et Pollution</w:t>
      </w:r>
      <w:r w:rsidR="00267DBB">
        <w:rPr>
          <w:rFonts w:ascii="Calibri" w:hAnsi="Calibri" w:cs="Calibri"/>
          <w:sz w:val="22"/>
          <w:szCs w:val="22"/>
        </w:rPr>
        <w:t xml:space="preserve"> &amp; liste des sinistres</w:t>
      </w:r>
    </w:p>
    <w:p w14:paraId="598C6C32" w14:textId="77777777" w:rsidR="00E31774"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 xml:space="preserve">Diagnostic de Performance </w:t>
      </w:r>
      <w:r w:rsidR="00A33A4E" w:rsidRPr="00F3179B">
        <w:rPr>
          <w:rFonts w:ascii="Calibri" w:hAnsi="Calibri" w:cs="Calibri"/>
          <w:sz w:val="22"/>
          <w:szCs w:val="22"/>
        </w:rPr>
        <w:t>Énergétique</w:t>
      </w:r>
    </w:p>
    <w:p w14:paraId="7B1F9546"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Annexe environnementale</w:t>
      </w:r>
      <w:r w:rsidR="0005732B" w:rsidRPr="00F3179B">
        <w:rPr>
          <w:rFonts w:ascii="Calibri" w:hAnsi="Calibri" w:cs="Calibri"/>
          <w:sz w:val="22"/>
          <w:szCs w:val="22"/>
        </w:rPr>
        <w:t xml:space="preserve"> et mandat de collecte des données énergétiques</w:t>
      </w:r>
    </w:p>
    <w:p w14:paraId="05AE99D7" w14:textId="77777777" w:rsidR="0005732B" w:rsidRPr="00F3179B" w:rsidRDefault="002B0AF2" w:rsidP="00E31774">
      <w:pPr>
        <w:numPr>
          <w:ilvl w:val="0"/>
          <w:numId w:val="37"/>
        </w:numPr>
        <w:jc w:val="both"/>
        <w:rPr>
          <w:rFonts w:ascii="Calibri" w:hAnsi="Calibri" w:cs="Calibri"/>
          <w:sz w:val="22"/>
          <w:szCs w:val="22"/>
        </w:rPr>
      </w:pPr>
      <w:r w:rsidRPr="00F3179B">
        <w:rPr>
          <w:rFonts w:ascii="Calibri" w:hAnsi="Calibri" w:cs="Calibri"/>
          <w:sz w:val="22"/>
          <w:szCs w:val="22"/>
        </w:rPr>
        <w:t>Livret de sensibilisation preneur aux</w:t>
      </w:r>
      <w:r w:rsidR="0005732B" w:rsidRPr="00F3179B">
        <w:rPr>
          <w:rFonts w:ascii="Calibri" w:hAnsi="Calibri" w:cs="Calibri"/>
          <w:sz w:val="22"/>
          <w:szCs w:val="22"/>
        </w:rPr>
        <w:t xml:space="preserve"> </w:t>
      </w:r>
      <w:r w:rsidR="00A33A4E" w:rsidRPr="00F3179B">
        <w:rPr>
          <w:rFonts w:ascii="Calibri" w:hAnsi="Calibri" w:cs="Calibri"/>
          <w:sz w:val="22"/>
          <w:szCs w:val="22"/>
        </w:rPr>
        <w:t>écogestes</w:t>
      </w:r>
      <w:r w:rsidR="0005732B" w:rsidRPr="00F3179B">
        <w:rPr>
          <w:rFonts w:ascii="Calibri" w:hAnsi="Calibri" w:cs="Calibri"/>
          <w:sz w:val="22"/>
          <w:szCs w:val="22"/>
        </w:rPr>
        <w:t xml:space="preserve"> commerçants </w:t>
      </w:r>
    </w:p>
    <w:p w14:paraId="165086E1"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Rapport Amiante</w:t>
      </w:r>
    </w:p>
    <w:p w14:paraId="2A531AF0" w14:textId="77777777" w:rsidR="00DB554F" w:rsidRPr="00F3179B" w:rsidRDefault="00DB554F" w:rsidP="00DB7046">
      <w:pPr>
        <w:jc w:val="both"/>
        <w:rPr>
          <w:rFonts w:ascii="Calibri" w:hAnsi="Calibri" w:cs="Calibri"/>
          <w:i/>
          <w:sz w:val="22"/>
          <w:szCs w:val="22"/>
        </w:rPr>
      </w:pPr>
    </w:p>
    <w:p w14:paraId="513D41AD" w14:textId="77777777" w:rsidR="00DB554F" w:rsidRPr="00F3179B" w:rsidRDefault="00DB554F" w:rsidP="00DB7046">
      <w:pPr>
        <w:jc w:val="both"/>
        <w:rPr>
          <w:rFonts w:ascii="Calibri" w:hAnsi="Calibri" w:cs="Calibri"/>
          <w:sz w:val="22"/>
          <w:szCs w:val="22"/>
        </w:rPr>
      </w:pPr>
      <w:r w:rsidRPr="00F3179B">
        <w:rPr>
          <w:rFonts w:ascii="Calibri" w:hAnsi="Calibri" w:cs="Calibri"/>
          <w:sz w:val="22"/>
          <w:szCs w:val="22"/>
        </w:rPr>
        <w:t>En cas de contradiction entre ces divers documents, celui qui aura le numéro d'ordre le moins élevé prévaudra.</w:t>
      </w:r>
    </w:p>
    <w:p w14:paraId="360D778B" w14:textId="77777777" w:rsidR="00523E47" w:rsidRPr="00F3179B" w:rsidRDefault="00523E47" w:rsidP="007C2C3F">
      <w:pPr>
        <w:jc w:val="both"/>
        <w:rPr>
          <w:rFonts w:ascii="Calibri" w:hAnsi="Calibri" w:cs="Calibri"/>
          <w:sz w:val="22"/>
          <w:szCs w:val="22"/>
        </w:rPr>
      </w:pPr>
    </w:p>
    <w:p w14:paraId="3DAFE657" w14:textId="77777777" w:rsidR="00523E47" w:rsidRPr="00F3179B" w:rsidRDefault="00523E47" w:rsidP="007C2C3F">
      <w:pPr>
        <w:jc w:val="both"/>
        <w:rPr>
          <w:rFonts w:ascii="Calibri" w:hAnsi="Calibri" w:cs="Calibri"/>
          <w:sz w:val="22"/>
          <w:szCs w:val="22"/>
        </w:rPr>
      </w:pPr>
    </w:p>
    <w:p w14:paraId="20245F17" w14:textId="77777777" w:rsidR="00523E47" w:rsidRPr="00F3179B" w:rsidRDefault="00424FB0" w:rsidP="007C2C3F">
      <w:pPr>
        <w:jc w:val="both"/>
        <w:rPr>
          <w:rFonts w:ascii="Calibri" w:hAnsi="Calibri" w:cs="Calibri"/>
          <w:sz w:val="22"/>
          <w:szCs w:val="22"/>
        </w:rPr>
      </w:pPr>
      <w:r w:rsidRPr="00F3179B">
        <w:rPr>
          <w:rFonts w:ascii="Calibri" w:hAnsi="Calibri" w:cs="Calibri"/>
          <w:sz w:val="22"/>
          <w:szCs w:val="22"/>
        </w:rPr>
        <w:t xml:space="preserve">Fait </w:t>
      </w:r>
      <w:r w:rsidR="00767C3E">
        <w:rPr>
          <w:rFonts w:ascii="Calibri" w:hAnsi="Calibri" w:cs="Calibri"/>
          <w:sz w:val="22"/>
          <w:szCs w:val="22"/>
        </w:rPr>
        <w:t>1 exemplaire électronique</w:t>
      </w:r>
    </w:p>
    <w:p w14:paraId="2E60B3C6" w14:textId="77777777" w:rsidR="005F4861" w:rsidRPr="00F3179B" w:rsidRDefault="005F4861" w:rsidP="00F416D8">
      <w:pPr>
        <w:jc w:val="both"/>
        <w:rPr>
          <w:rFonts w:ascii="Calibri" w:hAnsi="Calibri" w:cs="Calibri"/>
          <w:sz w:val="22"/>
          <w:szCs w:val="22"/>
        </w:rPr>
      </w:pPr>
    </w:p>
    <w:p w14:paraId="4EDD722B" w14:textId="77777777" w:rsidR="005F4861" w:rsidRPr="00F3179B" w:rsidRDefault="005F4861" w:rsidP="00F416D8">
      <w:pPr>
        <w:jc w:val="both"/>
        <w:rPr>
          <w:rFonts w:ascii="Calibri" w:hAnsi="Calibri" w:cs="Calibri"/>
          <w:sz w:val="22"/>
          <w:szCs w:val="22"/>
        </w:rPr>
      </w:pPr>
    </w:p>
    <w:p w14:paraId="2071C127" w14:textId="77777777" w:rsidR="005F4861" w:rsidRPr="00F3179B" w:rsidRDefault="00523E47" w:rsidP="00F416D8">
      <w:pPr>
        <w:jc w:val="both"/>
        <w:rPr>
          <w:rFonts w:ascii="Calibri" w:hAnsi="Calibri" w:cs="Calibri"/>
          <w:sz w:val="22"/>
          <w:szCs w:val="22"/>
        </w:rPr>
      </w:pPr>
      <w:r w:rsidRPr="00F3179B">
        <w:rPr>
          <w:rFonts w:ascii="Calibri" w:hAnsi="Calibri" w:cs="Calibri"/>
          <w:sz w:val="22"/>
          <w:szCs w:val="22"/>
        </w:rPr>
        <w:t>A</w:t>
      </w:r>
      <w:r w:rsidR="00767C3E">
        <w:rPr>
          <w:rFonts w:ascii="Calibri" w:hAnsi="Calibri" w:cs="Calibri"/>
          <w:sz w:val="22"/>
          <w:szCs w:val="22"/>
        </w:rPr>
        <w:t xml:space="preserve"> Paris</w:t>
      </w:r>
    </w:p>
    <w:p w14:paraId="470BAD5D" w14:textId="77777777" w:rsidR="005F4861" w:rsidRPr="00F3179B" w:rsidRDefault="005F4861" w:rsidP="00F416D8">
      <w:pPr>
        <w:jc w:val="both"/>
        <w:rPr>
          <w:rFonts w:ascii="Calibri" w:hAnsi="Calibri" w:cs="Calibri"/>
          <w:sz w:val="22"/>
          <w:szCs w:val="22"/>
        </w:rPr>
      </w:pPr>
    </w:p>
    <w:p w14:paraId="2606AB78" w14:textId="77777777" w:rsidR="00523E47" w:rsidRPr="00F3179B" w:rsidRDefault="005F4861" w:rsidP="00F416D8">
      <w:pPr>
        <w:jc w:val="both"/>
        <w:rPr>
          <w:rFonts w:ascii="Calibri" w:hAnsi="Calibri" w:cs="Calibri"/>
          <w:sz w:val="22"/>
          <w:szCs w:val="22"/>
        </w:rPr>
      </w:pPr>
      <w:r w:rsidRPr="00F3179B">
        <w:rPr>
          <w:rFonts w:ascii="Calibri" w:hAnsi="Calibri" w:cs="Calibri"/>
          <w:sz w:val="22"/>
          <w:szCs w:val="22"/>
        </w:rPr>
      </w:r>
      <w:r w:rsidR="00523E47" w:rsidRPr="00F3179B">
        <w:rPr>
          <w:rFonts w:ascii="Calibri" w:hAnsi="Calibri" w:cs="Calibri"/>
          <w:sz w:val="22"/>
          <w:szCs w:val="22"/>
        </w:rPr>
      </w:r>
      <w:r w:rsidR="00767C3E">
        <w:rPr>
          <w:rFonts w:ascii="Calibri" w:hAnsi="Calibri" w:cs="Calibri"/>
          <w:sz w:val="22"/>
          <w:szCs w:val="22"/>
        </w:rPr>
      </w:r>
      <w:r w:rsidR="0046051E">
        <w:rPr>
          <w:i/>
        </w:rPr>
      </w:r>
      <w:r>
        <w:rPr>
          <w:rFonts w:ascii="Calibri" w:hAnsi="Calibri"/>
          <w:sz w:val="22"/>
        </w:rPr>
        <w:t>Le 23/04/2026</w:t>
      </w:r>
    </w:p>
    <w:p w14:paraId="68ECD689" w14:textId="77777777" w:rsidR="00523E47" w:rsidRPr="00F3179B" w:rsidRDefault="00523E47" w:rsidP="00F416D8">
      <w:pPr>
        <w:jc w:val="both"/>
        <w:rPr>
          <w:rFonts w:ascii="Calibri" w:hAnsi="Calibri" w:cs="Calibri"/>
          <w:sz w:val="22"/>
          <w:szCs w:val="22"/>
        </w:rPr>
      </w:pPr>
    </w:p>
    <w:p w14:paraId="60EF2B98" w14:textId="77777777" w:rsidR="00523E47" w:rsidRPr="00F3179B" w:rsidRDefault="00523E47" w:rsidP="00F416D8">
      <w:pPr>
        <w:jc w:val="both"/>
        <w:rPr>
          <w:rFonts w:ascii="Calibri" w:hAnsi="Calibri" w:cs="Calibri"/>
          <w:sz w:val="22"/>
          <w:szCs w:val="22"/>
        </w:rPr>
      </w:pPr>
    </w:p>
    <w:p w14:paraId="526860A7" w14:textId="77777777" w:rsidR="009F7C40" w:rsidRPr="00F3179B" w:rsidRDefault="009F7C40" w:rsidP="00F416D8">
      <w:pPr>
        <w:jc w:val="both"/>
        <w:rPr>
          <w:rFonts w:ascii="Calibri" w:hAnsi="Calibri" w:cs="Calibri"/>
          <w:sz w:val="22"/>
          <w:szCs w:val="22"/>
        </w:rPr>
      </w:pPr>
    </w:p>
    <w:p w14:paraId="0950B8DE" w14:textId="77777777" w:rsidR="009F7C40" w:rsidRPr="00F3179B" w:rsidRDefault="009F7C40" w:rsidP="00F416D8">
      <w:pPr>
        <w:jc w:val="both"/>
        <w:rPr>
          <w:rFonts w:ascii="Calibri" w:hAnsi="Calibri" w:cs="Calibri"/>
          <w:sz w:val="22"/>
          <w:szCs w:val="22"/>
        </w:rPr>
      </w:pPr>
    </w:p>
    <w:p w14:paraId="78D0DA16" w14:textId="77777777" w:rsidR="009F7C40" w:rsidRPr="00F3179B" w:rsidRDefault="009F7C40" w:rsidP="00F416D8">
      <w:pPr>
        <w:jc w:val="both"/>
        <w:rPr>
          <w:rFonts w:ascii="Calibri" w:hAnsi="Calibri" w:cs="Calibri"/>
          <w:sz w:val="22"/>
          <w:szCs w:val="22"/>
        </w:rPr>
      </w:pPr>
    </w:p>
    <w:p w14:paraId="7F4B7C18" w14:textId="77777777" w:rsidR="00523E47" w:rsidRPr="00F3179B" w:rsidRDefault="00523E47" w:rsidP="00F416D8">
      <w:pPr>
        <w:jc w:val="both"/>
        <w:rPr>
          <w:rFonts w:ascii="Calibri" w:hAnsi="Calibri" w:cs="Calibri"/>
          <w:sz w:val="22"/>
          <w:szCs w:val="22"/>
        </w:rPr>
      </w:pPr>
    </w:p>
    <w:p w14:paraId="0DE49989" w14:textId="77777777" w:rsidR="00DB554F" w:rsidRDefault="00523E47" w:rsidP="00A118AF">
      <w:pPr>
        <w:jc w:val="center"/>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PRENEUR</w:t>
      </w:r>
      <w:r w:rsidRPr="00F3179B">
        <w:rPr>
          <w:rFonts w:ascii="Calibri" w:hAnsi="Calibri" w:cs="Calibri"/>
          <w:sz w:val="22"/>
          <w:szCs w:val="22"/>
        </w:rPr>
        <w:t xml:space="preserve"> </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 xml:space="preserve">LE </w:t>
      </w:r>
      <w:r w:rsidR="006010D1" w:rsidRPr="00F3179B">
        <w:rPr>
          <w:rFonts w:ascii="Calibri" w:hAnsi="Calibri" w:cs="Calibri"/>
          <w:sz w:val="22"/>
          <w:szCs w:val="22"/>
        </w:rPr>
        <w:t>BAIL</w:t>
      </w:r>
      <w:r w:rsidR="0043586E" w:rsidRPr="00F3179B">
        <w:rPr>
          <w:rFonts w:ascii="Calibri" w:hAnsi="Calibri" w:cs="Calibri"/>
          <w:sz w:val="22"/>
          <w:szCs w:val="22"/>
        </w:rPr>
        <w:t>LEUR</w:t>
      </w:r>
    </w:p>
    <w:p w14:paraId="15E2D724" w14:textId="77777777" w:rsidR="0046051E" w:rsidRPr="00A118AF" w:rsidRDefault="0046051E" w:rsidP="0046051E">
      <w:pPr>
        <w:jc w:val="center"/>
        <w:rPr>
          <w:rFonts w:ascii="Calibri" w:hAnsi="Calibri" w:cs="Calibri"/>
          <w:sz w:val="22"/>
          <w:szCs w:val="22"/>
        </w:rPr>
      </w:pPr>
      <w:r w:rsidRPr="0046051E">
        <w:rPr>
          <w:rFonts w:ascii="Calibri" w:hAnsi="Calibri" w:cs="Calibri"/>
          <w:sz w:val="22"/>
          <w:szCs w:val="22"/>
        </w:rPr>
        <w:t>Monsieur Maxime FORGEOT</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Pr>
          <w:rFonts w:ascii="Calibri" w:hAnsi="Calibri"/>
          <w:color w:val="000000"/>
          <w:sz w:val="22"/>
        </w:rPr>
        <w:t>Couade Valerie</w:t>
      </w:r>
    </w:p>
    <w:p w14:paraId="3A6446A9" w14:textId="77777777" w:rsidR="0046051E" w:rsidRDefault="0046051E" w:rsidP="00A118AF">
      <w:pPr>
        <w:jc w:val="center"/>
        <w:rPr>
          <w:rFonts w:ascii="Calibri" w:hAnsi="Calibri" w:cs="Calibri"/>
          <w:sz w:val="22"/>
          <w:szCs w:val="22"/>
        </w:rPr>
      </w:pPr>
    </w:p>
    <w:p w14:paraId="33F79F48" w14:textId="77777777" w:rsidR="00FC3023" w:rsidRPr="00FC3023" w:rsidRDefault="00FC3023" w:rsidP="00FC3023">
      <w:pPr>
        <w:rPr>
          <w:rFonts w:ascii="Calibri" w:hAnsi="Calibri" w:cs="Calibri"/>
          <w:sz w:val="22"/>
          <w:szCs w:val="22"/>
        </w:rPr>
      </w:pPr>
    </w:p>
    <w:p w14:paraId="3DA6577C" w14:textId="77777777" w:rsidR="00FC3023" w:rsidRPr="00FC3023" w:rsidRDefault="00FC3023" w:rsidP="00FC3023">
      <w:pPr>
        <w:rPr>
          <w:rFonts w:ascii="Calibri" w:hAnsi="Calibri" w:cs="Calibri"/>
          <w:sz w:val="22"/>
          <w:szCs w:val="22"/>
        </w:rPr>
      </w:pPr>
    </w:p>
    <w:p w14:paraId="31771115" w14:textId="77777777" w:rsidR="00FC3023" w:rsidRPr="00FC3023" w:rsidRDefault="00FC3023" w:rsidP="00FC3023">
      <w:pPr>
        <w:rPr>
          <w:rFonts w:ascii="Calibri" w:hAnsi="Calibri" w:cs="Calibri"/>
          <w:sz w:val="22"/>
          <w:szCs w:val="22"/>
        </w:rPr>
      </w:pPr>
    </w:p>
    <w:p w14:paraId="3FD70EB9" w14:textId="77777777" w:rsidR="00FC3023" w:rsidRPr="00FC3023" w:rsidRDefault="00FC3023" w:rsidP="00FC3023">
      <w:pPr>
        <w:rPr>
          <w:rFonts w:ascii="Calibri" w:hAnsi="Calibri" w:cs="Calibri"/>
          <w:sz w:val="22"/>
          <w:szCs w:val="22"/>
        </w:rPr>
      </w:pPr>
    </w:p>
    <w:p w14:paraId="385C9C9C" w14:textId="77777777" w:rsidR="00FC3023" w:rsidRPr="00FC3023" w:rsidRDefault="00FC3023" w:rsidP="00FC3023">
      <w:pPr>
        <w:rPr>
          <w:rFonts w:ascii="Calibri" w:hAnsi="Calibri" w:cs="Calibri"/>
          <w:sz w:val="22"/>
          <w:szCs w:val="22"/>
        </w:rPr>
      </w:pPr>
    </w:p>
    <w:p w14:paraId="53F0D880" w14:textId="77777777" w:rsidR="00FC3023" w:rsidRPr="00FC3023" w:rsidRDefault="00FC3023" w:rsidP="00FC3023">
      <w:pPr>
        <w:rPr>
          <w:rFonts w:ascii="Calibri" w:hAnsi="Calibri" w:cs="Calibri"/>
          <w:sz w:val="22"/>
          <w:szCs w:val="22"/>
        </w:rPr>
      </w:pPr>
    </w:p>
    <w:p w14:paraId="59AE7972" w14:textId="77777777" w:rsidR="00FC3023" w:rsidRPr="00FC3023" w:rsidRDefault="00FC3023" w:rsidP="00FC3023">
      <w:pPr>
        <w:rPr>
          <w:rFonts w:ascii="Calibri" w:hAnsi="Calibri" w:cs="Calibri"/>
          <w:sz w:val="22"/>
          <w:szCs w:val="22"/>
        </w:rPr>
      </w:pPr>
    </w:p>
    <w:p w14:paraId="1575E72E" w14:textId="77777777" w:rsidR="00FC3023" w:rsidRPr="00FC3023" w:rsidRDefault="00FC3023" w:rsidP="00FC3023">
      <w:pPr>
        <w:rPr>
          <w:rFonts w:ascii="Calibri" w:hAnsi="Calibri" w:cs="Calibri"/>
          <w:sz w:val="22"/>
          <w:szCs w:val="22"/>
        </w:rPr>
      </w:pPr>
    </w:p>
    <w:p w14:paraId="67327E3D" w14:textId="77777777" w:rsidR="00FC3023" w:rsidRPr="00FC3023" w:rsidRDefault="00FC3023" w:rsidP="00FC3023">
      <w:pPr>
        <w:rPr>
          <w:rFonts w:ascii="Calibri" w:hAnsi="Calibri" w:cs="Calibri"/>
          <w:sz w:val="22"/>
          <w:szCs w:val="22"/>
        </w:rPr>
      </w:pPr>
    </w:p>
    <w:p w14:paraId="1721E2A6" w14:textId="77777777" w:rsidR="00FC3023" w:rsidRPr="00FC3023" w:rsidRDefault="00FC3023" w:rsidP="00FC3023">
      <w:pPr>
        <w:tabs>
          <w:tab w:val="left" w:pos="3144"/>
        </w:tabs>
        <w:rPr>
          <w:rFonts w:ascii="Calibri" w:hAnsi="Calibri" w:cs="Calibri"/>
          <w:sz w:val="22"/>
          <w:szCs w:val="22"/>
        </w:rPr>
      </w:pPr>
    </w:p>
    <w:sectPr w:rsidR="00FC3023" w:rsidRPr="00FC3023" w:rsidSect="000176B1">
      <w:headerReference w:type="even" r:id="rId11"/>
      <w:headerReference w:type="default" r:id="rId12"/>
      <w:footerReference w:type="even" r:id="rId13"/>
      <w:footerReference w:type="default" r:id="rId14"/>
      <w:headerReference w:type="first" r:id="rId15"/>
      <w:footerReference w:type="first" r:id="rId16"/>
      <w:pgSz w:w="11880" w:h="16820"/>
      <w:pgMar w:top="1134" w:right="1418" w:bottom="1134" w:left="1418" w:header="1077" w:footer="51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E90B" w14:textId="77777777" w:rsidR="00B51CEA" w:rsidRDefault="00B51CEA">
      <w:r>
        <w:separator/>
      </w:r>
    </w:p>
  </w:endnote>
  <w:endnote w:type="continuationSeparator" w:id="0">
    <w:p w14:paraId="706D8984" w14:textId="77777777" w:rsidR="00B51CEA" w:rsidRDefault="00B5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0DB7" w14:textId="77777777" w:rsidR="0055374D" w:rsidRDefault="005537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483C" w14:textId="77777777" w:rsidR="0055374D" w:rsidRDefault="0055374D" w:rsidP="00EE2F0D">
    <w:pPr>
      <w:pStyle w:val="Pieddepage"/>
      <w:jc w:val="center"/>
    </w:pPr>
    <w:r>
      <w:fldChar w:fldCharType="begin"/>
    </w:r>
    <w:r>
      <w:instrText>PAGE   \* MERGEFORMAT</w:instrText>
    </w:r>
    <w:r>
      <w:fldChar w:fldCharType="separate"/>
    </w:r>
    <w:r w:rsidR="00451BE4">
      <w:rPr>
        <w:noProof/>
      </w:rP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2123" w14:textId="77777777" w:rsidR="0055374D" w:rsidRDefault="005537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2D7A" w14:textId="77777777" w:rsidR="00B51CEA" w:rsidRDefault="00B51CEA">
      <w:r>
        <w:separator/>
      </w:r>
    </w:p>
  </w:footnote>
  <w:footnote w:type="continuationSeparator" w:id="0">
    <w:p w14:paraId="2ACB7E41" w14:textId="77777777" w:rsidR="00B51CEA" w:rsidRDefault="00B5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FDF2" w14:textId="77777777" w:rsidR="0055374D" w:rsidRDefault="0055374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4406" w14:textId="77777777" w:rsidR="0055374D" w:rsidRDefault="0055374D">
    <w:pPr>
      <w:pStyle w:val="En-tt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16B5" w14:textId="77777777" w:rsidR="0055374D" w:rsidRDefault="005537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F1C"/>
    <w:multiLevelType w:val="hybridMultilevel"/>
    <w:tmpl w:val="54BE8BE2"/>
    <w:lvl w:ilvl="0" w:tplc="EAEE32D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82763"/>
    <w:multiLevelType w:val="hybridMultilevel"/>
    <w:tmpl w:val="6FF0DED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9376ED"/>
    <w:multiLevelType w:val="hybridMultilevel"/>
    <w:tmpl w:val="54B87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36075"/>
    <w:multiLevelType w:val="hybridMultilevel"/>
    <w:tmpl w:val="4B8A585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23B8D"/>
    <w:multiLevelType w:val="hybridMultilevel"/>
    <w:tmpl w:val="AFF49E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F3350B"/>
    <w:multiLevelType w:val="hybridMultilevel"/>
    <w:tmpl w:val="4680104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76BCC"/>
    <w:multiLevelType w:val="hybridMultilevel"/>
    <w:tmpl w:val="4FF4BFE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9215D"/>
    <w:multiLevelType w:val="hybridMultilevel"/>
    <w:tmpl w:val="651EAFD2"/>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D351C1"/>
    <w:multiLevelType w:val="hybridMultilevel"/>
    <w:tmpl w:val="2504800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DE6786"/>
    <w:multiLevelType w:val="hybridMultilevel"/>
    <w:tmpl w:val="7DAE064C"/>
    <w:lvl w:ilvl="0" w:tplc="CF6AC3D8">
      <w:start w:val="1"/>
      <w:numFmt w:val="bullet"/>
      <w:lvlText w:val=""/>
      <w:lvlJc w:val="left"/>
      <w:pPr>
        <w:tabs>
          <w:tab w:val="num" w:pos="360"/>
        </w:tabs>
        <w:ind w:left="360" w:hanging="360"/>
      </w:pPr>
      <w:rPr>
        <w:rFonts w:ascii="Wingdings" w:hAnsi="Wingdings" w:hint="default"/>
        <w:sz w:val="16"/>
        <w:szCs w:val="16"/>
      </w:rPr>
    </w:lvl>
    <w:lvl w:ilvl="1" w:tplc="040C0003">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10" w15:restartNumberingAfterBreak="0">
    <w:nsid w:val="1F6054A2"/>
    <w:multiLevelType w:val="hybridMultilevel"/>
    <w:tmpl w:val="0D6A1D9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867CB6"/>
    <w:multiLevelType w:val="hybridMultilevel"/>
    <w:tmpl w:val="260C2620"/>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C50B5C"/>
    <w:multiLevelType w:val="hybridMultilevel"/>
    <w:tmpl w:val="B2C24B92"/>
    <w:lvl w:ilvl="0" w:tplc="DA5CA2C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FC4F2F"/>
    <w:multiLevelType w:val="hybridMultilevel"/>
    <w:tmpl w:val="E2D48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0C7AB0"/>
    <w:multiLevelType w:val="hybridMultilevel"/>
    <w:tmpl w:val="09346B6C"/>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3B41EE"/>
    <w:multiLevelType w:val="hybridMultilevel"/>
    <w:tmpl w:val="F0A22E4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00C4E"/>
    <w:multiLevelType w:val="hybridMultilevel"/>
    <w:tmpl w:val="897A878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C55B70"/>
    <w:multiLevelType w:val="hybridMultilevel"/>
    <w:tmpl w:val="366049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DE0AA6"/>
    <w:multiLevelType w:val="singleLevel"/>
    <w:tmpl w:val="040C0017"/>
    <w:lvl w:ilvl="0">
      <w:start w:val="1"/>
      <w:numFmt w:val="lowerLetter"/>
      <w:lvlText w:val="%1)"/>
      <w:lvlJc w:val="left"/>
      <w:pPr>
        <w:tabs>
          <w:tab w:val="num" w:pos="360"/>
        </w:tabs>
        <w:ind w:left="360" w:hanging="360"/>
      </w:pPr>
      <w:rPr>
        <w:rFonts w:hint="default"/>
      </w:rPr>
    </w:lvl>
  </w:abstractNum>
  <w:abstractNum w:abstractNumId="19" w15:restartNumberingAfterBreak="0">
    <w:nsid w:val="346A06C0"/>
    <w:multiLevelType w:val="hybridMultilevel"/>
    <w:tmpl w:val="63A2B416"/>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0" w15:restartNumberingAfterBreak="0">
    <w:nsid w:val="36C617BA"/>
    <w:multiLevelType w:val="hybridMultilevel"/>
    <w:tmpl w:val="C8004DAC"/>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4575F1"/>
    <w:multiLevelType w:val="hybridMultilevel"/>
    <w:tmpl w:val="C840BD06"/>
    <w:lvl w:ilvl="0" w:tplc="32207F2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8FB360F"/>
    <w:multiLevelType w:val="hybridMultilevel"/>
    <w:tmpl w:val="466E6D08"/>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3" w15:restartNumberingAfterBreak="0">
    <w:nsid w:val="40CF0E02"/>
    <w:multiLevelType w:val="hybridMultilevel"/>
    <w:tmpl w:val="E1E00FA0"/>
    <w:lvl w:ilvl="0" w:tplc="F0A69C8E">
      <w:start w:val="1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4A0633"/>
    <w:multiLevelType w:val="hybridMultilevel"/>
    <w:tmpl w:val="AAAE4848"/>
    <w:lvl w:ilvl="0" w:tplc="38F4369E">
      <w:start w:val="2"/>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8D4FF3"/>
    <w:multiLevelType w:val="hybridMultilevel"/>
    <w:tmpl w:val="B222513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437D55"/>
    <w:multiLevelType w:val="hybridMultilevel"/>
    <w:tmpl w:val="90C6835C"/>
    <w:lvl w:ilvl="0" w:tplc="EFA05950">
      <w:start w:val="1"/>
      <w:numFmt w:val="bullet"/>
      <w:lvlText w:val=""/>
      <w:lvlJc w:val="left"/>
      <w:pPr>
        <w:ind w:left="720" w:hanging="360"/>
      </w:pPr>
      <w:rPr>
        <w:rFonts w:ascii="Wingdings" w:hAnsi="Wingdings"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BEE3A29"/>
    <w:multiLevelType w:val="hybridMultilevel"/>
    <w:tmpl w:val="4F6E9D4A"/>
    <w:lvl w:ilvl="0" w:tplc="AE36C2B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22083C"/>
    <w:multiLevelType w:val="hybridMultilevel"/>
    <w:tmpl w:val="57083D84"/>
    <w:lvl w:ilvl="0" w:tplc="B9100AD2">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A45B8B"/>
    <w:multiLevelType w:val="hybridMultilevel"/>
    <w:tmpl w:val="3AEE418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306F8A"/>
    <w:multiLevelType w:val="hybridMultilevel"/>
    <w:tmpl w:val="BD68E01C"/>
    <w:lvl w:ilvl="0" w:tplc="3B8CF550">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5B313115"/>
    <w:multiLevelType w:val="hybridMultilevel"/>
    <w:tmpl w:val="8D7EA8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4C4AC2"/>
    <w:multiLevelType w:val="hybridMultilevel"/>
    <w:tmpl w:val="0F384AF0"/>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070055C"/>
    <w:multiLevelType w:val="hybridMultilevel"/>
    <w:tmpl w:val="7CFA2912"/>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362012"/>
    <w:multiLevelType w:val="hybridMultilevel"/>
    <w:tmpl w:val="168C40D2"/>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5C498B"/>
    <w:multiLevelType w:val="hybridMultilevel"/>
    <w:tmpl w:val="47005FAC"/>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7F7AC9"/>
    <w:multiLevelType w:val="singleLevel"/>
    <w:tmpl w:val="10E43918"/>
    <w:lvl w:ilvl="0">
      <w:start w:val="1"/>
      <w:numFmt w:val="lowerLetter"/>
      <w:lvlText w:val="%1)"/>
      <w:lvlJc w:val="left"/>
      <w:pPr>
        <w:tabs>
          <w:tab w:val="num" w:pos="360"/>
        </w:tabs>
        <w:ind w:left="360" w:hanging="360"/>
      </w:pPr>
      <w:rPr>
        <w:rFonts w:ascii="Times New Roman" w:eastAsia="Times New Roman" w:hAnsi="Times New Roman" w:cs="Times New Roman"/>
      </w:rPr>
    </w:lvl>
  </w:abstractNum>
  <w:abstractNum w:abstractNumId="37" w15:restartNumberingAfterBreak="0">
    <w:nsid w:val="6AD25566"/>
    <w:multiLevelType w:val="hybridMultilevel"/>
    <w:tmpl w:val="ED626AE4"/>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F944F0"/>
    <w:multiLevelType w:val="hybridMultilevel"/>
    <w:tmpl w:val="11E6F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014B61"/>
    <w:multiLevelType w:val="hybridMultilevel"/>
    <w:tmpl w:val="B0762EA6"/>
    <w:lvl w:ilvl="0" w:tplc="FD7ADFE4">
      <w:start w:val="7"/>
      <w:numFmt w:val="bullet"/>
      <w:lvlText w:val="-"/>
      <w:lvlJc w:val="left"/>
      <w:pPr>
        <w:tabs>
          <w:tab w:val="num" w:pos="780"/>
        </w:tabs>
        <w:ind w:left="780" w:hanging="360"/>
      </w:pPr>
      <w:rPr>
        <w:rFonts w:ascii="Times New Roman" w:eastAsia="Times New Roman" w:hAnsi="Times New Roman" w:cs="Times New Roman" w:hint="default"/>
      </w:rPr>
    </w:lvl>
    <w:lvl w:ilvl="1" w:tplc="040C0003">
      <w:start w:val="1"/>
      <w:numFmt w:val="bullet"/>
      <w:lvlText w:val="o"/>
      <w:lvlJc w:val="left"/>
      <w:pPr>
        <w:tabs>
          <w:tab w:val="num" w:pos="1500"/>
        </w:tabs>
        <w:ind w:left="1500" w:hanging="360"/>
      </w:pPr>
      <w:rPr>
        <w:rFonts w:ascii="Courier New" w:hAnsi="Courier New" w:cs="Times New Roman"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Times New Roman"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Times New Roman"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1AA6340"/>
    <w:multiLevelType w:val="hybridMultilevel"/>
    <w:tmpl w:val="96FCE2DE"/>
    <w:lvl w:ilvl="0" w:tplc="09E88F00">
      <w:start w:val="2"/>
      <w:numFmt w:val="lowerLetter"/>
      <w:lvlText w:val="%1)"/>
      <w:lvlJc w:val="left"/>
      <w:pPr>
        <w:ind w:left="1211" w:hanging="360"/>
      </w:pPr>
    </w:lvl>
    <w:lvl w:ilvl="1" w:tplc="040C0019">
      <w:start w:val="1"/>
      <w:numFmt w:val="lowerLetter"/>
      <w:lvlText w:val="%2."/>
      <w:lvlJc w:val="left"/>
      <w:pPr>
        <w:ind w:left="1931" w:hanging="360"/>
      </w:pPr>
    </w:lvl>
    <w:lvl w:ilvl="2" w:tplc="040C001B">
      <w:start w:val="1"/>
      <w:numFmt w:val="lowerRoman"/>
      <w:lvlText w:val="%3."/>
      <w:lvlJc w:val="right"/>
      <w:pPr>
        <w:ind w:left="2651" w:hanging="180"/>
      </w:pPr>
    </w:lvl>
    <w:lvl w:ilvl="3" w:tplc="040C000F">
      <w:start w:val="1"/>
      <w:numFmt w:val="decimal"/>
      <w:lvlText w:val="%4."/>
      <w:lvlJc w:val="left"/>
      <w:pPr>
        <w:ind w:left="3371" w:hanging="360"/>
      </w:pPr>
    </w:lvl>
    <w:lvl w:ilvl="4" w:tplc="040C0019">
      <w:start w:val="1"/>
      <w:numFmt w:val="lowerLetter"/>
      <w:lvlText w:val="%5."/>
      <w:lvlJc w:val="left"/>
      <w:pPr>
        <w:ind w:left="4091" w:hanging="360"/>
      </w:pPr>
    </w:lvl>
    <w:lvl w:ilvl="5" w:tplc="040C001B">
      <w:start w:val="1"/>
      <w:numFmt w:val="lowerRoman"/>
      <w:lvlText w:val="%6."/>
      <w:lvlJc w:val="right"/>
      <w:pPr>
        <w:ind w:left="4811" w:hanging="180"/>
      </w:pPr>
    </w:lvl>
    <w:lvl w:ilvl="6" w:tplc="040C000F">
      <w:start w:val="1"/>
      <w:numFmt w:val="decimal"/>
      <w:lvlText w:val="%7."/>
      <w:lvlJc w:val="left"/>
      <w:pPr>
        <w:ind w:left="5531" w:hanging="360"/>
      </w:pPr>
    </w:lvl>
    <w:lvl w:ilvl="7" w:tplc="040C0019">
      <w:start w:val="1"/>
      <w:numFmt w:val="lowerLetter"/>
      <w:lvlText w:val="%8."/>
      <w:lvlJc w:val="left"/>
      <w:pPr>
        <w:ind w:left="6251" w:hanging="360"/>
      </w:pPr>
    </w:lvl>
    <w:lvl w:ilvl="8" w:tplc="040C001B">
      <w:start w:val="1"/>
      <w:numFmt w:val="lowerRoman"/>
      <w:lvlText w:val="%9."/>
      <w:lvlJc w:val="right"/>
      <w:pPr>
        <w:ind w:left="6971" w:hanging="180"/>
      </w:pPr>
    </w:lvl>
  </w:abstractNum>
  <w:abstractNum w:abstractNumId="41" w15:restartNumberingAfterBreak="0">
    <w:nsid w:val="72433A92"/>
    <w:multiLevelType w:val="hybridMultilevel"/>
    <w:tmpl w:val="4D2A9F8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342B24"/>
    <w:multiLevelType w:val="hybridMultilevel"/>
    <w:tmpl w:val="D7684648"/>
    <w:lvl w:ilvl="0" w:tplc="932A40E4">
      <w:start w:val="1"/>
      <w:numFmt w:val="decimal"/>
      <w:lvlText w:val="%1."/>
      <w:lvlJc w:val="left"/>
      <w:pPr>
        <w:ind w:left="1353"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7D865E9"/>
    <w:multiLevelType w:val="hybridMultilevel"/>
    <w:tmpl w:val="CE006EC2"/>
    <w:lvl w:ilvl="0" w:tplc="ABE05ABC">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A20023A"/>
    <w:multiLevelType w:val="hybridMultilevel"/>
    <w:tmpl w:val="3CE4464C"/>
    <w:lvl w:ilvl="0" w:tplc="CF4EA1A2">
      <w:start w:val="7"/>
      <w:numFmt w:val="bullet"/>
      <w:lvlText w:val=""/>
      <w:lvlJc w:val="left"/>
      <w:pPr>
        <w:ind w:left="720" w:hanging="360"/>
      </w:pPr>
      <w:rPr>
        <w:rFonts w:ascii="Symbol" w:eastAsia="Times New Roman"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6B075F"/>
    <w:multiLevelType w:val="hybridMultilevel"/>
    <w:tmpl w:val="CB2049F8"/>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4C419D"/>
    <w:multiLevelType w:val="singleLevel"/>
    <w:tmpl w:val="040C0017"/>
    <w:lvl w:ilvl="0">
      <w:start w:val="1"/>
      <w:numFmt w:val="lowerLetter"/>
      <w:lvlText w:val="%1)"/>
      <w:lvlJc w:val="left"/>
      <w:pPr>
        <w:tabs>
          <w:tab w:val="num" w:pos="360"/>
        </w:tabs>
        <w:ind w:left="360" w:hanging="360"/>
      </w:pPr>
      <w:rPr>
        <w:rFonts w:hint="default"/>
      </w:rPr>
    </w:lvl>
  </w:abstractNum>
  <w:abstractNum w:abstractNumId="47" w15:restartNumberingAfterBreak="0">
    <w:nsid w:val="7FC27ABF"/>
    <w:multiLevelType w:val="hybridMultilevel"/>
    <w:tmpl w:val="0E68F2D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9474614">
    <w:abstractNumId w:val="18"/>
  </w:num>
  <w:num w:numId="2" w16cid:durableId="1746149277">
    <w:abstractNumId w:val="46"/>
  </w:num>
  <w:num w:numId="3" w16cid:durableId="294991303">
    <w:abstractNumId w:val="36"/>
  </w:num>
  <w:num w:numId="4" w16cid:durableId="1516577264">
    <w:abstractNumId w:val="10"/>
  </w:num>
  <w:num w:numId="5" w16cid:durableId="613052407">
    <w:abstractNumId w:val="20"/>
  </w:num>
  <w:num w:numId="6" w16cid:durableId="350499590">
    <w:abstractNumId w:val="3"/>
  </w:num>
  <w:num w:numId="7" w16cid:durableId="952859725">
    <w:abstractNumId w:val="42"/>
  </w:num>
  <w:num w:numId="8" w16cid:durableId="1843471034">
    <w:abstractNumId w:val="17"/>
  </w:num>
  <w:num w:numId="9" w16cid:durableId="1731879522">
    <w:abstractNumId w:val="25"/>
  </w:num>
  <w:num w:numId="10" w16cid:durableId="185214872">
    <w:abstractNumId w:val="4"/>
  </w:num>
  <w:num w:numId="11" w16cid:durableId="628707262">
    <w:abstractNumId w:val="41"/>
  </w:num>
  <w:num w:numId="12" w16cid:durableId="60490287">
    <w:abstractNumId w:val="45"/>
  </w:num>
  <w:num w:numId="13" w16cid:durableId="1681856070">
    <w:abstractNumId w:val="22"/>
  </w:num>
  <w:num w:numId="14" w16cid:durableId="694505000">
    <w:abstractNumId w:val="26"/>
  </w:num>
  <w:num w:numId="15" w16cid:durableId="377901109">
    <w:abstractNumId w:val="19"/>
  </w:num>
  <w:num w:numId="16" w16cid:durableId="1111584826">
    <w:abstractNumId w:val="9"/>
  </w:num>
  <w:num w:numId="17" w16cid:durableId="812217438">
    <w:abstractNumId w:val="16"/>
  </w:num>
  <w:num w:numId="18" w16cid:durableId="107051078">
    <w:abstractNumId w:val="5"/>
  </w:num>
  <w:num w:numId="19" w16cid:durableId="1616331576">
    <w:abstractNumId w:val="15"/>
  </w:num>
  <w:num w:numId="20" w16cid:durableId="124737125">
    <w:abstractNumId w:val="11"/>
  </w:num>
  <w:num w:numId="21" w16cid:durableId="547569535">
    <w:abstractNumId w:val="37"/>
  </w:num>
  <w:num w:numId="22" w16cid:durableId="1015613608">
    <w:abstractNumId w:val="6"/>
  </w:num>
  <w:num w:numId="23" w16cid:durableId="1001395321">
    <w:abstractNumId w:val="33"/>
  </w:num>
  <w:num w:numId="24" w16cid:durableId="753286434">
    <w:abstractNumId w:val="27"/>
  </w:num>
  <w:num w:numId="25" w16cid:durableId="278755616">
    <w:abstractNumId w:val="24"/>
  </w:num>
  <w:num w:numId="26" w16cid:durableId="367264679">
    <w:abstractNumId w:val="0"/>
  </w:num>
  <w:num w:numId="27" w16cid:durableId="1231575430">
    <w:abstractNumId w:val="39"/>
  </w:num>
  <w:num w:numId="28" w16cid:durableId="677854266">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3165516">
    <w:abstractNumId w:val="31"/>
  </w:num>
  <w:num w:numId="30" w16cid:durableId="253168276">
    <w:abstractNumId w:val="12"/>
  </w:num>
  <w:num w:numId="31" w16cid:durableId="1933931083">
    <w:abstractNumId w:val="38"/>
  </w:num>
  <w:num w:numId="32" w16cid:durableId="1988434924">
    <w:abstractNumId w:val="2"/>
  </w:num>
  <w:num w:numId="33" w16cid:durableId="1472863262">
    <w:abstractNumId w:val="13"/>
  </w:num>
  <w:num w:numId="34" w16cid:durableId="1649438184">
    <w:abstractNumId w:val="30"/>
  </w:num>
  <w:num w:numId="35" w16cid:durableId="656885580">
    <w:abstractNumId w:val="28"/>
  </w:num>
  <w:num w:numId="36" w16cid:durableId="44065205">
    <w:abstractNumId w:val="32"/>
  </w:num>
  <w:num w:numId="37" w16cid:durableId="643974294">
    <w:abstractNumId w:val="43"/>
  </w:num>
  <w:num w:numId="38" w16cid:durableId="2091611132">
    <w:abstractNumId w:val="44"/>
  </w:num>
  <w:num w:numId="39" w16cid:durableId="1287156850">
    <w:abstractNumId w:val="1"/>
  </w:num>
  <w:num w:numId="40" w16cid:durableId="463738449">
    <w:abstractNumId w:val="47"/>
  </w:num>
  <w:num w:numId="41" w16cid:durableId="1186095204">
    <w:abstractNumId w:val="21"/>
  </w:num>
  <w:num w:numId="42" w16cid:durableId="733162043">
    <w:abstractNumId w:val="14"/>
  </w:num>
  <w:num w:numId="43" w16cid:durableId="1488597277">
    <w:abstractNumId w:val="7"/>
  </w:num>
  <w:num w:numId="44" w16cid:durableId="1335645105">
    <w:abstractNumId w:val="23"/>
  </w:num>
  <w:num w:numId="45" w16cid:durableId="1790781720">
    <w:abstractNumId w:val="35"/>
  </w:num>
  <w:num w:numId="46" w16cid:durableId="1039357779">
    <w:abstractNumId w:val="8"/>
  </w:num>
  <w:num w:numId="47" w16cid:durableId="1522478285">
    <w:abstractNumId w:val="34"/>
  </w:num>
  <w:num w:numId="48" w16cid:durableId="1803308446">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72"/>
    <w:rsid w:val="00002643"/>
    <w:rsid w:val="0000412B"/>
    <w:rsid w:val="00005D89"/>
    <w:rsid w:val="00005EF5"/>
    <w:rsid w:val="000061BA"/>
    <w:rsid w:val="00007618"/>
    <w:rsid w:val="00013D9B"/>
    <w:rsid w:val="000176B1"/>
    <w:rsid w:val="00021D67"/>
    <w:rsid w:val="00022E7D"/>
    <w:rsid w:val="00032F94"/>
    <w:rsid w:val="000333DB"/>
    <w:rsid w:val="00042827"/>
    <w:rsid w:val="00045178"/>
    <w:rsid w:val="00047CD5"/>
    <w:rsid w:val="00047D81"/>
    <w:rsid w:val="00050477"/>
    <w:rsid w:val="0005308B"/>
    <w:rsid w:val="0005732B"/>
    <w:rsid w:val="000610F7"/>
    <w:rsid w:val="00061256"/>
    <w:rsid w:val="00062B2B"/>
    <w:rsid w:val="000645EA"/>
    <w:rsid w:val="00065D21"/>
    <w:rsid w:val="00067385"/>
    <w:rsid w:val="000714B7"/>
    <w:rsid w:val="00074581"/>
    <w:rsid w:val="00075400"/>
    <w:rsid w:val="0008154A"/>
    <w:rsid w:val="00085424"/>
    <w:rsid w:val="00085AA8"/>
    <w:rsid w:val="00091CBD"/>
    <w:rsid w:val="00094496"/>
    <w:rsid w:val="000A2A4C"/>
    <w:rsid w:val="000A4B1C"/>
    <w:rsid w:val="000A6DE8"/>
    <w:rsid w:val="000A779D"/>
    <w:rsid w:val="000B085D"/>
    <w:rsid w:val="000B44A3"/>
    <w:rsid w:val="000B466C"/>
    <w:rsid w:val="000B63FD"/>
    <w:rsid w:val="000C15C0"/>
    <w:rsid w:val="000C29AA"/>
    <w:rsid w:val="000C31CE"/>
    <w:rsid w:val="000C506E"/>
    <w:rsid w:val="000C614C"/>
    <w:rsid w:val="000C6E27"/>
    <w:rsid w:val="000D0618"/>
    <w:rsid w:val="000D0A71"/>
    <w:rsid w:val="000D15EB"/>
    <w:rsid w:val="000D5412"/>
    <w:rsid w:val="000E0A96"/>
    <w:rsid w:val="00102D50"/>
    <w:rsid w:val="001058B3"/>
    <w:rsid w:val="001058BF"/>
    <w:rsid w:val="001078A4"/>
    <w:rsid w:val="00110484"/>
    <w:rsid w:val="001131F9"/>
    <w:rsid w:val="0011431D"/>
    <w:rsid w:val="00123FAF"/>
    <w:rsid w:val="0012510C"/>
    <w:rsid w:val="00127674"/>
    <w:rsid w:val="00132016"/>
    <w:rsid w:val="00134556"/>
    <w:rsid w:val="00135A1C"/>
    <w:rsid w:val="0013615E"/>
    <w:rsid w:val="001365EE"/>
    <w:rsid w:val="00146389"/>
    <w:rsid w:val="00146BFE"/>
    <w:rsid w:val="00147AE1"/>
    <w:rsid w:val="00150FEB"/>
    <w:rsid w:val="001541D5"/>
    <w:rsid w:val="00155CBD"/>
    <w:rsid w:val="00161752"/>
    <w:rsid w:val="00165AC6"/>
    <w:rsid w:val="00172EC9"/>
    <w:rsid w:val="00180CB0"/>
    <w:rsid w:val="00182DF9"/>
    <w:rsid w:val="00183F41"/>
    <w:rsid w:val="0018742F"/>
    <w:rsid w:val="00190663"/>
    <w:rsid w:val="001910B9"/>
    <w:rsid w:val="001928F4"/>
    <w:rsid w:val="0019350C"/>
    <w:rsid w:val="001A09A3"/>
    <w:rsid w:val="001A1A02"/>
    <w:rsid w:val="001A3304"/>
    <w:rsid w:val="001B016F"/>
    <w:rsid w:val="001B4E1B"/>
    <w:rsid w:val="001B5FF7"/>
    <w:rsid w:val="001B74AD"/>
    <w:rsid w:val="001C0B09"/>
    <w:rsid w:val="001C36BC"/>
    <w:rsid w:val="001C5D65"/>
    <w:rsid w:val="001C5D9E"/>
    <w:rsid w:val="001D09EF"/>
    <w:rsid w:val="001D12CB"/>
    <w:rsid w:val="001D258C"/>
    <w:rsid w:val="001D2F12"/>
    <w:rsid w:val="001D454D"/>
    <w:rsid w:val="001D63F7"/>
    <w:rsid w:val="001E1C39"/>
    <w:rsid w:val="001E23B4"/>
    <w:rsid w:val="001E5BC5"/>
    <w:rsid w:val="001E6768"/>
    <w:rsid w:val="001E692A"/>
    <w:rsid w:val="001E7742"/>
    <w:rsid w:val="001F0203"/>
    <w:rsid w:val="001F0DCC"/>
    <w:rsid w:val="001F3D75"/>
    <w:rsid w:val="00200151"/>
    <w:rsid w:val="00202330"/>
    <w:rsid w:val="0021019B"/>
    <w:rsid w:val="00210C58"/>
    <w:rsid w:val="0021660A"/>
    <w:rsid w:val="00217AC1"/>
    <w:rsid w:val="00217B90"/>
    <w:rsid w:val="0022000C"/>
    <w:rsid w:val="002232FA"/>
    <w:rsid w:val="00226E64"/>
    <w:rsid w:val="00227E2F"/>
    <w:rsid w:val="00231CF3"/>
    <w:rsid w:val="00234FB6"/>
    <w:rsid w:val="002369D3"/>
    <w:rsid w:val="00242BF2"/>
    <w:rsid w:val="0024744C"/>
    <w:rsid w:val="002477B9"/>
    <w:rsid w:val="00252456"/>
    <w:rsid w:val="0025347B"/>
    <w:rsid w:val="00257D8C"/>
    <w:rsid w:val="002606A7"/>
    <w:rsid w:val="0026181B"/>
    <w:rsid w:val="002625F3"/>
    <w:rsid w:val="00263553"/>
    <w:rsid w:val="00267264"/>
    <w:rsid w:val="0026746A"/>
    <w:rsid w:val="00267DBB"/>
    <w:rsid w:val="00270C7C"/>
    <w:rsid w:val="0027304F"/>
    <w:rsid w:val="00273EB6"/>
    <w:rsid w:val="00276802"/>
    <w:rsid w:val="002772E0"/>
    <w:rsid w:val="00280641"/>
    <w:rsid w:val="00280D05"/>
    <w:rsid w:val="002903A8"/>
    <w:rsid w:val="002911AD"/>
    <w:rsid w:val="00296E22"/>
    <w:rsid w:val="00296F2C"/>
    <w:rsid w:val="002A0ED2"/>
    <w:rsid w:val="002A144B"/>
    <w:rsid w:val="002A1666"/>
    <w:rsid w:val="002A1777"/>
    <w:rsid w:val="002A2A3E"/>
    <w:rsid w:val="002A56FE"/>
    <w:rsid w:val="002B0AF2"/>
    <w:rsid w:val="002B22D0"/>
    <w:rsid w:val="002B6B85"/>
    <w:rsid w:val="002C13B7"/>
    <w:rsid w:val="002C479E"/>
    <w:rsid w:val="002C698F"/>
    <w:rsid w:val="002C6B5D"/>
    <w:rsid w:val="002D16CE"/>
    <w:rsid w:val="002D1CE8"/>
    <w:rsid w:val="002D32E3"/>
    <w:rsid w:val="002D3460"/>
    <w:rsid w:val="002D58E2"/>
    <w:rsid w:val="002D5914"/>
    <w:rsid w:val="002E0324"/>
    <w:rsid w:val="002E57DB"/>
    <w:rsid w:val="002E71DD"/>
    <w:rsid w:val="002E7DD7"/>
    <w:rsid w:val="002F21A7"/>
    <w:rsid w:val="002F4109"/>
    <w:rsid w:val="0030023D"/>
    <w:rsid w:val="00301E98"/>
    <w:rsid w:val="0030362F"/>
    <w:rsid w:val="00303A55"/>
    <w:rsid w:val="00303D14"/>
    <w:rsid w:val="00305374"/>
    <w:rsid w:val="003061F5"/>
    <w:rsid w:val="00313A03"/>
    <w:rsid w:val="0031643D"/>
    <w:rsid w:val="0031670C"/>
    <w:rsid w:val="00322927"/>
    <w:rsid w:val="00323E77"/>
    <w:rsid w:val="003276D8"/>
    <w:rsid w:val="0033319A"/>
    <w:rsid w:val="003337DE"/>
    <w:rsid w:val="00334125"/>
    <w:rsid w:val="00351008"/>
    <w:rsid w:val="0035301A"/>
    <w:rsid w:val="00357F30"/>
    <w:rsid w:val="0036124D"/>
    <w:rsid w:val="00364016"/>
    <w:rsid w:val="00367D8C"/>
    <w:rsid w:val="0037004D"/>
    <w:rsid w:val="003705FD"/>
    <w:rsid w:val="0037176B"/>
    <w:rsid w:val="0037241A"/>
    <w:rsid w:val="00373CB8"/>
    <w:rsid w:val="003809FA"/>
    <w:rsid w:val="00381839"/>
    <w:rsid w:val="003910D5"/>
    <w:rsid w:val="00391209"/>
    <w:rsid w:val="00392AC7"/>
    <w:rsid w:val="003A05C1"/>
    <w:rsid w:val="003A11CB"/>
    <w:rsid w:val="003A1C49"/>
    <w:rsid w:val="003A67AD"/>
    <w:rsid w:val="003A7061"/>
    <w:rsid w:val="003B16BE"/>
    <w:rsid w:val="003B1750"/>
    <w:rsid w:val="003B2529"/>
    <w:rsid w:val="003B5CE7"/>
    <w:rsid w:val="003B6C84"/>
    <w:rsid w:val="003C1C5D"/>
    <w:rsid w:val="003C52E4"/>
    <w:rsid w:val="003C58AE"/>
    <w:rsid w:val="003C6341"/>
    <w:rsid w:val="003D245B"/>
    <w:rsid w:val="003D6F8B"/>
    <w:rsid w:val="003E194C"/>
    <w:rsid w:val="003E386E"/>
    <w:rsid w:val="003F185E"/>
    <w:rsid w:val="003F27D9"/>
    <w:rsid w:val="003F79F5"/>
    <w:rsid w:val="00403765"/>
    <w:rsid w:val="00403EB5"/>
    <w:rsid w:val="00405DE6"/>
    <w:rsid w:val="00405E1D"/>
    <w:rsid w:val="00406495"/>
    <w:rsid w:val="00415D75"/>
    <w:rsid w:val="00424FB0"/>
    <w:rsid w:val="00430683"/>
    <w:rsid w:val="004339FE"/>
    <w:rsid w:val="0043586E"/>
    <w:rsid w:val="00441DE7"/>
    <w:rsid w:val="004421E3"/>
    <w:rsid w:val="00444F70"/>
    <w:rsid w:val="00451BE4"/>
    <w:rsid w:val="004534B0"/>
    <w:rsid w:val="00454378"/>
    <w:rsid w:val="0045751A"/>
    <w:rsid w:val="004600E6"/>
    <w:rsid w:val="0046051E"/>
    <w:rsid w:val="00461BD9"/>
    <w:rsid w:val="00462A7E"/>
    <w:rsid w:val="00462B89"/>
    <w:rsid w:val="004674F7"/>
    <w:rsid w:val="00471796"/>
    <w:rsid w:val="00474C0D"/>
    <w:rsid w:val="00487BD7"/>
    <w:rsid w:val="004906CE"/>
    <w:rsid w:val="00490F46"/>
    <w:rsid w:val="00491AC2"/>
    <w:rsid w:val="00492D47"/>
    <w:rsid w:val="004933C4"/>
    <w:rsid w:val="0049359C"/>
    <w:rsid w:val="00494BEA"/>
    <w:rsid w:val="0049668E"/>
    <w:rsid w:val="00497CA3"/>
    <w:rsid w:val="004A1910"/>
    <w:rsid w:val="004A3909"/>
    <w:rsid w:val="004A4D89"/>
    <w:rsid w:val="004A6F6A"/>
    <w:rsid w:val="004A73AA"/>
    <w:rsid w:val="004B4537"/>
    <w:rsid w:val="004B4BAC"/>
    <w:rsid w:val="004C1C72"/>
    <w:rsid w:val="004C28F0"/>
    <w:rsid w:val="004C3B92"/>
    <w:rsid w:val="004C575D"/>
    <w:rsid w:val="004C60CB"/>
    <w:rsid w:val="004D1959"/>
    <w:rsid w:val="004D5150"/>
    <w:rsid w:val="004E09AA"/>
    <w:rsid w:val="004E26D8"/>
    <w:rsid w:val="004E456D"/>
    <w:rsid w:val="004F6B1A"/>
    <w:rsid w:val="004F703F"/>
    <w:rsid w:val="004F71A8"/>
    <w:rsid w:val="0050173C"/>
    <w:rsid w:val="00501CC4"/>
    <w:rsid w:val="0050252A"/>
    <w:rsid w:val="0050315C"/>
    <w:rsid w:val="00504824"/>
    <w:rsid w:val="00504C28"/>
    <w:rsid w:val="00505B03"/>
    <w:rsid w:val="00507CC7"/>
    <w:rsid w:val="00511DAB"/>
    <w:rsid w:val="00511FFD"/>
    <w:rsid w:val="0051261F"/>
    <w:rsid w:val="00513861"/>
    <w:rsid w:val="00515AB9"/>
    <w:rsid w:val="00515DFF"/>
    <w:rsid w:val="00523E47"/>
    <w:rsid w:val="0052667F"/>
    <w:rsid w:val="00527D69"/>
    <w:rsid w:val="005324A0"/>
    <w:rsid w:val="00534465"/>
    <w:rsid w:val="00534EF0"/>
    <w:rsid w:val="00535C41"/>
    <w:rsid w:val="00537C7B"/>
    <w:rsid w:val="00551235"/>
    <w:rsid w:val="00553441"/>
    <w:rsid w:val="0055374D"/>
    <w:rsid w:val="0055615C"/>
    <w:rsid w:val="005573AF"/>
    <w:rsid w:val="00560F50"/>
    <w:rsid w:val="005625F6"/>
    <w:rsid w:val="005666E2"/>
    <w:rsid w:val="005673A1"/>
    <w:rsid w:val="005674DA"/>
    <w:rsid w:val="00570C1D"/>
    <w:rsid w:val="00570C92"/>
    <w:rsid w:val="00572E58"/>
    <w:rsid w:val="00575DDF"/>
    <w:rsid w:val="00576C9C"/>
    <w:rsid w:val="00581649"/>
    <w:rsid w:val="00583EE8"/>
    <w:rsid w:val="00586E47"/>
    <w:rsid w:val="005A05B1"/>
    <w:rsid w:val="005A4281"/>
    <w:rsid w:val="005A53F9"/>
    <w:rsid w:val="005A583B"/>
    <w:rsid w:val="005A5B9A"/>
    <w:rsid w:val="005A60D8"/>
    <w:rsid w:val="005B4A63"/>
    <w:rsid w:val="005B77F4"/>
    <w:rsid w:val="005C1529"/>
    <w:rsid w:val="005C5F11"/>
    <w:rsid w:val="005C7902"/>
    <w:rsid w:val="005D128F"/>
    <w:rsid w:val="005D17DE"/>
    <w:rsid w:val="005D1AC2"/>
    <w:rsid w:val="005D2B48"/>
    <w:rsid w:val="005D2F27"/>
    <w:rsid w:val="005D4C69"/>
    <w:rsid w:val="005D62EC"/>
    <w:rsid w:val="005E0EA5"/>
    <w:rsid w:val="005E33BB"/>
    <w:rsid w:val="005F1FD8"/>
    <w:rsid w:val="005F438D"/>
    <w:rsid w:val="005F4861"/>
    <w:rsid w:val="00600216"/>
    <w:rsid w:val="006010D1"/>
    <w:rsid w:val="006016D4"/>
    <w:rsid w:val="00604C0E"/>
    <w:rsid w:val="00607E76"/>
    <w:rsid w:val="00612E11"/>
    <w:rsid w:val="006167AF"/>
    <w:rsid w:val="00616AB4"/>
    <w:rsid w:val="00617150"/>
    <w:rsid w:val="00624B75"/>
    <w:rsid w:val="00625331"/>
    <w:rsid w:val="00626536"/>
    <w:rsid w:val="00636584"/>
    <w:rsid w:val="00636E69"/>
    <w:rsid w:val="00645E19"/>
    <w:rsid w:val="00652A41"/>
    <w:rsid w:val="00652BA2"/>
    <w:rsid w:val="00653157"/>
    <w:rsid w:val="00653DFC"/>
    <w:rsid w:val="00655847"/>
    <w:rsid w:val="00655DFC"/>
    <w:rsid w:val="00662E20"/>
    <w:rsid w:val="00663570"/>
    <w:rsid w:val="00664D64"/>
    <w:rsid w:val="006700A3"/>
    <w:rsid w:val="00670FF6"/>
    <w:rsid w:val="00672272"/>
    <w:rsid w:val="0067273D"/>
    <w:rsid w:val="00682D98"/>
    <w:rsid w:val="00684792"/>
    <w:rsid w:val="006853EB"/>
    <w:rsid w:val="00691297"/>
    <w:rsid w:val="006941B1"/>
    <w:rsid w:val="00694678"/>
    <w:rsid w:val="006A0D7D"/>
    <w:rsid w:val="006A1CBB"/>
    <w:rsid w:val="006A1E6A"/>
    <w:rsid w:val="006A6E86"/>
    <w:rsid w:val="006A716B"/>
    <w:rsid w:val="006C18E6"/>
    <w:rsid w:val="006C4654"/>
    <w:rsid w:val="006C5AC4"/>
    <w:rsid w:val="006D1609"/>
    <w:rsid w:val="006D3034"/>
    <w:rsid w:val="006D4467"/>
    <w:rsid w:val="006D4F47"/>
    <w:rsid w:val="006D5BB9"/>
    <w:rsid w:val="006D6A79"/>
    <w:rsid w:val="006E1752"/>
    <w:rsid w:val="006E34EE"/>
    <w:rsid w:val="006F1BF0"/>
    <w:rsid w:val="00700606"/>
    <w:rsid w:val="00705B36"/>
    <w:rsid w:val="00707DC4"/>
    <w:rsid w:val="00722686"/>
    <w:rsid w:val="00724D65"/>
    <w:rsid w:val="007256EE"/>
    <w:rsid w:val="007305CD"/>
    <w:rsid w:val="00730BBE"/>
    <w:rsid w:val="007375CF"/>
    <w:rsid w:val="00737CBA"/>
    <w:rsid w:val="00744233"/>
    <w:rsid w:val="00745294"/>
    <w:rsid w:val="00745E4F"/>
    <w:rsid w:val="00745EE5"/>
    <w:rsid w:val="0075009D"/>
    <w:rsid w:val="007540DA"/>
    <w:rsid w:val="00754700"/>
    <w:rsid w:val="00754982"/>
    <w:rsid w:val="00756B75"/>
    <w:rsid w:val="00756F0E"/>
    <w:rsid w:val="0076414A"/>
    <w:rsid w:val="00765222"/>
    <w:rsid w:val="00765FB6"/>
    <w:rsid w:val="007666BD"/>
    <w:rsid w:val="00767C3E"/>
    <w:rsid w:val="00770664"/>
    <w:rsid w:val="00770A4D"/>
    <w:rsid w:val="00771DD6"/>
    <w:rsid w:val="007759B4"/>
    <w:rsid w:val="0077687E"/>
    <w:rsid w:val="00782A63"/>
    <w:rsid w:val="00791E5D"/>
    <w:rsid w:val="00795434"/>
    <w:rsid w:val="007A00B1"/>
    <w:rsid w:val="007A05BE"/>
    <w:rsid w:val="007A0C9D"/>
    <w:rsid w:val="007A48F5"/>
    <w:rsid w:val="007B0233"/>
    <w:rsid w:val="007B06D4"/>
    <w:rsid w:val="007B21AA"/>
    <w:rsid w:val="007B536C"/>
    <w:rsid w:val="007B6882"/>
    <w:rsid w:val="007B7402"/>
    <w:rsid w:val="007C2C3F"/>
    <w:rsid w:val="007C684F"/>
    <w:rsid w:val="007D01B9"/>
    <w:rsid w:val="007D06C2"/>
    <w:rsid w:val="007E13EC"/>
    <w:rsid w:val="007E2A07"/>
    <w:rsid w:val="007F57CB"/>
    <w:rsid w:val="007F5F5E"/>
    <w:rsid w:val="007F5FBF"/>
    <w:rsid w:val="007F6153"/>
    <w:rsid w:val="007F6B76"/>
    <w:rsid w:val="007F71D5"/>
    <w:rsid w:val="00803578"/>
    <w:rsid w:val="00803B93"/>
    <w:rsid w:val="0080520F"/>
    <w:rsid w:val="008079D5"/>
    <w:rsid w:val="00812A33"/>
    <w:rsid w:val="00817803"/>
    <w:rsid w:val="0082323D"/>
    <w:rsid w:val="00825EC7"/>
    <w:rsid w:val="00833D5B"/>
    <w:rsid w:val="0083518B"/>
    <w:rsid w:val="008410F7"/>
    <w:rsid w:val="008433D5"/>
    <w:rsid w:val="0085027F"/>
    <w:rsid w:val="008507B1"/>
    <w:rsid w:val="00852416"/>
    <w:rsid w:val="008547BA"/>
    <w:rsid w:val="0086306C"/>
    <w:rsid w:val="00863915"/>
    <w:rsid w:val="008677A4"/>
    <w:rsid w:val="00870C7C"/>
    <w:rsid w:val="00876348"/>
    <w:rsid w:val="008764C8"/>
    <w:rsid w:val="0088289A"/>
    <w:rsid w:val="0088372D"/>
    <w:rsid w:val="008851CF"/>
    <w:rsid w:val="008900DA"/>
    <w:rsid w:val="0089238B"/>
    <w:rsid w:val="00895EDD"/>
    <w:rsid w:val="008974A4"/>
    <w:rsid w:val="008976AC"/>
    <w:rsid w:val="008A137A"/>
    <w:rsid w:val="008A1869"/>
    <w:rsid w:val="008B0E03"/>
    <w:rsid w:val="008B47E9"/>
    <w:rsid w:val="008C1540"/>
    <w:rsid w:val="008C1B47"/>
    <w:rsid w:val="008C4615"/>
    <w:rsid w:val="008C4763"/>
    <w:rsid w:val="008D1625"/>
    <w:rsid w:val="008D231E"/>
    <w:rsid w:val="008E0F22"/>
    <w:rsid w:val="008E42C1"/>
    <w:rsid w:val="008E445E"/>
    <w:rsid w:val="008E6CB8"/>
    <w:rsid w:val="008E709D"/>
    <w:rsid w:val="008F0062"/>
    <w:rsid w:val="008F0E27"/>
    <w:rsid w:val="008F16E3"/>
    <w:rsid w:val="008F48E4"/>
    <w:rsid w:val="008F54DF"/>
    <w:rsid w:val="008F665D"/>
    <w:rsid w:val="00900120"/>
    <w:rsid w:val="00902DA2"/>
    <w:rsid w:val="00912F14"/>
    <w:rsid w:val="00914C38"/>
    <w:rsid w:val="00917305"/>
    <w:rsid w:val="00922993"/>
    <w:rsid w:val="009235F6"/>
    <w:rsid w:val="00924661"/>
    <w:rsid w:val="00924FA1"/>
    <w:rsid w:val="00927B0E"/>
    <w:rsid w:val="009315CB"/>
    <w:rsid w:val="00935BCA"/>
    <w:rsid w:val="0093692A"/>
    <w:rsid w:val="0094149F"/>
    <w:rsid w:val="00942571"/>
    <w:rsid w:val="00945E62"/>
    <w:rsid w:val="009502C4"/>
    <w:rsid w:val="00950661"/>
    <w:rsid w:val="00956C4E"/>
    <w:rsid w:val="0096187B"/>
    <w:rsid w:val="0096201F"/>
    <w:rsid w:val="00967E02"/>
    <w:rsid w:val="009714FF"/>
    <w:rsid w:val="00977546"/>
    <w:rsid w:val="00980331"/>
    <w:rsid w:val="009853A7"/>
    <w:rsid w:val="00994CD3"/>
    <w:rsid w:val="00995D8C"/>
    <w:rsid w:val="009B6708"/>
    <w:rsid w:val="009C1862"/>
    <w:rsid w:val="009C2C19"/>
    <w:rsid w:val="009D6212"/>
    <w:rsid w:val="009E01AA"/>
    <w:rsid w:val="009E05B8"/>
    <w:rsid w:val="009E3517"/>
    <w:rsid w:val="009E40EC"/>
    <w:rsid w:val="009E4C8B"/>
    <w:rsid w:val="009E5ABC"/>
    <w:rsid w:val="009E5FE9"/>
    <w:rsid w:val="009F2724"/>
    <w:rsid w:val="009F406F"/>
    <w:rsid w:val="009F7C40"/>
    <w:rsid w:val="00A000BD"/>
    <w:rsid w:val="00A0766A"/>
    <w:rsid w:val="00A1167B"/>
    <w:rsid w:val="00A118AF"/>
    <w:rsid w:val="00A20FEE"/>
    <w:rsid w:val="00A21C1C"/>
    <w:rsid w:val="00A22EF6"/>
    <w:rsid w:val="00A261BC"/>
    <w:rsid w:val="00A2734B"/>
    <w:rsid w:val="00A30D17"/>
    <w:rsid w:val="00A33A4E"/>
    <w:rsid w:val="00A34C39"/>
    <w:rsid w:val="00A42F03"/>
    <w:rsid w:val="00A45F26"/>
    <w:rsid w:val="00A52841"/>
    <w:rsid w:val="00A52E78"/>
    <w:rsid w:val="00A54EEC"/>
    <w:rsid w:val="00A55F5E"/>
    <w:rsid w:val="00A576E1"/>
    <w:rsid w:val="00A606F7"/>
    <w:rsid w:val="00A629EF"/>
    <w:rsid w:val="00A63E97"/>
    <w:rsid w:val="00A64A35"/>
    <w:rsid w:val="00A65A57"/>
    <w:rsid w:val="00A65CB3"/>
    <w:rsid w:val="00A66EB3"/>
    <w:rsid w:val="00A762A2"/>
    <w:rsid w:val="00A76429"/>
    <w:rsid w:val="00A801F5"/>
    <w:rsid w:val="00A8108F"/>
    <w:rsid w:val="00A831E2"/>
    <w:rsid w:val="00A83365"/>
    <w:rsid w:val="00A90ED2"/>
    <w:rsid w:val="00A948AF"/>
    <w:rsid w:val="00A94ADE"/>
    <w:rsid w:val="00A95257"/>
    <w:rsid w:val="00A96C13"/>
    <w:rsid w:val="00AA406E"/>
    <w:rsid w:val="00AA65FA"/>
    <w:rsid w:val="00AB13C6"/>
    <w:rsid w:val="00AB764B"/>
    <w:rsid w:val="00AC222F"/>
    <w:rsid w:val="00AC404B"/>
    <w:rsid w:val="00AC619E"/>
    <w:rsid w:val="00AC6EE5"/>
    <w:rsid w:val="00AD4613"/>
    <w:rsid w:val="00AE5E2E"/>
    <w:rsid w:val="00AE6DDA"/>
    <w:rsid w:val="00AF1970"/>
    <w:rsid w:val="00AF2754"/>
    <w:rsid w:val="00AF3CF3"/>
    <w:rsid w:val="00AF64CF"/>
    <w:rsid w:val="00AF72EF"/>
    <w:rsid w:val="00B00BB2"/>
    <w:rsid w:val="00B00DBB"/>
    <w:rsid w:val="00B074D8"/>
    <w:rsid w:val="00B10044"/>
    <w:rsid w:val="00B1284D"/>
    <w:rsid w:val="00B12E46"/>
    <w:rsid w:val="00B14258"/>
    <w:rsid w:val="00B155ED"/>
    <w:rsid w:val="00B15D39"/>
    <w:rsid w:val="00B1670E"/>
    <w:rsid w:val="00B2357C"/>
    <w:rsid w:val="00B2759C"/>
    <w:rsid w:val="00B30921"/>
    <w:rsid w:val="00B333DB"/>
    <w:rsid w:val="00B3644C"/>
    <w:rsid w:val="00B41523"/>
    <w:rsid w:val="00B46ECC"/>
    <w:rsid w:val="00B47AF5"/>
    <w:rsid w:val="00B47FEF"/>
    <w:rsid w:val="00B51C33"/>
    <w:rsid w:val="00B51CEA"/>
    <w:rsid w:val="00B5648A"/>
    <w:rsid w:val="00B56AFD"/>
    <w:rsid w:val="00B647F2"/>
    <w:rsid w:val="00B7152B"/>
    <w:rsid w:val="00B74705"/>
    <w:rsid w:val="00B75414"/>
    <w:rsid w:val="00B7775C"/>
    <w:rsid w:val="00B87ED5"/>
    <w:rsid w:val="00B90FEA"/>
    <w:rsid w:val="00B93266"/>
    <w:rsid w:val="00B94840"/>
    <w:rsid w:val="00B948B7"/>
    <w:rsid w:val="00B9721D"/>
    <w:rsid w:val="00BA0DE7"/>
    <w:rsid w:val="00BA1609"/>
    <w:rsid w:val="00BA1912"/>
    <w:rsid w:val="00BA364F"/>
    <w:rsid w:val="00BA7210"/>
    <w:rsid w:val="00BB05AB"/>
    <w:rsid w:val="00BB35EF"/>
    <w:rsid w:val="00BB6D0F"/>
    <w:rsid w:val="00BC0C3E"/>
    <w:rsid w:val="00BC4F47"/>
    <w:rsid w:val="00BC5CEF"/>
    <w:rsid w:val="00BC645B"/>
    <w:rsid w:val="00BC752C"/>
    <w:rsid w:val="00BD1103"/>
    <w:rsid w:val="00BD7210"/>
    <w:rsid w:val="00BE008F"/>
    <w:rsid w:val="00BE03BB"/>
    <w:rsid w:val="00BE1DB1"/>
    <w:rsid w:val="00BE2C3F"/>
    <w:rsid w:val="00BF379D"/>
    <w:rsid w:val="00BF3CBE"/>
    <w:rsid w:val="00C05F6B"/>
    <w:rsid w:val="00C14491"/>
    <w:rsid w:val="00C21F6F"/>
    <w:rsid w:val="00C2240A"/>
    <w:rsid w:val="00C2298E"/>
    <w:rsid w:val="00C23B3D"/>
    <w:rsid w:val="00C23BD2"/>
    <w:rsid w:val="00C27AD1"/>
    <w:rsid w:val="00C372DE"/>
    <w:rsid w:val="00C40D53"/>
    <w:rsid w:val="00C41A96"/>
    <w:rsid w:val="00C4297E"/>
    <w:rsid w:val="00C51B04"/>
    <w:rsid w:val="00C540B4"/>
    <w:rsid w:val="00C5445B"/>
    <w:rsid w:val="00C55A0C"/>
    <w:rsid w:val="00C56E7A"/>
    <w:rsid w:val="00C57E82"/>
    <w:rsid w:val="00C60386"/>
    <w:rsid w:val="00C62981"/>
    <w:rsid w:val="00C70B66"/>
    <w:rsid w:val="00C7339D"/>
    <w:rsid w:val="00C74CE5"/>
    <w:rsid w:val="00C75BCA"/>
    <w:rsid w:val="00C855A5"/>
    <w:rsid w:val="00CA0466"/>
    <w:rsid w:val="00CA21D3"/>
    <w:rsid w:val="00CA43B4"/>
    <w:rsid w:val="00CB2360"/>
    <w:rsid w:val="00CB66C5"/>
    <w:rsid w:val="00CC31C4"/>
    <w:rsid w:val="00CD133E"/>
    <w:rsid w:val="00CE0DCD"/>
    <w:rsid w:val="00CE51FF"/>
    <w:rsid w:val="00CF1AED"/>
    <w:rsid w:val="00CF1BAB"/>
    <w:rsid w:val="00CF24A9"/>
    <w:rsid w:val="00CF2BB9"/>
    <w:rsid w:val="00CF31A4"/>
    <w:rsid w:val="00CF3C65"/>
    <w:rsid w:val="00CF60D1"/>
    <w:rsid w:val="00D00BBE"/>
    <w:rsid w:val="00D01153"/>
    <w:rsid w:val="00D0401E"/>
    <w:rsid w:val="00D075D2"/>
    <w:rsid w:val="00D10ABB"/>
    <w:rsid w:val="00D10EF3"/>
    <w:rsid w:val="00D12027"/>
    <w:rsid w:val="00D2133E"/>
    <w:rsid w:val="00D23ECD"/>
    <w:rsid w:val="00D246DC"/>
    <w:rsid w:val="00D2568D"/>
    <w:rsid w:val="00D27677"/>
    <w:rsid w:val="00D32C38"/>
    <w:rsid w:val="00D34FBA"/>
    <w:rsid w:val="00D45C01"/>
    <w:rsid w:val="00D60F04"/>
    <w:rsid w:val="00D627A1"/>
    <w:rsid w:val="00D62B8B"/>
    <w:rsid w:val="00D66062"/>
    <w:rsid w:val="00D66726"/>
    <w:rsid w:val="00D67210"/>
    <w:rsid w:val="00D6774B"/>
    <w:rsid w:val="00D700FA"/>
    <w:rsid w:val="00D704E9"/>
    <w:rsid w:val="00D70E7C"/>
    <w:rsid w:val="00D77878"/>
    <w:rsid w:val="00D77C37"/>
    <w:rsid w:val="00D80494"/>
    <w:rsid w:val="00D901DC"/>
    <w:rsid w:val="00D90500"/>
    <w:rsid w:val="00D96722"/>
    <w:rsid w:val="00D96C3B"/>
    <w:rsid w:val="00DA1480"/>
    <w:rsid w:val="00DA1AB5"/>
    <w:rsid w:val="00DA3E55"/>
    <w:rsid w:val="00DA5CDD"/>
    <w:rsid w:val="00DB30A6"/>
    <w:rsid w:val="00DB4D7B"/>
    <w:rsid w:val="00DB554F"/>
    <w:rsid w:val="00DB696F"/>
    <w:rsid w:val="00DB7046"/>
    <w:rsid w:val="00DC3D95"/>
    <w:rsid w:val="00DC6DDD"/>
    <w:rsid w:val="00DD147E"/>
    <w:rsid w:val="00DD22E1"/>
    <w:rsid w:val="00DD3AEA"/>
    <w:rsid w:val="00DD41D5"/>
    <w:rsid w:val="00DD48CD"/>
    <w:rsid w:val="00DD50E2"/>
    <w:rsid w:val="00DD6769"/>
    <w:rsid w:val="00DE29B0"/>
    <w:rsid w:val="00DE6A0C"/>
    <w:rsid w:val="00DF2330"/>
    <w:rsid w:val="00DF78AF"/>
    <w:rsid w:val="00E000D8"/>
    <w:rsid w:val="00E01540"/>
    <w:rsid w:val="00E02063"/>
    <w:rsid w:val="00E02438"/>
    <w:rsid w:val="00E0456A"/>
    <w:rsid w:val="00E13593"/>
    <w:rsid w:val="00E13947"/>
    <w:rsid w:val="00E152C4"/>
    <w:rsid w:val="00E15AAF"/>
    <w:rsid w:val="00E16C70"/>
    <w:rsid w:val="00E23BA4"/>
    <w:rsid w:val="00E23E7F"/>
    <w:rsid w:val="00E31774"/>
    <w:rsid w:val="00E35B83"/>
    <w:rsid w:val="00E40202"/>
    <w:rsid w:val="00E406D2"/>
    <w:rsid w:val="00E445CE"/>
    <w:rsid w:val="00E46897"/>
    <w:rsid w:val="00E50B8D"/>
    <w:rsid w:val="00E51AAB"/>
    <w:rsid w:val="00E526FD"/>
    <w:rsid w:val="00E5319B"/>
    <w:rsid w:val="00E60764"/>
    <w:rsid w:val="00E61666"/>
    <w:rsid w:val="00E63A3F"/>
    <w:rsid w:val="00E75749"/>
    <w:rsid w:val="00E80072"/>
    <w:rsid w:val="00E81EB5"/>
    <w:rsid w:val="00E83118"/>
    <w:rsid w:val="00E85D3F"/>
    <w:rsid w:val="00E86532"/>
    <w:rsid w:val="00E866AE"/>
    <w:rsid w:val="00E87C6A"/>
    <w:rsid w:val="00E92AC4"/>
    <w:rsid w:val="00E97068"/>
    <w:rsid w:val="00EA1106"/>
    <w:rsid w:val="00EA326D"/>
    <w:rsid w:val="00EA4FBB"/>
    <w:rsid w:val="00EA7E2E"/>
    <w:rsid w:val="00EB7267"/>
    <w:rsid w:val="00EC054F"/>
    <w:rsid w:val="00EC2937"/>
    <w:rsid w:val="00EC2F7F"/>
    <w:rsid w:val="00EC780F"/>
    <w:rsid w:val="00ED0D2A"/>
    <w:rsid w:val="00ED1883"/>
    <w:rsid w:val="00ED6C5B"/>
    <w:rsid w:val="00EE11DD"/>
    <w:rsid w:val="00EE2F0D"/>
    <w:rsid w:val="00EE4B6B"/>
    <w:rsid w:val="00EE59FA"/>
    <w:rsid w:val="00EE7D22"/>
    <w:rsid w:val="00EF1216"/>
    <w:rsid w:val="00EF208F"/>
    <w:rsid w:val="00F00FA3"/>
    <w:rsid w:val="00F012F9"/>
    <w:rsid w:val="00F02C3A"/>
    <w:rsid w:val="00F05FFE"/>
    <w:rsid w:val="00F06EF1"/>
    <w:rsid w:val="00F07D5B"/>
    <w:rsid w:val="00F11826"/>
    <w:rsid w:val="00F11860"/>
    <w:rsid w:val="00F14B93"/>
    <w:rsid w:val="00F14C5E"/>
    <w:rsid w:val="00F17B96"/>
    <w:rsid w:val="00F208B5"/>
    <w:rsid w:val="00F2477C"/>
    <w:rsid w:val="00F24811"/>
    <w:rsid w:val="00F25A3A"/>
    <w:rsid w:val="00F3179B"/>
    <w:rsid w:val="00F337ED"/>
    <w:rsid w:val="00F345EE"/>
    <w:rsid w:val="00F40AA6"/>
    <w:rsid w:val="00F416D8"/>
    <w:rsid w:val="00F417BA"/>
    <w:rsid w:val="00F436C0"/>
    <w:rsid w:val="00F51615"/>
    <w:rsid w:val="00F564C9"/>
    <w:rsid w:val="00F5759C"/>
    <w:rsid w:val="00F6215F"/>
    <w:rsid w:val="00F65811"/>
    <w:rsid w:val="00F72883"/>
    <w:rsid w:val="00F732B1"/>
    <w:rsid w:val="00F736B7"/>
    <w:rsid w:val="00F742A3"/>
    <w:rsid w:val="00F745B7"/>
    <w:rsid w:val="00F75274"/>
    <w:rsid w:val="00F75E8A"/>
    <w:rsid w:val="00F76009"/>
    <w:rsid w:val="00F77AB1"/>
    <w:rsid w:val="00F91302"/>
    <w:rsid w:val="00F91D79"/>
    <w:rsid w:val="00F93464"/>
    <w:rsid w:val="00F93DBD"/>
    <w:rsid w:val="00F96C6E"/>
    <w:rsid w:val="00FA24BD"/>
    <w:rsid w:val="00FA5844"/>
    <w:rsid w:val="00FA5A43"/>
    <w:rsid w:val="00FC0455"/>
    <w:rsid w:val="00FC12B2"/>
    <w:rsid w:val="00FC3023"/>
    <w:rsid w:val="00FC457D"/>
    <w:rsid w:val="00FC5147"/>
    <w:rsid w:val="00FC54AA"/>
    <w:rsid w:val="00FC77B4"/>
    <w:rsid w:val="00FC7C5D"/>
    <w:rsid w:val="00FD3112"/>
    <w:rsid w:val="00FE0FC8"/>
    <w:rsid w:val="00FE2981"/>
    <w:rsid w:val="00FF173A"/>
    <w:rsid w:val="00FF7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8B229"/>
  <w15:chartTrackingRefBased/>
  <w15:docId w15:val="{A7EE4823-77A2-2546-B6BE-970D97A1B2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FD"/>
  </w:style>
  <w:style w:type="paragraph" w:styleId="Titre1">
    <w:name w:val="heading 1"/>
    <w:basedOn w:val="Normal"/>
    <w:next w:val="Normal"/>
    <w:qFormat/>
    <w:pPr>
      <w:keepNext/>
      <w:jc w:val="center"/>
      <w:outlineLvl w:val="0"/>
    </w:pPr>
    <w:rPr>
      <w:sz w:val="24"/>
      <w:szCs w:val="24"/>
    </w:rPr>
  </w:style>
  <w:style w:type="paragraph" w:styleId="Titre2">
    <w:name w:val="heading 2"/>
    <w:aliases w:val="T2,Cuisine T2,t2,paragraphe,Contrat 2,Ctt,H2,Niveau 2,Niveau2,chapitre 1.1,header 2,Headnum 2,h2,heading 2,Chapitres,Paragraafkop,level 2,level2,=  1.,Heading 2 Char,level2 Char,level 2 Char,Heading 2 Char1,Titre 2 Acte"/>
    <w:basedOn w:val="Corps"/>
    <w:next w:val="Normal"/>
    <w:link w:val="Titre2Car"/>
    <w:autoRedefine/>
    <w:qFormat/>
    <w:rsid w:val="00E60764"/>
    <w:pPr>
      <w:keepNext/>
      <w:widowControl/>
      <w:overflowPunct w:val="0"/>
      <w:spacing w:line="240" w:lineRule="auto"/>
      <w:jc w:val="both"/>
      <w:outlineLvl w:val="1"/>
    </w:pPr>
    <w:rPr>
      <w:rFonts w:ascii="Calibri" w:hAnsi="Calibri" w:cs="Calibri"/>
      <w:b/>
      <w:bCs/>
      <w:szCs w:val="24"/>
      <w:u w:val="single"/>
    </w:rPr>
  </w:style>
  <w:style w:type="paragraph" w:styleId="Titre3">
    <w:name w:val="heading 3"/>
    <w:aliases w:val="T3,CENTRE,GRAND TITRE ENCADRé,H3,h3,heading 3,3rd level,Titre 31,t3.T3,H31,Titre IV,chapitre 1.1.1,Contrat 3,Niveau 3,Niveau3,(Shift Ctrl 3),Headnum 3,t3,subhead,l3,CT,3,Heading3_Titre3,GRAND TITRE ENCADRé + Interligne : Au moins 1,2 pt,level,l"/>
    <w:basedOn w:val="Normal"/>
    <w:next w:val="Normal"/>
    <w:link w:val="Titre3Car"/>
    <w:qFormat/>
    <w:pPr>
      <w:keepNext/>
      <w:tabs>
        <w:tab w:val="left" w:pos="1418"/>
      </w:tabs>
      <w:spacing w:before="240" w:after="240"/>
      <w:outlineLvl w:val="2"/>
    </w:pPr>
    <w:rPr>
      <w:sz w:val="24"/>
      <w:szCs w:val="24"/>
    </w:rPr>
  </w:style>
  <w:style w:type="paragraph" w:styleId="Titre4">
    <w:name w:val="heading 4"/>
    <w:aliases w:val="T4,TITRE CENTRE 15 CAP,h4,article Car,level 4,Titre 4 Car2 Car,Titre 4 Car Car1 Car,Titre 4 Car1 Car1 Car Car,Titre 4 Car Car Car1 Car Car,Titre 4 Car1 Car Car Car Car,Titre 4 Car Car Car Car Car Car,Titre 4 Car1 Car2 Car,level4"/>
    <w:basedOn w:val="Normal"/>
    <w:next w:val="Normal"/>
    <w:link w:val="Titre4Car"/>
    <w:qFormat/>
    <w:pPr>
      <w:keepNext/>
      <w:jc w:val="left"/>
      <w:outlineLvl w:val="3"/>
    </w:pPr>
    <w:rPr>
      <w:b/>
      <w:bCs/>
      <w:sz w:val="32"/>
      <w:szCs w:val="32"/>
    </w:rPr>
  </w:style>
  <w:style w:type="paragraph" w:styleId="Titre5">
    <w:name w:val="heading 5"/>
    <w:basedOn w:val="Normal"/>
    <w:next w:val="Normal"/>
    <w:qFormat/>
    <w:pPr>
      <w:keepNext/>
      <w:jc w:val="both"/>
      <w:outlineLvl w:val="4"/>
    </w:pPr>
    <w:rPr>
      <w:b/>
      <w:bCs/>
      <w:sz w:val="24"/>
      <w:szCs w:val="24"/>
    </w:rPr>
  </w:style>
  <w:style w:type="paragraph" w:styleId="Titre6">
    <w:name w:val="heading 6"/>
    <w:basedOn w:val="Normal"/>
    <w:next w:val="Normal"/>
    <w:qFormat/>
    <w:pPr>
      <w:keepNext/>
      <w:ind w:left="708" w:firstLine="708"/>
      <w:outlineLvl w:val="5"/>
    </w:pPr>
    <w:rPr>
      <w:b/>
      <w:bCs/>
      <w:sz w:val="24"/>
      <w:szCs w:val="24"/>
    </w:rPr>
  </w:style>
  <w:style w:type="paragraph" w:styleId="Titre7">
    <w:name w:val="heading 7"/>
    <w:basedOn w:val="Normal"/>
    <w:next w:val="Normal"/>
    <w:qFormat/>
    <w:pPr>
      <w:keepNext/>
      <w:ind w:left="1416"/>
      <w:outlineLvl w:val="6"/>
    </w:pPr>
    <w:rPr>
      <w:b/>
      <w:bCs/>
      <w:sz w:val="24"/>
      <w:szCs w:val="24"/>
    </w:rPr>
  </w:style>
  <w:style w:type="paragraph" w:styleId="Titre9">
    <w:name w:val="heading 9"/>
    <w:basedOn w:val="Normal"/>
    <w:next w:val="Normal"/>
    <w:qFormat/>
    <w:pPr>
      <w:keepNext/>
      <w:ind w:firstLine="709"/>
      <w:outlineLvl w:val="8"/>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both"/>
    </w:pPr>
    <w:rPr>
      <w:sz w:val="24"/>
      <w:szCs w:val="24"/>
    </w:rPr>
  </w:style>
  <w:style w:type="paragraph" w:styleId="Retraitcorpsdetexte2">
    <w:name w:val="Body Text Indent 2"/>
    <w:basedOn w:val="Normal"/>
    <w:semiHidden/>
    <w:pPr>
      <w:ind w:left="993"/>
      <w:jc w:val="both"/>
    </w:pPr>
    <w:rPr>
      <w:sz w:val="24"/>
      <w:szCs w:val="24"/>
    </w:rPr>
  </w:style>
  <w:style w:type="paragraph" w:styleId="Retraitcorpsdetexte">
    <w:name w:val="Body Text Indent"/>
    <w:basedOn w:val="Normal"/>
    <w:semiHidden/>
    <w:pPr>
      <w:tabs>
        <w:tab w:val="left" w:pos="1700"/>
        <w:tab w:val="left" w:pos="2000"/>
      </w:tabs>
      <w:ind w:right="-29"/>
      <w:jc w:val="both"/>
    </w:pPr>
    <w:rPr>
      <w:rFonts w:ascii="New York" w:hAnsi="New York"/>
      <w:sz w:val="24"/>
      <w:szCs w:val="24"/>
    </w:rPr>
  </w:style>
  <w:style w:type="paragraph" w:styleId="Normalcentr">
    <w:name w:val="Block Text"/>
    <w:basedOn w:val="Normal"/>
    <w:semiHidden/>
    <w:pPr>
      <w:tabs>
        <w:tab w:val="left" w:pos="1700"/>
        <w:tab w:val="left" w:pos="2000"/>
      </w:tabs>
      <w:ind w:left="-142" w:right="-29" w:firstLine="46"/>
      <w:jc w:val="both"/>
    </w:pPr>
    <w:rPr>
      <w:rFonts w:ascii="New York" w:hAnsi="New York"/>
      <w:sz w:val="24"/>
      <w:szCs w:val="24"/>
    </w:rPr>
  </w:style>
  <w:style w:type="paragraph" w:styleId="En-tte">
    <w:name w:val="header"/>
    <w:basedOn w:val="Normal"/>
    <w:semiHidden/>
    <w:pPr>
      <w:tabs>
        <w:tab w:val="center" w:pos="4819"/>
        <w:tab w:val="right" w:pos="9071"/>
      </w:tabs>
    </w:pPr>
    <w:rPr>
      <w:rFonts w:ascii="New York" w:hAnsi="New York"/>
      <w:sz w:val="24"/>
      <w:szCs w:val="24"/>
    </w:rPr>
  </w:style>
  <w:style w:type="paragraph" w:customStyle="1" w:styleId="rubrique">
    <w:name w:val="rubrique"/>
    <w:basedOn w:val="Normal"/>
    <w:pPr>
      <w:ind w:left="993"/>
      <w:jc w:val="both"/>
    </w:pPr>
    <w:rPr>
      <w:sz w:val="22"/>
      <w:szCs w:val="22"/>
    </w:rPr>
  </w:style>
  <w:style w:type="paragraph" w:customStyle="1" w:styleId="rubriqueEE">
    <w:name w:val="rubrique EE"/>
    <w:basedOn w:val="rubrique"/>
    <w:pPr>
      <w:pBdr>
        <w:top w:val="single" w:sz="6" w:space="1" w:color="auto"/>
        <w:left w:val="single" w:sz="6" w:space="4" w:color="auto"/>
        <w:bottom w:val="single" w:sz="6" w:space="1" w:color="auto"/>
        <w:right w:val="single" w:sz="6" w:space="4" w:color="auto"/>
      </w:pBdr>
    </w:pPr>
    <w:rPr>
      <w:i/>
      <w:iCs/>
    </w:rPr>
  </w:style>
  <w:style w:type="paragraph" w:customStyle="1" w:styleId="Lettre">
    <w:name w:val="Lettre"/>
    <w:pPr>
      <w:jc w:val="both"/>
    </w:pPr>
    <w:rPr>
      <w:sz w:val="24"/>
      <w:szCs w:val="24"/>
    </w:rPr>
  </w:style>
  <w:style w:type="paragraph" w:styleId="Pieddepage">
    <w:name w:val="footer"/>
    <w:basedOn w:val="Normal"/>
    <w:link w:val="PieddepageCar"/>
    <w:uiPriority w:val="99"/>
    <w:pPr>
      <w:tabs>
        <w:tab w:val="center" w:pos="4536"/>
        <w:tab w:val="right" w:pos="9072"/>
      </w:tabs>
      <w:ind w:left="454"/>
    </w:pPr>
    <w:rPr>
      <w:sz w:val="22"/>
      <w:szCs w:val="22"/>
    </w:rPr>
  </w:style>
  <w:style w:type="paragraph" w:styleId="Corpsdetexte2">
    <w:name w:val="Body Text 2"/>
    <w:basedOn w:val="Normal"/>
    <w:semiHidden/>
    <w:pPr>
      <w:ind w:right="281"/>
      <w:jc w:val="both"/>
    </w:pPr>
    <w:rPr>
      <w:sz w:val="24"/>
      <w:szCs w:val="24"/>
    </w:rPr>
  </w:style>
  <w:style w:type="paragraph" w:styleId="Corpsdetexte3">
    <w:name w:val="Body Text 3"/>
    <w:basedOn w:val="Normal"/>
    <w:semiHidden/>
    <w:rPr>
      <w:sz w:val="24"/>
      <w:szCs w:val="24"/>
    </w:rPr>
  </w:style>
  <w:style w:type="paragraph" w:styleId="Textedebulles">
    <w:name w:val="Balloon Text"/>
    <w:basedOn w:val="Normal"/>
    <w:semiHidden/>
    <w:rPr>
      <w:rFonts w:ascii="Tahoma" w:hAnsi="Tahoma" w:cs="Tahoma"/>
      <w:sz w:val="16"/>
      <w:szCs w:val="16"/>
    </w:rPr>
  </w:style>
  <w:style w:type="paragraph" w:customStyle="1" w:styleId="Style1">
    <w:name w:val="Style1"/>
    <w:basedOn w:val="Normal"/>
    <w:pPr>
      <w:jc w:val="both"/>
      <w:outlineLvl w:val="0"/>
    </w:pPr>
    <w:rPr>
      <w:b/>
      <w:sz w:val="24"/>
      <w:u w:val="single"/>
    </w:rPr>
  </w:style>
  <w:style w:type="paragraph" w:customStyle="1" w:styleId="Listecouleur-Accent11">
    <w:name w:val="Liste couleur - Accent 11"/>
    <w:basedOn w:val="Normal"/>
    <w:uiPriority w:val="34"/>
    <w:qFormat/>
    <w:rsid w:val="00412E33"/>
    <w:pPr>
      <w:ind w:left="708"/>
    </w:pPr>
  </w:style>
  <w:style w:type="character" w:customStyle="1" w:styleId="PieddepageCar">
    <w:name w:val="Pied de page Car"/>
    <w:link w:val="Pieddepage"/>
    <w:uiPriority w:val="99"/>
    <w:rsid w:val="00EE2F0D"/>
    <w:rPr>
      <w:sz w:val="22"/>
      <w:szCs w:val="22"/>
    </w:rPr>
  </w:style>
  <w:style w:type="paragraph" w:styleId="Paragraphedeliste">
    <w:name w:val="List Paragraph"/>
    <w:basedOn w:val="Normal"/>
    <w:uiPriority w:val="34"/>
    <w:qFormat/>
    <w:rsid w:val="00D77C37"/>
    <w:pPr>
      <w:ind w:left="708"/>
    </w:pPr>
  </w:style>
  <w:style w:type="paragraph" w:styleId="NormalWeb">
    <w:name w:val="Normal (Web)"/>
    <w:basedOn w:val="Normal"/>
    <w:uiPriority w:val="99"/>
    <w:unhideWhenUsed/>
    <w:rsid w:val="00E02438"/>
    <w:pPr>
      <w:spacing w:before="100" w:beforeAutospacing="1" w:after="100" w:afterAutospacing="1"/>
    </w:pPr>
    <w:rPr>
      <w:sz w:val="24"/>
      <w:szCs w:val="24"/>
    </w:rPr>
  </w:style>
  <w:style w:type="character" w:styleId="Lienhypertexte">
    <w:name w:val="Hyperlink"/>
    <w:uiPriority w:val="99"/>
    <w:unhideWhenUsed/>
    <w:rsid w:val="00E02438"/>
    <w:rPr>
      <w:color w:val="0000FF"/>
      <w:u w:val="single"/>
    </w:rPr>
  </w:style>
  <w:style w:type="character" w:styleId="Marquedecommentaire">
    <w:name w:val="annotation reference"/>
    <w:rsid w:val="000610F7"/>
    <w:rPr>
      <w:rFonts w:cs="Times New Roman"/>
      <w:sz w:val="16"/>
      <w:szCs w:val="16"/>
    </w:rPr>
  </w:style>
  <w:style w:type="paragraph" w:styleId="Commentaire">
    <w:name w:val="annotation text"/>
    <w:basedOn w:val="Normal"/>
    <w:link w:val="CommentaireCar"/>
    <w:uiPriority w:val="99"/>
    <w:rsid w:val="000610F7"/>
  </w:style>
  <w:style w:type="character" w:customStyle="1" w:styleId="CommentaireCar">
    <w:name w:val="Commentaire Car"/>
    <w:basedOn w:val="Policepardfaut"/>
    <w:link w:val="Commentaire"/>
    <w:uiPriority w:val="99"/>
    <w:rsid w:val="000610F7"/>
  </w:style>
  <w:style w:type="table" w:styleId="Grilledutableau">
    <w:name w:val="Table Grid"/>
    <w:basedOn w:val="TableauNormal"/>
    <w:uiPriority w:val="59"/>
    <w:rsid w:val="00D10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ntDenislieuditlehautdeG">
    <w:name w:val="aint Denis) lieu dit le haut de G"/>
    <w:basedOn w:val="Normal"/>
    <w:rsid w:val="00527D69"/>
    <w:pPr>
      <w:ind w:right="-29"/>
      <w:jc w:val="both"/>
    </w:pPr>
    <w:rPr>
      <w:sz w:val="24"/>
    </w:rPr>
  </w:style>
  <w:style w:type="character" w:customStyle="1" w:styleId="apple-converted-space">
    <w:name w:val="apple-converted-space"/>
    <w:rsid w:val="00CF60D1"/>
  </w:style>
  <w:style w:type="character" w:customStyle="1" w:styleId="DeltaViewInsertion">
    <w:name w:val="DeltaView Insertion"/>
    <w:rsid w:val="00570C1D"/>
    <w:rPr>
      <w:color w:val="0000FF"/>
      <w:spacing w:val="0"/>
      <w:u w:val="double"/>
    </w:rPr>
  </w:style>
  <w:style w:type="paragraph" w:styleId="Objetducommentaire">
    <w:name w:val="annotation subject"/>
    <w:basedOn w:val="Commentaire"/>
    <w:next w:val="Commentaire"/>
    <w:link w:val="ObjetducommentaireCar"/>
    <w:uiPriority w:val="99"/>
    <w:semiHidden/>
    <w:unhideWhenUsed/>
    <w:rsid w:val="00570C1D"/>
    <w:rPr>
      <w:b/>
      <w:bCs/>
    </w:rPr>
  </w:style>
  <w:style w:type="character" w:customStyle="1" w:styleId="ObjetducommentaireCar">
    <w:name w:val="Objet du commentaire Car"/>
    <w:link w:val="Objetducommentaire"/>
    <w:uiPriority w:val="99"/>
    <w:semiHidden/>
    <w:rsid w:val="00570C1D"/>
    <w:rPr>
      <w:b/>
      <w:bCs/>
    </w:rPr>
  </w:style>
  <w:style w:type="paragraph" w:customStyle="1" w:styleId="Car">
    <w:name w:val="Car"/>
    <w:basedOn w:val="Normal"/>
    <w:rsid w:val="00C2298E"/>
    <w:rPr>
      <w:rFonts w:ascii="Verdana" w:hAnsi="Verdana"/>
      <w:sz w:val="24"/>
      <w:lang w:val="en-US" w:eastAsia="en-US"/>
    </w:rPr>
  </w:style>
  <w:style w:type="paragraph" w:customStyle="1" w:styleId="BodyText1">
    <w:name w:val="BodyText 1"/>
    <w:basedOn w:val="Normal"/>
    <w:uiPriority w:val="1"/>
    <w:qFormat/>
    <w:rsid w:val="00ED6C5B"/>
    <w:pPr>
      <w:spacing w:after="240"/>
      <w:jc w:val="both"/>
    </w:pPr>
    <w:rPr>
      <w:sz w:val="22"/>
      <w:szCs w:val="24"/>
      <w:lang w:eastAsia="en-US"/>
    </w:rPr>
  </w:style>
  <w:style w:type="paragraph" w:customStyle="1" w:styleId="a">
    <w:name w:val="a"/>
    <w:basedOn w:val="Normal"/>
    <w:link w:val="aCar"/>
    <w:uiPriority w:val="99"/>
    <w:rsid w:val="00D2133E"/>
    <w:pPr>
      <w:spacing w:before="60" w:after="60"/>
      <w:jc w:val="both"/>
    </w:pPr>
    <w:rPr>
      <w:rFonts w:ascii="Verdana" w:hAnsi="Verdana"/>
      <w:lang w:eastAsia="en-US"/>
    </w:rPr>
  </w:style>
  <w:style w:type="character" w:customStyle="1" w:styleId="aCar">
    <w:name w:val="a Car"/>
    <w:link w:val="a"/>
    <w:uiPriority w:val="99"/>
    <w:rsid w:val="00D2133E"/>
    <w:rPr>
      <w:rFonts w:ascii="Verdana" w:hAnsi="Verdana"/>
      <w:lang w:eastAsia="en-US"/>
    </w:rPr>
  </w:style>
  <w:style w:type="paragraph" w:customStyle="1" w:styleId="aba">
    <w:name w:val="aba"/>
    <w:basedOn w:val="Normal"/>
    <w:rsid w:val="00D2133E"/>
    <w:pPr>
      <w:spacing w:after="120"/>
      <w:ind w:left="567"/>
      <w:jc w:val="both"/>
    </w:pPr>
    <w:rPr>
      <w:rFonts w:ascii="Verdana" w:hAnsi="Verdana"/>
      <w:lang w:eastAsia="en-US"/>
    </w:rPr>
  </w:style>
  <w:style w:type="paragraph" w:customStyle="1" w:styleId="Corps">
    <w:name w:val="Corps"/>
    <w:rsid w:val="00EC2F7F"/>
    <w:pPr>
      <w:widowControl w:val="0"/>
      <w:autoSpaceDE w:val="0"/>
      <w:autoSpaceDN w:val="0"/>
      <w:adjustRightInd w:val="0"/>
      <w:spacing w:line="240" w:lineRule="atLeast"/>
    </w:pPr>
    <w:rPr>
      <w:rFonts w:ascii="Times" w:hAnsi="Times"/>
      <w:noProof/>
      <w:color w:val="000000"/>
      <w:sz w:val="24"/>
    </w:rPr>
  </w:style>
  <w:style w:type="paragraph" w:styleId="Sansinterligne">
    <w:name w:val="No Spacing"/>
    <w:uiPriority w:val="1"/>
    <w:qFormat/>
    <w:rsid w:val="006C5AC4"/>
    <w:rPr>
      <w:rFonts w:ascii="Calibri" w:hAnsi="Calibri"/>
      <w:sz w:val="22"/>
      <w:szCs w:val="22"/>
    </w:rPr>
  </w:style>
  <w:style w:type="paragraph" w:styleId="Rvision">
    <w:name w:val="Revision"/>
    <w:hidden/>
    <w:uiPriority w:val="99"/>
    <w:semiHidden/>
    <w:rsid w:val="00A90ED2"/>
  </w:style>
  <w:style w:type="character" w:customStyle="1" w:styleId="Titre2Car">
    <w:name w:val="Titre 2 Car"/>
    <w:aliases w:val="T2 Car,Cuisine T2 Car,t2 Car,paragraphe Car,Contrat 2 Car,Ctt Car,H2 Car,Niveau 2 Car,Niveau2 Car,chapitre 1.1 Car,header 2 Car,Headnum 2 Car,h2 Car,heading 2 Car,Chapitres Car,Paragraafkop Car,level 2 Car,level2 Car,=  1. Car"/>
    <w:link w:val="Titre2"/>
    <w:rsid w:val="00E60764"/>
    <w:rPr>
      <w:rFonts w:ascii="Calibri" w:hAnsi="Calibri" w:cs="Calibri"/>
      <w:b/>
      <w:bCs/>
      <w:noProof/>
      <w:color w:val="000000"/>
      <w:sz w:val="24"/>
      <w:szCs w:val="24"/>
      <w:u w:val="single"/>
    </w:rPr>
  </w:style>
  <w:style w:type="character" w:customStyle="1" w:styleId="Titre3Car">
    <w:name w:val="Titre 3 Car"/>
    <w:aliases w:val="T3 Car,CENTRE Car,GRAND TITRE ENCADRé Car,H3 Car,h3 Car,heading 3 Car,3rd level Car,Titre 31 Car,t3.T3 Car,H31 Car,Titre IV Car,chapitre 1.1.1 Car,Contrat 3 Car,Niveau 3 Car,Niveau3 Car,(Shift Ctrl 3) Car,Headnum 3 Car,t3 Car,subhead Car"/>
    <w:link w:val="Titre3"/>
    <w:rsid w:val="00323E77"/>
    <w:rPr>
      <w:sz w:val="24"/>
      <w:szCs w:val="24"/>
    </w:rPr>
  </w:style>
  <w:style w:type="character" w:customStyle="1" w:styleId="Titre4Car">
    <w:name w:val="Titre 4 Car"/>
    <w:aliases w:val="T4 Car,TITRE CENTRE 15 CAP Car,h4 Car,article Car Car,level 4 Car,Titre 4 Car2 Car Car,Titre 4 Car Car1 Car Car,Titre 4 Car1 Car1 Car Car Car,Titre 4 Car Car Car1 Car Car Car,Titre 4 Car1 Car Car Car Car Car,Titre 4 Car1 Car2 Car Car"/>
    <w:link w:val="Titre4"/>
    <w:rsid w:val="0027304F"/>
    <w:rPr>
      <w:b/>
      <w:bCs/>
      <w:sz w:val="32"/>
      <w:szCs w:val="32"/>
    </w:rPr>
  </w:style>
  <w:style w:type="paragraph" w:styleId="TM1">
    <w:name w:val="toc 1"/>
    <w:basedOn w:val="Normal"/>
    <w:next w:val="Normal"/>
    <w:autoRedefine/>
    <w:uiPriority w:val="39"/>
    <w:unhideWhenUsed/>
    <w:rsid w:val="00F345EE"/>
    <w:pPr>
      <w:tabs>
        <w:tab w:val="right" w:leader="dot" w:pos="9034"/>
      </w:tabs>
      <w:spacing w:before="120"/>
    </w:pPr>
    <w:rPr>
      <w:rFonts w:ascii="Calibri" w:hAnsi="Calibri" w:cs="Calibri"/>
      <w:b/>
      <w:bCs/>
      <w:i/>
      <w:iCs/>
      <w:sz w:val="24"/>
      <w:szCs w:val="24"/>
    </w:rPr>
  </w:style>
  <w:style w:type="paragraph" w:styleId="TM2">
    <w:name w:val="toc 2"/>
    <w:basedOn w:val="Normal"/>
    <w:next w:val="Normal"/>
    <w:autoRedefine/>
    <w:uiPriority w:val="39"/>
    <w:unhideWhenUsed/>
    <w:rsid w:val="001F3D75"/>
    <w:pPr>
      <w:tabs>
        <w:tab w:val="right" w:leader="underscore" w:pos="9034"/>
      </w:tabs>
      <w:spacing w:before="120"/>
      <w:ind w:left="200"/>
    </w:pPr>
    <w:rPr>
      <w:rFonts w:ascii="Calibri" w:hAnsi="Calibri" w:cs="Calibri"/>
      <w:b/>
      <w:bCs/>
      <w:sz w:val="22"/>
      <w:szCs w:val="22"/>
    </w:rPr>
  </w:style>
  <w:style w:type="paragraph" w:styleId="TM3">
    <w:name w:val="toc 3"/>
    <w:basedOn w:val="Normal"/>
    <w:next w:val="Normal"/>
    <w:autoRedefine/>
    <w:uiPriority w:val="39"/>
    <w:unhideWhenUsed/>
    <w:rsid w:val="001F3D75"/>
    <w:pPr>
      <w:tabs>
        <w:tab w:val="right" w:leader="underscore" w:pos="9034"/>
      </w:tabs>
      <w:ind w:left="400"/>
    </w:pPr>
    <w:rPr>
      <w:rFonts w:ascii="Calibri" w:hAnsi="Calibri" w:cs="Calibri"/>
    </w:rPr>
  </w:style>
  <w:style w:type="paragraph" w:styleId="TM4">
    <w:name w:val="toc 4"/>
    <w:basedOn w:val="Normal"/>
    <w:next w:val="Normal"/>
    <w:autoRedefine/>
    <w:uiPriority w:val="39"/>
    <w:unhideWhenUsed/>
    <w:rsid w:val="001D12CB"/>
    <w:pPr>
      <w:ind w:left="600"/>
    </w:pPr>
    <w:rPr>
      <w:rFonts w:ascii="Calibri" w:hAnsi="Calibri" w:cs="Calibri"/>
    </w:rPr>
  </w:style>
  <w:style w:type="paragraph" w:styleId="TM5">
    <w:name w:val="toc 5"/>
    <w:basedOn w:val="Normal"/>
    <w:next w:val="Normal"/>
    <w:autoRedefine/>
    <w:uiPriority w:val="39"/>
    <w:unhideWhenUsed/>
    <w:rsid w:val="001D12CB"/>
    <w:pPr>
      <w:ind w:left="800"/>
    </w:pPr>
    <w:rPr>
      <w:rFonts w:ascii="Calibri" w:hAnsi="Calibri" w:cs="Calibri"/>
    </w:rPr>
  </w:style>
  <w:style w:type="paragraph" w:styleId="TM6">
    <w:name w:val="toc 6"/>
    <w:basedOn w:val="Normal"/>
    <w:next w:val="Normal"/>
    <w:autoRedefine/>
    <w:uiPriority w:val="39"/>
    <w:unhideWhenUsed/>
    <w:rsid w:val="001D12CB"/>
    <w:pPr>
      <w:ind w:left="1000"/>
    </w:pPr>
    <w:rPr>
      <w:rFonts w:ascii="Calibri" w:hAnsi="Calibri" w:cs="Calibri"/>
    </w:rPr>
  </w:style>
  <w:style w:type="paragraph" w:styleId="TM7">
    <w:name w:val="toc 7"/>
    <w:basedOn w:val="Normal"/>
    <w:next w:val="Normal"/>
    <w:autoRedefine/>
    <w:uiPriority w:val="39"/>
    <w:unhideWhenUsed/>
    <w:rsid w:val="001D12CB"/>
    <w:pPr>
      <w:ind w:left="1200"/>
    </w:pPr>
    <w:rPr>
      <w:rFonts w:ascii="Calibri" w:hAnsi="Calibri" w:cs="Calibri"/>
    </w:rPr>
  </w:style>
  <w:style w:type="paragraph" w:styleId="TM8">
    <w:name w:val="toc 8"/>
    <w:basedOn w:val="Normal"/>
    <w:next w:val="Normal"/>
    <w:autoRedefine/>
    <w:uiPriority w:val="39"/>
    <w:unhideWhenUsed/>
    <w:rsid w:val="001D12CB"/>
    <w:pPr>
      <w:ind w:left="1400"/>
    </w:pPr>
    <w:rPr>
      <w:rFonts w:ascii="Calibri" w:hAnsi="Calibri" w:cs="Calibri"/>
    </w:rPr>
  </w:style>
  <w:style w:type="paragraph" w:styleId="TM9">
    <w:name w:val="toc 9"/>
    <w:basedOn w:val="Normal"/>
    <w:next w:val="Normal"/>
    <w:autoRedefine/>
    <w:uiPriority w:val="39"/>
    <w:unhideWhenUsed/>
    <w:rsid w:val="001D12CB"/>
    <w:pPr>
      <w:ind w:left="160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355018">
      <w:bodyDiv w:val="1"/>
      <w:marLeft w:val="0"/>
      <w:marRight w:val="0"/>
      <w:marTop w:val="0"/>
      <w:marBottom w:val="0"/>
      <w:divBdr>
        <w:top w:val="none" w:sz="0" w:space="0" w:color="auto"/>
        <w:left w:val="none" w:sz="0" w:space="0" w:color="auto"/>
        <w:bottom w:val="none" w:sz="0" w:space="0" w:color="auto"/>
        <w:right w:val="none" w:sz="0" w:space="0" w:color="auto"/>
      </w:divBdr>
    </w:div>
    <w:div w:id="1262957843">
      <w:bodyDiv w:val="1"/>
      <w:marLeft w:val="0"/>
      <w:marRight w:val="0"/>
      <w:marTop w:val="0"/>
      <w:marBottom w:val="0"/>
      <w:divBdr>
        <w:top w:val="none" w:sz="0" w:space="0" w:color="auto"/>
        <w:left w:val="none" w:sz="0" w:space="0" w:color="auto"/>
        <w:bottom w:val="none" w:sz="0" w:space="0" w:color="auto"/>
        <w:right w:val="none" w:sz="0" w:space="0" w:color="auto"/>
      </w:divBdr>
    </w:div>
    <w:div w:id="1283925794">
      <w:bodyDiv w:val="1"/>
      <w:marLeft w:val="0"/>
      <w:marRight w:val="0"/>
      <w:marTop w:val="0"/>
      <w:marBottom w:val="0"/>
      <w:divBdr>
        <w:top w:val="none" w:sz="0" w:space="0" w:color="auto"/>
        <w:left w:val="none" w:sz="0" w:space="0" w:color="auto"/>
        <w:bottom w:val="none" w:sz="0" w:space="0" w:color="auto"/>
        <w:right w:val="none" w:sz="0" w:space="0" w:color="auto"/>
      </w:divBdr>
    </w:div>
    <w:div w:id="1678077181">
      <w:bodyDiv w:val="1"/>
      <w:marLeft w:val="0"/>
      <w:marRight w:val="0"/>
      <w:marTop w:val="0"/>
      <w:marBottom w:val="0"/>
      <w:divBdr>
        <w:top w:val="none" w:sz="0" w:space="0" w:color="auto"/>
        <w:left w:val="none" w:sz="0" w:space="0" w:color="auto"/>
        <w:bottom w:val="none" w:sz="0" w:space="0" w:color="auto"/>
        <w:right w:val="none" w:sz="0" w:space="0" w:color="auto"/>
      </w:divBdr>
      <w:divsChild>
        <w:div w:id="799886794">
          <w:marLeft w:val="0"/>
          <w:marRight w:val="0"/>
          <w:marTop w:val="0"/>
          <w:marBottom w:val="0"/>
          <w:divBdr>
            <w:top w:val="none" w:sz="0" w:space="0" w:color="auto"/>
            <w:left w:val="none" w:sz="0" w:space="0" w:color="auto"/>
            <w:bottom w:val="none" w:sz="0" w:space="0" w:color="auto"/>
            <w:right w:val="none" w:sz="0" w:space="0" w:color="auto"/>
          </w:divBdr>
          <w:divsChild>
            <w:div w:id="927618562">
              <w:marLeft w:val="0"/>
              <w:marRight w:val="0"/>
              <w:marTop w:val="0"/>
              <w:marBottom w:val="0"/>
              <w:divBdr>
                <w:top w:val="none" w:sz="0" w:space="0" w:color="auto"/>
                <w:left w:val="none" w:sz="0" w:space="0" w:color="auto"/>
                <w:bottom w:val="none" w:sz="0" w:space="0" w:color="auto"/>
                <w:right w:val="none" w:sz="0" w:space="0" w:color="auto"/>
              </w:divBdr>
              <w:divsChild>
                <w:div w:id="1608805582">
                  <w:marLeft w:val="0"/>
                  <w:marRight w:val="0"/>
                  <w:marTop w:val="0"/>
                  <w:marBottom w:val="0"/>
                  <w:divBdr>
                    <w:top w:val="none" w:sz="0" w:space="0" w:color="auto"/>
                    <w:left w:val="none" w:sz="0" w:space="0" w:color="auto"/>
                    <w:bottom w:val="none" w:sz="0" w:space="0" w:color="auto"/>
                    <w:right w:val="none" w:sz="0" w:space="0" w:color="auto"/>
                  </w:divBdr>
                  <w:divsChild>
                    <w:div w:id="166680918">
                      <w:marLeft w:val="0"/>
                      <w:marRight w:val="0"/>
                      <w:marTop w:val="0"/>
                      <w:marBottom w:val="0"/>
                      <w:divBdr>
                        <w:top w:val="none" w:sz="0" w:space="0" w:color="auto"/>
                        <w:left w:val="none" w:sz="0" w:space="0" w:color="auto"/>
                        <w:bottom w:val="none" w:sz="0" w:space="0" w:color="auto"/>
                        <w:right w:val="none" w:sz="0" w:space="0" w:color="auto"/>
                      </w:divBdr>
                      <w:divsChild>
                        <w:div w:id="903948434">
                          <w:marLeft w:val="0"/>
                          <w:marRight w:val="0"/>
                          <w:marTop w:val="0"/>
                          <w:marBottom w:val="0"/>
                          <w:divBdr>
                            <w:top w:val="none" w:sz="0" w:space="0" w:color="auto"/>
                            <w:left w:val="none" w:sz="0" w:space="0" w:color="auto"/>
                            <w:bottom w:val="none" w:sz="0" w:space="0" w:color="auto"/>
                            <w:right w:val="none" w:sz="0" w:space="0" w:color="auto"/>
                          </w:divBdr>
                          <w:divsChild>
                            <w:div w:id="163666294">
                              <w:marLeft w:val="0"/>
                              <w:marRight w:val="0"/>
                              <w:marTop w:val="0"/>
                              <w:marBottom w:val="0"/>
                              <w:divBdr>
                                <w:top w:val="none" w:sz="0" w:space="0" w:color="auto"/>
                                <w:left w:val="none" w:sz="0" w:space="0" w:color="auto"/>
                                <w:bottom w:val="none" w:sz="0" w:space="0" w:color="auto"/>
                                <w:right w:val="none" w:sz="0" w:space="0" w:color="auto"/>
                              </w:divBdr>
                              <w:divsChild>
                                <w:div w:id="141777036">
                                  <w:marLeft w:val="0"/>
                                  <w:marRight w:val="0"/>
                                  <w:marTop w:val="0"/>
                                  <w:marBottom w:val="0"/>
                                  <w:divBdr>
                                    <w:top w:val="none" w:sz="0" w:space="0" w:color="auto"/>
                                    <w:left w:val="none" w:sz="0" w:space="0" w:color="auto"/>
                                    <w:bottom w:val="none" w:sz="0" w:space="0" w:color="auto"/>
                                    <w:right w:val="none" w:sz="0" w:space="0" w:color="auto"/>
                                  </w:divBdr>
                                  <w:divsChild>
                                    <w:div w:id="2092461247">
                                      <w:marLeft w:val="0"/>
                                      <w:marRight w:val="0"/>
                                      <w:marTop w:val="0"/>
                                      <w:marBottom w:val="0"/>
                                      <w:divBdr>
                                        <w:top w:val="none" w:sz="0" w:space="0" w:color="auto"/>
                                        <w:left w:val="none" w:sz="0" w:space="0" w:color="auto"/>
                                        <w:bottom w:val="none" w:sz="0" w:space="0" w:color="auto"/>
                                        <w:right w:val="none" w:sz="0" w:space="0" w:color="auto"/>
                                      </w:divBdr>
                                      <w:divsChild>
                                        <w:div w:id="1210604627">
                                          <w:marLeft w:val="0"/>
                                          <w:marRight w:val="0"/>
                                          <w:marTop w:val="0"/>
                                          <w:marBottom w:val="0"/>
                                          <w:divBdr>
                                            <w:top w:val="none" w:sz="0" w:space="0" w:color="auto"/>
                                            <w:left w:val="none" w:sz="0" w:space="0" w:color="auto"/>
                                            <w:bottom w:val="none" w:sz="0" w:space="0" w:color="auto"/>
                                            <w:right w:val="none" w:sz="0" w:space="0" w:color="auto"/>
                                          </w:divBdr>
                                          <w:divsChild>
                                            <w:div w:id="738014707">
                                              <w:marLeft w:val="0"/>
                                              <w:marRight w:val="0"/>
                                              <w:marTop w:val="0"/>
                                              <w:marBottom w:val="0"/>
                                              <w:divBdr>
                                                <w:top w:val="single" w:sz="12" w:space="2" w:color="FFFFCC"/>
                                                <w:left w:val="single" w:sz="12" w:space="2" w:color="FFFFCC"/>
                                                <w:bottom w:val="single" w:sz="12" w:space="2" w:color="FFFFCC"/>
                                                <w:right w:val="single" w:sz="12" w:space="0" w:color="FFFFCC"/>
                                              </w:divBdr>
                                              <w:divsChild>
                                                <w:div w:id="1098908933">
                                                  <w:marLeft w:val="0"/>
                                                  <w:marRight w:val="0"/>
                                                  <w:marTop w:val="0"/>
                                                  <w:marBottom w:val="0"/>
                                                  <w:divBdr>
                                                    <w:top w:val="none" w:sz="0" w:space="0" w:color="auto"/>
                                                    <w:left w:val="none" w:sz="0" w:space="0" w:color="auto"/>
                                                    <w:bottom w:val="none" w:sz="0" w:space="0" w:color="auto"/>
                                                    <w:right w:val="none" w:sz="0" w:space="0" w:color="auto"/>
                                                  </w:divBdr>
                                                  <w:divsChild>
                                                    <w:div w:id="1284265578">
                                                      <w:marLeft w:val="0"/>
                                                      <w:marRight w:val="0"/>
                                                      <w:marTop w:val="0"/>
                                                      <w:marBottom w:val="0"/>
                                                      <w:divBdr>
                                                        <w:top w:val="none" w:sz="0" w:space="0" w:color="auto"/>
                                                        <w:left w:val="none" w:sz="0" w:space="0" w:color="auto"/>
                                                        <w:bottom w:val="none" w:sz="0" w:space="0" w:color="auto"/>
                                                        <w:right w:val="none" w:sz="0" w:space="0" w:color="auto"/>
                                                      </w:divBdr>
                                                      <w:divsChild>
                                                        <w:div w:id="955794025">
                                                          <w:marLeft w:val="0"/>
                                                          <w:marRight w:val="0"/>
                                                          <w:marTop w:val="0"/>
                                                          <w:marBottom w:val="0"/>
                                                          <w:divBdr>
                                                            <w:top w:val="none" w:sz="0" w:space="0" w:color="auto"/>
                                                            <w:left w:val="none" w:sz="0" w:space="0" w:color="auto"/>
                                                            <w:bottom w:val="none" w:sz="0" w:space="0" w:color="auto"/>
                                                            <w:right w:val="none" w:sz="0" w:space="0" w:color="auto"/>
                                                          </w:divBdr>
                                                          <w:divsChild>
                                                            <w:div w:id="1975333022">
                                                              <w:marLeft w:val="0"/>
                                                              <w:marRight w:val="0"/>
                                                              <w:marTop w:val="0"/>
                                                              <w:marBottom w:val="0"/>
                                                              <w:divBdr>
                                                                <w:top w:val="none" w:sz="0" w:space="0" w:color="auto"/>
                                                                <w:left w:val="none" w:sz="0" w:space="0" w:color="auto"/>
                                                                <w:bottom w:val="none" w:sz="0" w:space="0" w:color="auto"/>
                                                                <w:right w:val="none" w:sz="0" w:space="0" w:color="auto"/>
                                                              </w:divBdr>
                                                              <w:divsChild>
                                                                <w:div w:id="1437018738">
                                                                  <w:marLeft w:val="0"/>
                                                                  <w:marRight w:val="0"/>
                                                                  <w:marTop w:val="0"/>
                                                                  <w:marBottom w:val="0"/>
                                                                  <w:divBdr>
                                                                    <w:top w:val="none" w:sz="0" w:space="0" w:color="auto"/>
                                                                    <w:left w:val="none" w:sz="0" w:space="0" w:color="auto"/>
                                                                    <w:bottom w:val="none" w:sz="0" w:space="0" w:color="auto"/>
                                                                    <w:right w:val="none" w:sz="0" w:space="0" w:color="auto"/>
                                                                  </w:divBdr>
                                                                  <w:divsChild>
                                                                    <w:div w:id="1991446928">
                                                                      <w:marLeft w:val="0"/>
                                                                      <w:marRight w:val="0"/>
                                                                      <w:marTop w:val="0"/>
                                                                      <w:marBottom w:val="0"/>
                                                                      <w:divBdr>
                                                                        <w:top w:val="none" w:sz="0" w:space="0" w:color="auto"/>
                                                                        <w:left w:val="none" w:sz="0" w:space="0" w:color="auto"/>
                                                                        <w:bottom w:val="none" w:sz="0" w:space="0" w:color="auto"/>
                                                                        <w:right w:val="none" w:sz="0" w:space="0" w:color="auto"/>
                                                                      </w:divBdr>
                                                                      <w:divsChild>
                                                                        <w:div w:id="1735544879">
                                                                          <w:marLeft w:val="0"/>
                                                                          <w:marRight w:val="0"/>
                                                                          <w:marTop w:val="0"/>
                                                                          <w:marBottom w:val="0"/>
                                                                          <w:divBdr>
                                                                            <w:top w:val="none" w:sz="0" w:space="0" w:color="auto"/>
                                                                            <w:left w:val="none" w:sz="0" w:space="0" w:color="auto"/>
                                                                            <w:bottom w:val="none" w:sz="0" w:space="0" w:color="auto"/>
                                                                            <w:right w:val="none" w:sz="0" w:space="0" w:color="auto"/>
                                                                          </w:divBdr>
                                                                          <w:divsChild>
                                                                            <w:div w:id="133958032">
                                                                              <w:marLeft w:val="0"/>
                                                                              <w:marRight w:val="0"/>
                                                                              <w:marTop w:val="0"/>
                                                                              <w:marBottom w:val="0"/>
                                                                              <w:divBdr>
                                                                                <w:top w:val="none" w:sz="0" w:space="0" w:color="auto"/>
                                                                                <w:left w:val="none" w:sz="0" w:space="0" w:color="auto"/>
                                                                                <w:bottom w:val="none" w:sz="0" w:space="0" w:color="auto"/>
                                                                                <w:right w:val="none" w:sz="0" w:space="0" w:color="auto"/>
                                                                              </w:divBdr>
                                                                              <w:divsChild>
                                                                                <w:div w:id="895513091">
                                                                                  <w:marLeft w:val="0"/>
                                                                                  <w:marRight w:val="0"/>
                                                                                  <w:marTop w:val="0"/>
                                                                                  <w:marBottom w:val="0"/>
                                                                                  <w:divBdr>
                                                                                    <w:top w:val="none" w:sz="0" w:space="0" w:color="auto"/>
                                                                                    <w:left w:val="none" w:sz="0" w:space="0" w:color="auto"/>
                                                                                    <w:bottom w:val="none" w:sz="0" w:space="0" w:color="auto"/>
                                                                                    <w:right w:val="none" w:sz="0" w:space="0" w:color="auto"/>
                                                                                  </w:divBdr>
                                                                                  <w:divsChild>
                                                                                    <w:div w:id="979924057">
                                                                                      <w:marLeft w:val="0"/>
                                                                                      <w:marRight w:val="0"/>
                                                                                      <w:marTop w:val="0"/>
                                                                                      <w:marBottom w:val="0"/>
                                                                                      <w:divBdr>
                                                                                        <w:top w:val="none" w:sz="0" w:space="0" w:color="auto"/>
                                                                                        <w:left w:val="none" w:sz="0" w:space="0" w:color="auto"/>
                                                                                        <w:bottom w:val="none" w:sz="0" w:space="0" w:color="auto"/>
                                                                                        <w:right w:val="none" w:sz="0" w:space="0" w:color="auto"/>
                                                                                      </w:divBdr>
                                                                                      <w:divsChild>
                                                                                        <w:div w:id="441800475">
                                                                                          <w:marLeft w:val="0"/>
                                                                                          <w:marRight w:val="0"/>
                                                                                          <w:marTop w:val="0"/>
                                                                                          <w:marBottom w:val="0"/>
                                                                                          <w:divBdr>
                                                                                            <w:top w:val="none" w:sz="0" w:space="0" w:color="auto"/>
                                                                                            <w:left w:val="none" w:sz="0" w:space="0" w:color="auto"/>
                                                                                            <w:bottom w:val="none" w:sz="0" w:space="0" w:color="auto"/>
                                                                                            <w:right w:val="none" w:sz="0" w:space="0" w:color="auto"/>
                                                                                          </w:divBdr>
                                                                                          <w:divsChild>
                                                                                            <w:div w:id="1700931891">
                                                                                              <w:marLeft w:val="0"/>
                                                                                              <w:marRight w:val="120"/>
                                                                                              <w:marTop w:val="0"/>
                                                                                              <w:marBottom w:val="150"/>
                                                                                              <w:divBdr>
                                                                                                <w:top w:val="single" w:sz="2" w:space="0" w:color="EFEFEF"/>
                                                                                                <w:left w:val="single" w:sz="6" w:space="0" w:color="EFEFEF"/>
                                                                                                <w:bottom w:val="single" w:sz="6" w:space="0" w:color="E2E2E2"/>
                                                                                                <w:right w:val="single" w:sz="6" w:space="0" w:color="EFEFEF"/>
                                                                                              </w:divBdr>
                                                                                              <w:divsChild>
                                                                                                <w:div w:id="1124688762">
                                                                                                  <w:marLeft w:val="0"/>
                                                                                                  <w:marRight w:val="0"/>
                                                                                                  <w:marTop w:val="0"/>
                                                                                                  <w:marBottom w:val="0"/>
                                                                                                  <w:divBdr>
                                                                                                    <w:top w:val="none" w:sz="0" w:space="0" w:color="auto"/>
                                                                                                    <w:left w:val="none" w:sz="0" w:space="0" w:color="auto"/>
                                                                                                    <w:bottom w:val="none" w:sz="0" w:space="0" w:color="auto"/>
                                                                                                    <w:right w:val="none" w:sz="0" w:space="0" w:color="auto"/>
                                                                                                  </w:divBdr>
                                                                                                  <w:divsChild>
                                                                                                    <w:div w:id="2110539165">
                                                                                                      <w:marLeft w:val="0"/>
                                                                                                      <w:marRight w:val="0"/>
                                                                                                      <w:marTop w:val="0"/>
                                                                                                      <w:marBottom w:val="0"/>
                                                                                                      <w:divBdr>
                                                                                                        <w:top w:val="none" w:sz="0" w:space="0" w:color="auto"/>
                                                                                                        <w:left w:val="none" w:sz="0" w:space="0" w:color="auto"/>
                                                                                                        <w:bottom w:val="none" w:sz="0" w:space="0" w:color="auto"/>
                                                                                                        <w:right w:val="none" w:sz="0" w:space="0" w:color="auto"/>
                                                                                                      </w:divBdr>
                                                                                                      <w:divsChild>
                                                                                                        <w:div w:id="2011172201">
                                                                                                          <w:marLeft w:val="0"/>
                                                                                                          <w:marRight w:val="0"/>
                                                                                                          <w:marTop w:val="0"/>
                                                                                                          <w:marBottom w:val="0"/>
                                                                                                          <w:divBdr>
                                                                                                            <w:top w:val="none" w:sz="0" w:space="0" w:color="auto"/>
                                                                                                            <w:left w:val="none" w:sz="0" w:space="0" w:color="auto"/>
                                                                                                            <w:bottom w:val="none" w:sz="0" w:space="0" w:color="auto"/>
                                                                                                            <w:right w:val="none" w:sz="0" w:space="0" w:color="auto"/>
                                                                                                          </w:divBdr>
                                                                                                          <w:divsChild>
                                                                                                            <w:div w:id="984360996">
                                                                                                              <w:marLeft w:val="0"/>
                                                                                                              <w:marRight w:val="0"/>
                                                                                                              <w:marTop w:val="0"/>
                                                                                                              <w:marBottom w:val="0"/>
                                                                                                              <w:divBdr>
                                                                                                                <w:top w:val="none" w:sz="0" w:space="0" w:color="auto"/>
                                                                                                                <w:left w:val="none" w:sz="0" w:space="0" w:color="auto"/>
                                                                                                                <w:bottom w:val="none" w:sz="0" w:space="0" w:color="auto"/>
                                                                                                                <w:right w:val="none" w:sz="0" w:space="0" w:color="auto"/>
                                                                                                              </w:divBdr>
                                                                                                              <w:divsChild>
                                                                                                                <w:div w:id="2033796322">
                                                                                                                  <w:marLeft w:val="0"/>
                                                                                                                  <w:marRight w:val="0"/>
                                                                                                                  <w:marTop w:val="0"/>
                                                                                                                  <w:marBottom w:val="0"/>
                                                                                                                  <w:divBdr>
                                                                                                                    <w:top w:val="none" w:sz="0" w:space="0" w:color="auto"/>
                                                                                                                    <w:left w:val="none" w:sz="0" w:space="0" w:color="auto"/>
                                                                                                                    <w:bottom w:val="none" w:sz="0" w:space="0" w:color="auto"/>
                                                                                                                    <w:right w:val="none" w:sz="0" w:space="0" w:color="auto"/>
                                                                                                                  </w:divBdr>
                                                                                                                  <w:divsChild>
                                                                                                                    <w:div w:id="794522221">
                                                                                                                      <w:marLeft w:val="0"/>
                                                                                                                      <w:marRight w:val="0"/>
                                                                                                                      <w:marTop w:val="0"/>
                                                                                                                      <w:marBottom w:val="0"/>
                                                                                                                      <w:divBdr>
                                                                                                                        <w:top w:val="single" w:sz="2" w:space="4" w:color="D8D8D8"/>
                                                                                                                        <w:left w:val="single" w:sz="2" w:space="0" w:color="D8D8D8"/>
                                                                                                                        <w:bottom w:val="single" w:sz="2" w:space="4" w:color="D8D8D8"/>
                                                                                                                        <w:right w:val="single" w:sz="2" w:space="0" w:color="D8D8D8"/>
                                                                                                                      </w:divBdr>
                                                                                                                      <w:divsChild>
                                                                                                                        <w:div w:id="1294020739">
                                                                                                                          <w:marLeft w:val="225"/>
                                                                                                                          <w:marRight w:val="225"/>
                                                                                                                          <w:marTop w:val="75"/>
                                                                                                                          <w:marBottom w:val="75"/>
                                                                                                                          <w:divBdr>
                                                                                                                            <w:top w:val="none" w:sz="0" w:space="0" w:color="auto"/>
                                                                                                                            <w:left w:val="none" w:sz="0" w:space="0" w:color="auto"/>
                                                                                                                            <w:bottom w:val="none" w:sz="0" w:space="0" w:color="auto"/>
                                                                                                                            <w:right w:val="none" w:sz="0" w:space="0" w:color="auto"/>
                                                                                                                          </w:divBdr>
                                                                                                                          <w:divsChild>
                                                                                                                            <w:div w:id="1257252799">
                                                                                                                              <w:marLeft w:val="0"/>
                                                                                                                              <w:marRight w:val="0"/>
                                                                                                                              <w:marTop w:val="0"/>
                                                                                                                              <w:marBottom w:val="0"/>
                                                                                                                              <w:divBdr>
                                                                                                                                <w:top w:val="single" w:sz="6" w:space="0" w:color="auto"/>
                                                                                                                                <w:left w:val="single" w:sz="6" w:space="0" w:color="auto"/>
                                                                                                                                <w:bottom w:val="single" w:sz="6" w:space="0" w:color="auto"/>
                                                                                                                                <w:right w:val="single" w:sz="6" w:space="0" w:color="auto"/>
                                                                                                                              </w:divBdr>
                                                                                                                              <w:divsChild>
                                                                                                                                <w:div w:id="842743948">
                                                                                                                                  <w:marLeft w:val="0"/>
                                                                                                                                  <w:marRight w:val="0"/>
                                                                                                                                  <w:marTop w:val="0"/>
                                                                                                                                  <w:marBottom w:val="0"/>
                                                                                                                                  <w:divBdr>
                                                                                                                                    <w:top w:val="none" w:sz="0" w:space="0" w:color="auto"/>
                                                                                                                                    <w:left w:val="none" w:sz="0" w:space="0" w:color="auto"/>
                                                                                                                                    <w:bottom w:val="none" w:sz="0" w:space="0" w:color="auto"/>
                                                                                                                                    <w:right w:val="none" w:sz="0" w:space="0" w:color="auto"/>
                                                                                                                                  </w:divBdr>
                                                                                                                                  <w:divsChild>
                                                                                                                                    <w:div w:id="182018386">
                                                                                                                                      <w:marLeft w:val="0"/>
                                                                                                                                      <w:marRight w:val="0"/>
                                                                                                                                      <w:marTop w:val="0"/>
                                                                                                                                      <w:marBottom w:val="0"/>
                                                                                                                                      <w:divBdr>
                                                                                                                                        <w:top w:val="none" w:sz="0" w:space="0" w:color="auto"/>
                                                                                                                                        <w:left w:val="none" w:sz="0" w:space="0" w:color="auto"/>
                                                                                                                                        <w:bottom w:val="none" w:sz="0" w:space="0" w:color="auto"/>
                                                                                                                                        <w:right w:val="none" w:sz="0" w:space="0" w:color="auto"/>
                                                                                                                                      </w:divBdr>
                                                                                                                                      <w:divsChild>
                                                                                                                                        <w:div w:id="628049698">
                                                                                                                                          <w:marLeft w:val="0"/>
                                                                                                                                          <w:marRight w:val="0"/>
                                                                                                                                          <w:marTop w:val="0"/>
                                                                                                                                          <w:marBottom w:val="0"/>
                                                                                                                                          <w:divBdr>
                                                                                                                                            <w:top w:val="none" w:sz="0" w:space="0" w:color="auto"/>
                                                                                                                                            <w:left w:val="none" w:sz="0" w:space="0" w:color="auto"/>
                                                                                                                                            <w:bottom w:val="none" w:sz="0" w:space="0" w:color="auto"/>
                                                                                                                                            <w:right w:val="none" w:sz="0" w:space="0" w:color="auto"/>
                                                                                                                                          </w:divBdr>
                                                                                                                                          <w:divsChild>
                                                                                                                                            <w:div w:id="1648046518">
                                                                                                                                              <w:marLeft w:val="0"/>
                                                                                                                                              <w:marRight w:val="0"/>
                                                                                                                                              <w:marTop w:val="0"/>
                                                                                                                                              <w:marBottom w:val="0"/>
                                                                                                                                              <w:divBdr>
                                                                                                                                                <w:top w:val="none" w:sz="0" w:space="0" w:color="auto"/>
                                                                                                                                                <w:left w:val="none" w:sz="0" w:space="0" w:color="auto"/>
                                                                                                                                                <w:bottom w:val="none" w:sz="0" w:space="0" w:color="auto"/>
                                                                                                                                                <w:right w:val="none" w:sz="0" w:space="0" w:color="auto"/>
                                                                                                                                              </w:divBdr>
                                                                                                                                              <w:divsChild>
                                                                                                                                                <w:div w:id="1934624154">
                                                                                                                                                  <w:marLeft w:val="0"/>
                                                                                                                                                  <w:marRight w:val="0"/>
                                                                                                                                                  <w:marTop w:val="0"/>
                                                                                                                                                  <w:marBottom w:val="0"/>
                                                                                                                                                  <w:divBdr>
                                                                                                                                                    <w:top w:val="none" w:sz="0" w:space="0" w:color="auto"/>
                                                                                                                                                    <w:left w:val="none" w:sz="0" w:space="0" w:color="auto"/>
                                                                                                                                                    <w:bottom w:val="none" w:sz="0" w:space="0" w:color="auto"/>
                                                                                                                                                    <w:right w:val="none" w:sz="0" w:space="0" w:color="auto"/>
                                                                                                                                                  </w:divBdr>
                                                                                                                                                  <w:divsChild>
                                                                                                                                                    <w:div w:id="1255699484">
                                                                                                                                                      <w:marLeft w:val="0"/>
                                                                                                                                                      <w:marRight w:val="0"/>
                                                                                                                                                      <w:marTop w:val="0"/>
                                                                                                                                                      <w:marBottom w:val="0"/>
                                                                                                                                                      <w:divBdr>
                                                                                                                                                        <w:top w:val="none" w:sz="0" w:space="0" w:color="auto"/>
                                                                                                                                                        <w:left w:val="none" w:sz="0" w:space="0" w:color="auto"/>
                                                                                                                                                        <w:bottom w:val="none" w:sz="0" w:space="0" w:color="auto"/>
                                                                                                                                                        <w:right w:val="none" w:sz="0" w:space="0" w:color="auto"/>
                                                                                                                                                      </w:divBdr>
                                                                                                                                                      <w:divsChild>
                                                                                                                                                        <w:div w:id="718017496">
                                                                                                                                                          <w:marLeft w:val="0"/>
                                                                                                                                                          <w:marRight w:val="0"/>
                                                                                                                                                          <w:marTop w:val="0"/>
                                                                                                                                                          <w:marBottom w:val="0"/>
                                                                                                                                                          <w:divBdr>
                                                                                                                                                            <w:top w:val="none" w:sz="0" w:space="0" w:color="auto"/>
                                                                                                                                                            <w:left w:val="none" w:sz="0" w:space="0" w:color="auto"/>
                                                                                                                                                            <w:bottom w:val="none" w:sz="0" w:space="0" w:color="auto"/>
                                                                                                                                                            <w:right w:val="none" w:sz="0" w:space="0" w:color="auto"/>
                                                                                                                                                          </w:divBdr>
                                                                                                                                                          <w:divsChild>
                                                                                                                                                            <w:div w:id="1175922488">
                                                                                                                                                              <w:marLeft w:val="0"/>
                                                                                                                                                              <w:marRight w:val="0"/>
                                                                                                                                                              <w:marTop w:val="0"/>
                                                                                                                                                              <w:marBottom w:val="0"/>
                                                                                                                                                              <w:divBdr>
                                                                                                                                                                <w:top w:val="none" w:sz="0" w:space="0" w:color="auto"/>
                                                                                                                                                                <w:left w:val="none" w:sz="0" w:space="0" w:color="auto"/>
                                                                                                                                                                <w:bottom w:val="none" w:sz="0" w:space="0" w:color="auto"/>
                                                                                                                                                                <w:right w:val="none" w:sz="0" w:space="0" w:color="auto"/>
                                                                                                                                                              </w:divBdr>
                                                                                                                                                              <w:divsChild>
                                                                                                                                                                <w:div w:id="292299047">
                                                                                                                                                                  <w:marLeft w:val="0"/>
                                                                                                                                                                  <w:marRight w:val="0"/>
                                                                                                                                                                  <w:marTop w:val="0"/>
                                                                                                                                                                  <w:marBottom w:val="0"/>
                                                                                                                                                                  <w:divBdr>
                                                                                                                                                                    <w:top w:val="none" w:sz="0" w:space="0" w:color="auto"/>
                                                                                                                                                                    <w:left w:val="none" w:sz="0" w:space="0" w:color="auto"/>
                                                                                                                                                                    <w:bottom w:val="none" w:sz="0" w:space="0" w:color="auto"/>
                                                                                                                                                                    <w:right w:val="none" w:sz="0" w:space="0" w:color="auto"/>
                                                                                                                                                                  </w:divBdr>
                                                                                                                                                                </w:div>
                                                                                                                                                                <w:div w:id="1800030293">
                                                                                                                                                                  <w:marLeft w:val="0"/>
                                                                                                                                                                  <w:marRight w:val="0"/>
                                                                                                                                                                  <w:marTop w:val="0"/>
                                                                                                                                                                  <w:marBottom w:val="0"/>
                                                                                                                                                                  <w:divBdr>
                                                                                                                                                                    <w:top w:val="none" w:sz="0" w:space="0" w:color="auto"/>
                                                                                                                                                                    <w:left w:val="none" w:sz="0" w:space="0" w:color="auto"/>
                                                                                                                                                                    <w:bottom w:val="none" w:sz="0" w:space="0" w:color="auto"/>
                                                                                                                                                                    <w:right w:val="none" w:sz="0" w:space="0" w:color="auto"/>
                                                                                                                                                                  </w:divBdr>
                                                                                                                                                                </w:div>
                                                                                                                                                                <w:div w:id="21438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946662">
      <w:bodyDiv w:val="1"/>
      <w:marLeft w:val="0"/>
      <w:marRight w:val="0"/>
      <w:marTop w:val="0"/>
      <w:marBottom w:val="0"/>
      <w:divBdr>
        <w:top w:val="none" w:sz="0" w:space="0" w:color="auto"/>
        <w:left w:val="none" w:sz="0" w:space="0" w:color="auto"/>
        <w:bottom w:val="none" w:sz="0" w:space="0" w:color="auto"/>
        <w:right w:val="none" w:sz="0" w:space="0" w:color="auto"/>
      </w:divBdr>
      <w:divsChild>
        <w:div w:id="1389762357">
          <w:marLeft w:val="0"/>
          <w:marRight w:val="0"/>
          <w:marTop w:val="0"/>
          <w:marBottom w:val="0"/>
          <w:divBdr>
            <w:top w:val="none" w:sz="0" w:space="0" w:color="auto"/>
            <w:left w:val="none" w:sz="0" w:space="0" w:color="auto"/>
            <w:bottom w:val="none" w:sz="0" w:space="0" w:color="auto"/>
            <w:right w:val="none" w:sz="0" w:space="0" w:color="auto"/>
          </w:divBdr>
          <w:divsChild>
            <w:div w:id="322661135">
              <w:marLeft w:val="0"/>
              <w:marRight w:val="0"/>
              <w:marTop w:val="0"/>
              <w:marBottom w:val="0"/>
              <w:divBdr>
                <w:top w:val="none" w:sz="0" w:space="0" w:color="auto"/>
                <w:left w:val="none" w:sz="0" w:space="0" w:color="auto"/>
                <w:bottom w:val="none" w:sz="0" w:space="0" w:color="auto"/>
                <w:right w:val="none" w:sz="0" w:space="0" w:color="auto"/>
              </w:divBdr>
              <w:divsChild>
                <w:div w:id="273753294">
                  <w:marLeft w:val="0"/>
                  <w:marRight w:val="0"/>
                  <w:marTop w:val="0"/>
                  <w:marBottom w:val="0"/>
                  <w:divBdr>
                    <w:top w:val="none" w:sz="0" w:space="0" w:color="auto"/>
                    <w:left w:val="none" w:sz="0" w:space="0" w:color="auto"/>
                    <w:bottom w:val="none" w:sz="0" w:space="0" w:color="auto"/>
                    <w:right w:val="none" w:sz="0" w:space="0" w:color="auto"/>
                  </w:divBdr>
                  <w:divsChild>
                    <w:div w:id="1275867016">
                      <w:marLeft w:val="0"/>
                      <w:marRight w:val="0"/>
                      <w:marTop w:val="0"/>
                      <w:marBottom w:val="0"/>
                      <w:divBdr>
                        <w:top w:val="none" w:sz="0" w:space="0" w:color="auto"/>
                        <w:left w:val="none" w:sz="0" w:space="0" w:color="auto"/>
                        <w:bottom w:val="none" w:sz="0" w:space="0" w:color="auto"/>
                        <w:right w:val="none" w:sz="0" w:space="0" w:color="auto"/>
                      </w:divBdr>
                      <w:divsChild>
                        <w:div w:id="1978028360">
                          <w:marLeft w:val="0"/>
                          <w:marRight w:val="0"/>
                          <w:marTop w:val="0"/>
                          <w:marBottom w:val="0"/>
                          <w:divBdr>
                            <w:top w:val="none" w:sz="0" w:space="0" w:color="auto"/>
                            <w:left w:val="none" w:sz="0" w:space="0" w:color="auto"/>
                            <w:bottom w:val="none" w:sz="0" w:space="0" w:color="auto"/>
                            <w:right w:val="none" w:sz="0" w:space="0" w:color="auto"/>
                          </w:divBdr>
                          <w:divsChild>
                            <w:div w:id="1639022100">
                              <w:marLeft w:val="0"/>
                              <w:marRight w:val="0"/>
                              <w:marTop w:val="0"/>
                              <w:marBottom w:val="0"/>
                              <w:divBdr>
                                <w:top w:val="none" w:sz="0" w:space="0" w:color="auto"/>
                                <w:left w:val="none" w:sz="0" w:space="0" w:color="auto"/>
                                <w:bottom w:val="none" w:sz="0" w:space="0" w:color="auto"/>
                                <w:right w:val="none" w:sz="0" w:space="0" w:color="auto"/>
                              </w:divBdr>
                              <w:divsChild>
                                <w:div w:id="71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063983">
      <w:bodyDiv w:val="1"/>
      <w:marLeft w:val="0"/>
      <w:marRight w:val="0"/>
      <w:marTop w:val="0"/>
      <w:marBottom w:val="0"/>
      <w:divBdr>
        <w:top w:val="none" w:sz="0" w:space="0" w:color="auto"/>
        <w:left w:val="none" w:sz="0" w:space="0" w:color="auto"/>
        <w:bottom w:val="none" w:sz="0" w:space="0" w:color="auto"/>
        <w:right w:val="none" w:sz="0" w:space="0" w:color="auto"/>
      </w:divBdr>
      <w:divsChild>
        <w:div w:id="2137790796">
          <w:marLeft w:val="0"/>
          <w:marRight w:val="0"/>
          <w:marTop w:val="0"/>
          <w:marBottom w:val="0"/>
          <w:divBdr>
            <w:top w:val="none" w:sz="0" w:space="0" w:color="auto"/>
            <w:left w:val="none" w:sz="0" w:space="0" w:color="auto"/>
            <w:bottom w:val="none" w:sz="0" w:space="0" w:color="auto"/>
            <w:right w:val="none" w:sz="0" w:space="0" w:color="auto"/>
          </w:divBdr>
          <w:divsChild>
            <w:div w:id="630332825">
              <w:marLeft w:val="0"/>
              <w:marRight w:val="0"/>
              <w:marTop w:val="0"/>
              <w:marBottom w:val="0"/>
              <w:divBdr>
                <w:top w:val="none" w:sz="0" w:space="0" w:color="auto"/>
                <w:left w:val="none" w:sz="0" w:space="0" w:color="auto"/>
                <w:bottom w:val="none" w:sz="0" w:space="0" w:color="auto"/>
                <w:right w:val="none" w:sz="0" w:space="0" w:color="auto"/>
              </w:divBdr>
              <w:divsChild>
                <w:div w:id="2043356710">
                  <w:marLeft w:val="0"/>
                  <w:marRight w:val="0"/>
                  <w:marTop w:val="0"/>
                  <w:marBottom w:val="0"/>
                  <w:divBdr>
                    <w:top w:val="none" w:sz="0" w:space="0" w:color="auto"/>
                    <w:left w:val="none" w:sz="0" w:space="0" w:color="auto"/>
                    <w:bottom w:val="none" w:sz="0" w:space="0" w:color="auto"/>
                    <w:right w:val="none" w:sz="0" w:space="0" w:color="auto"/>
                  </w:divBdr>
                  <w:divsChild>
                    <w:div w:id="547307244">
                      <w:marLeft w:val="0"/>
                      <w:marRight w:val="0"/>
                      <w:marTop w:val="0"/>
                      <w:marBottom w:val="0"/>
                      <w:divBdr>
                        <w:top w:val="none" w:sz="0" w:space="0" w:color="auto"/>
                        <w:left w:val="none" w:sz="0" w:space="0" w:color="auto"/>
                        <w:bottom w:val="none" w:sz="0" w:space="0" w:color="auto"/>
                        <w:right w:val="none" w:sz="0" w:space="0" w:color="auto"/>
                      </w:divBdr>
                      <w:divsChild>
                        <w:div w:id="665010408">
                          <w:marLeft w:val="0"/>
                          <w:marRight w:val="0"/>
                          <w:marTop w:val="0"/>
                          <w:marBottom w:val="0"/>
                          <w:divBdr>
                            <w:top w:val="none" w:sz="0" w:space="0" w:color="auto"/>
                            <w:left w:val="none" w:sz="0" w:space="0" w:color="auto"/>
                            <w:bottom w:val="none" w:sz="0" w:space="0" w:color="auto"/>
                            <w:right w:val="none" w:sz="0" w:space="0" w:color="auto"/>
                          </w:divBdr>
                          <w:divsChild>
                            <w:div w:id="1375230646">
                              <w:marLeft w:val="0"/>
                              <w:marRight w:val="0"/>
                              <w:marTop w:val="0"/>
                              <w:marBottom w:val="0"/>
                              <w:divBdr>
                                <w:top w:val="none" w:sz="0" w:space="0" w:color="auto"/>
                                <w:left w:val="none" w:sz="0" w:space="0" w:color="auto"/>
                                <w:bottom w:val="none" w:sz="0" w:space="0" w:color="auto"/>
                                <w:right w:val="none" w:sz="0" w:space="0" w:color="auto"/>
                              </w:divBdr>
                              <w:divsChild>
                                <w:div w:id="1905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77335BF24C648BA53D479DA4A61BD" ma:contentTypeVersion="14" ma:contentTypeDescription="Crée un document." ma:contentTypeScope="" ma:versionID="180c3fc76efa0ed238368edeb6deee88">
  <xsd:schema xmlns:xsd="http://www.w3.org/2001/XMLSchema" xmlns:xs="http://www.w3.org/2001/XMLSchema" xmlns:p="http://schemas.microsoft.com/office/2006/metadata/properties" xmlns:ns2="ab1295a0-2bcf-4676-95df-08d3673ed964" xmlns:ns3="5de3e35e-e990-4739-b9f9-e4dc4e353ff4" targetNamespace="http://schemas.microsoft.com/office/2006/metadata/properties" ma:root="true" ma:fieldsID="479566ac2cb28e4015da3201cbe1e3bd" ns2:_="" ns3:_="">
    <xsd:import namespace="ab1295a0-2bcf-4676-95df-08d3673ed964"/>
    <xsd:import namespace="5de3e35e-e990-4739-b9f9-e4dc4e353ff4"/>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295a0-2bcf-4676-95df-08d3673ed964"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7a7fb00d-678b-4904-b2fa-ba7efa36652d}" ma:internalName="TaxCatchAll" ma:showField="CatchAllData" ma:web="ab1295a0-2bcf-4676-95df-08d3673ed9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e3e35e-e990-4739-b9f9-e4dc4e353ff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5ee540f0-3d29-4611-b51d-8f2ac1c424f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360D9-B12A-4AA2-BD22-505D8495151D}">
  <ds:schemaRefs>
    <ds:schemaRef ds:uri="http://schemas.microsoft.com/office/2006/metadata/longProperties"/>
  </ds:schemaRefs>
</ds:datastoreItem>
</file>

<file path=customXml/itemProps2.xml><?xml version="1.0" encoding="utf-8"?>
<ds:datastoreItem xmlns:ds="http://schemas.openxmlformats.org/officeDocument/2006/customXml" ds:itemID="{5A39B851-05C2-4B47-ACB8-52010745A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295a0-2bcf-4676-95df-08d3673ed964"/>
    <ds:schemaRef ds:uri="5de3e35e-e990-4739-b9f9-e4dc4e353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6BBF5-2B89-4EC2-B9C9-942CA5E3F446}">
  <ds:schemaRefs>
    <ds:schemaRef ds:uri="http://schemas.openxmlformats.org/officeDocument/2006/bibliography"/>
  </ds:schemaRefs>
</ds:datastoreItem>
</file>

<file path=customXml/itemProps4.xml><?xml version="1.0" encoding="utf-8"?>
<ds:datastoreItem xmlns:ds="http://schemas.openxmlformats.org/officeDocument/2006/customXml" ds:itemID="{10A917DD-52E6-41E9-8B96-81582FA04C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13247</Words>
  <Characters>72859</Characters>
  <Application>Microsoft Office Word</Application>
  <DocSecurity>0</DocSecurity>
  <Lines>607</Lines>
  <Paragraphs>171</Paragraphs>
  <ScaleCrop>false</ScaleCrop>
  <HeadingPairs>
    <vt:vector size="2" baseType="variant">
      <vt:variant>
        <vt:lpstr>Titre</vt:lpstr>
      </vt:variant>
      <vt:variant>
        <vt:i4>1</vt:i4>
      </vt:variant>
    </vt:vector>
  </HeadingPairs>
  <TitlesOfParts>
    <vt:vector size="1" baseType="lpstr">
      <vt:lpstr>BAIL</vt:lpstr>
    </vt:vector>
  </TitlesOfParts>
  <Company/>
  <LinksUpToDate>false</LinksUpToDate>
  <CharactersWithSpaces>85935</CharactersWithSpaces>
  <SharedDoc>false</SharedDoc>
  <HLinks>
    <vt:vector size="438" baseType="variant">
      <vt:variant>
        <vt:i4>1441846</vt:i4>
      </vt:variant>
      <vt:variant>
        <vt:i4>434</vt:i4>
      </vt:variant>
      <vt:variant>
        <vt:i4>0</vt:i4>
      </vt:variant>
      <vt:variant>
        <vt:i4>5</vt:i4>
      </vt:variant>
      <vt:variant>
        <vt:lpwstr/>
      </vt:variant>
      <vt:variant>
        <vt:lpwstr>_Toc176798899</vt:lpwstr>
      </vt:variant>
      <vt:variant>
        <vt:i4>1441846</vt:i4>
      </vt:variant>
      <vt:variant>
        <vt:i4>428</vt:i4>
      </vt:variant>
      <vt:variant>
        <vt:i4>0</vt:i4>
      </vt:variant>
      <vt:variant>
        <vt:i4>5</vt:i4>
      </vt:variant>
      <vt:variant>
        <vt:lpwstr/>
      </vt:variant>
      <vt:variant>
        <vt:lpwstr>_Toc176798898</vt:lpwstr>
      </vt:variant>
      <vt:variant>
        <vt:i4>1441846</vt:i4>
      </vt:variant>
      <vt:variant>
        <vt:i4>422</vt:i4>
      </vt:variant>
      <vt:variant>
        <vt:i4>0</vt:i4>
      </vt:variant>
      <vt:variant>
        <vt:i4>5</vt:i4>
      </vt:variant>
      <vt:variant>
        <vt:lpwstr/>
      </vt:variant>
      <vt:variant>
        <vt:lpwstr>_Toc176798897</vt:lpwstr>
      </vt:variant>
      <vt:variant>
        <vt:i4>1441846</vt:i4>
      </vt:variant>
      <vt:variant>
        <vt:i4>416</vt:i4>
      </vt:variant>
      <vt:variant>
        <vt:i4>0</vt:i4>
      </vt:variant>
      <vt:variant>
        <vt:i4>5</vt:i4>
      </vt:variant>
      <vt:variant>
        <vt:lpwstr/>
      </vt:variant>
      <vt:variant>
        <vt:lpwstr>_Toc176798896</vt:lpwstr>
      </vt:variant>
      <vt:variant>
        <vt:i4>1441846</vt:i4>
      </vt:variant>
      <vt:variant>
        <vt:i4>410</vt:i4>
      </vt:variant>
      <vt:variant>
        <vt:i4>0</vt:i4>
      </vt:variant>
      <vt:variant>
        <vt:i4>5</vt:i4>
      </vt:variant>
      <vt:variant>
        <vt:lpwstr/>
      </vt:variant>
      <vt:variant>
        <vt:lpwstr>_Toc176798895</vt:lpwstr>
      </vt:variant>
      <vt:variant>
        <vt:i4>1441846</vt:i4>
      </vt:variant>
      <vt:variant>
        <vt:i4>404</vt:i4>
      </vt:variant>
      <vt:variant>
        <vt:i4>0</vt:i4>
      </vt:variant>
      <vt:variant>
        <vt:i4>5</vt:i4>
      </vt:variant>
      <vt:variant>
        <vt:lpwstr/>
      </vt:variant>
      <vt:variant>
        <vt:lpwstr>_Toc176798894</vt:lpwstr>
      </vt:variant>
      <vt:variant>
        <vt:i4>1441846</vt:i4>
      </vt:variant>
      <vt:variant>
        <vt:i4>398</vt:i4>
      </vt:variant>
      <vt:variant>
        <vt:i4>0</vt:i4>
      </vt:variant>
      <vt:variant>
        <vt:i4>5</vt:i4>
      </vt:variant>
      <vt:variant>
        <vt:lpwstr/>
      </vt:variant>
      <vt:variant>
        <vt:lpwstr>_Toc176798893</vt:lpwstr>
      </vt:variant>
      <vt:variant>
        <vt:i4>1441846</vt:i4>
      </vt:variant>
      <vt:variant>
        <vt:i4>392</vt:i4>
      </vt:variant>
      <vt:variant>
        <vt:i4>0</vt:i4>
      </vt:variant>
      <vt:variant>
        <vt:i4>5</vt:i4>
      </vt:variant>
      <vt:variant>
        <vt:lpwstr/>
      </vt:variant>
      <vt:variant>
        <vt:lpwstr>_Toc176798892</vt:lpwstr>
      </vt:variant>
      <vt:variant>
        <vt:i4>1441846</vt:i4>
      </vt:variant>
      <vt:variant>
        <vt:i4>386</vt:i4>
      </vt:variant>
      <vt:variant>
        <vt:i4>0</vt:i4>
      </vt:variant>
      <vt:variant>
        <vt:i4>5</vt:i4>
      </vt:variant>
      <vt:variant>
        <vt:lpwstr/>
      </vt:variant>
      <vt:variant>
        <vt:lpwstr>_Toc176798891</vt:lpwstr>
      </vt:variant>
      <vt:variant>
        <vt:i4>1441846</vt:i4>
      </vt:variant>
      <vt:variant>
        <vt:i4>380</vt:i4>
      </vt:variant>
      <vt:variant>
        <vt:i4>0</vt:i4>
      </vt:variant>
      <vt:variant>
        <vt:i4>5</vt:i4>
      </vt:variant>
      <vt:variant>
        <vt:lpwstr/>
      </vt:variant>
      <vt:variant>
        <vt:lpwstr>_Toc176798890</vt:lpwstr>
      </vt:variant>
      <vt:variant>
        <vt:i4>1507382</vt:i4>
      </vt:variant>
      <vt:variant>
        <vt:i4>374</vt:i4>
      </vt:variant>
      <vt:variant>
        <vt:i4>0</vt:i4>
      </vt:variant>
      <vt:variant>
        <vt:i4>5</vt:i4>
      </vt:variant>
      <vt:variant>
        <vt:lpwstr/>
      </vt:variant>
      <vt:variant>
        <vt:lpwstr>_Toc176798889</vt:lpwstr>
      </vt:variant>
      <vt:variant>
        <vt:i4>1507382</vt:i4>
      </vt:variant>
      <vt:variant>
        <vt:i4>368</vt:i4>
      </vt:variant>
      <vt:variant>
        <vt:i4>0</vt:i4>
      </vt:variant>
      <vt:variant>
        <vt:i4>5</vt:i4>
      </vt:variant>
      <vt:variant>
        <vt:lpwstr/>
      </vt:variant>
      <vt:variant>
        <vt:lpwstr>_Toc176798888</vt:lpwstr>
      </vt:variant>
      <vt:variant>
        <vt:i4>1507382</vt:i4>
      </vt:variant>
      <vt:variant>
        <vt:i4>362</vt:i4>
      </vt:variant>
      <vt:variant>
        <vt:i4>0</vt:i4>
      </vt:variant>
      <vt:variant>
        <vt:i4>5</vt:i4>
      </vt:variant>
      <vt:variant>
        <vt:lpwstr/>
      </vt:variant>
      <vt:variant>
        <vt:lpwstr>_Toc176798887</vt:lpwstr>
      </vt:variant>
      <vt:variant>
        <vt:i4>1507382</vt:i4>
      </vt:variant>
      <vt:variant>
        <vt:i4>356</vt:i4>
      </vt:variant>
      <vt:variant>
        <vt:i4>0</vt:i4>
      </vt:variant>
      <vt:variant>
        <vt:i4>5</vt:i4>
      </vt:variant>
      <vt:variant>
        <vt:lpwstr/>
      </vt:variant>
      <vt:variant>
        <vt:lpwstr>_Toc176798886</vt:lpwstr>
      </vt:variant>
      <vt:variant>
        <vt:i4>1507382</vt:i4>
      </vt:variant>
      <vt:variant>
        <vt:i4>350</vt:i4>
      </vt:variant>
      <vt:variant>
        <vt:i4>0</vt:i4>
      </vt:variant>
      <vt:variant>
        <vt:i4>5</vt:i4>
      </vt:variant>
      <vt:variant>
        <vt:lpwstr/>
      </vt:variant>
      <vt:variant>
        <vt:lpwstr>_Toc176798885</vt:lpwstr>
      </vt:variant>
      <vt:variant>
        <vt:i4>1507382</vt:i4>
      </vt:variant>
      <vt:variant>
        <vt:i4>344</vt:i4>
      </vt:variant>
      <vt:variant>
        <vt:i4>0</vt:i4>
      </vt:variant>
      <vt:variant>
        <vt:i4>5</vt:i4>
      </vt:variant>
      <vt:variant>
        <vt:lpwstr/>
      </vt:variant>
      <vt:variant>
        <vt:lpwstr>_Toc176798884</vt:lpwstr>
      </vt:variant>
      <vt:variant>
        <vt:i4>1507382</vt:i4>
      </vt:variant>
      <vt:variant>
        <vt:i4>338</vt:i4>
      </vt:variant>
      <vt:variant>
        <vt:i4>0</vt:i4>
      </vt:variant>
      <vt:variant>
        <vt:i4>5</vt:i4>
      </vt:variant>
      <vt:variant>
        <vt:lpwstr/>
      </vt:variant>
      <vt:variant>
        <vt:lpwstr>_Toc176798883</vt:lpwstr>
      </vt:variant>
      <vt:variant>
        <vt:i4>1507382</vt:i4>
      </vt:variant>
      <vt:variant>
        <vt:i4>332</vt:i4>
      </vt:variant>
      <vt:variant>
        <vt:i4>0</vt:i4>
      </vt:variant>
      <vt:variant>
        <vt:i4>5</vt:i4>
      </vt:variant>
      <vt:variant>
        <vt:lpwstr/>
      </vt:variant>
      <vt:variant>
        <vt:lpwstr>_Toc176798882</vt:lpwstr>
      </vt:variant>
      <vt:variant>
        <vt:i4>1507382</vt:i4>
      </vt:variant>
      <vt:variant>
        <vt:i4>326</vt:i4>
      </vt:variant>
      <vt:variant>
        <vt:i4>0</vt:i4>
      </vt:variant>
      <vt:variant>
        <vt:i4>5</vt:i4>
      </vt:variant>
      <vt:variant>
        <vt:lpwstr/>
      </vt:variant>
      <vt:variant>
        <vt:lpwstr>_Toc176798881</vt:lpwstr>
      </vt:variant>
      <vt:variant>
        <vt:i4>1507382</vt:i4>
      </vt:variant>
      <vt:variant>
        <vt:i4>320</vt:i4>
      </vt:variant>
      <vt:variant>
        <vt:i4>0</vt:i4>
      </vt:variant>
      <vt:variant>
        <vt:i4>5</vt:i4>
      </vt:variant>
      <vt:variant>
        <vt:lpwstr/>
      </vt:variant>
      <vt:variant>
        <vt:lpwstr>_Toc176798880</vt:lpwstr>
      </vt:variant>
      <vt:variant>
        <vt:i4>1572918</vt:i4>
      </vt:variant>
      <vt:variant>
        <vt:i4>314</vt:i4>
      </vt:variant>
      <vt:variant>
        <vt:i4>0</vt:i4>
      </vt:variant>
      <vt:variant>
        <vt:i4>5</vt:i4>
      </vt:variant>
      <vt:variant>
        <vt:lpwstr/>
      </vt:variant>
      <vt:variant>
        <vt:lpwstr>_Toc176798879</vt:lpwstr>
      </vt:variant>
      <vt:variant>
        <vt:i4>1572918</vt:i4>
      </vt:variant>
      <vt:variant>
        <vt:i4>308</vt:i4>
      </vt:variant>
      <vt:variant>
        <vt:i4>0</vt:i4>
      </vt:variant>
      <vt:variant>
        <vt:i4>5</vt:i4>
      </vt:variant>
      <vt:variant>
        <vt:lpwstr/>
      </vt:variant>
      <vt:variant>
        <vt:lpwstr>_Toc176798878</vt:lpwstr>
      </vt:variant>
      <vt:variant>
        <vt:i4>1572918</vt:i4>
      </vt:variant>
      <vt:variant>
        <vt:i4>302</vt:i4>
      </vt:variant>
      <vt:variant>
        <vt:i4>0</vt:i4>
      </vt:variant>
      <vt:variant>
        <vt:i4>5</vt:i4>
      </vt:variant>
      <vt:variant>
        <vt:lpwstr/>
      </vt:variant>
      <vt:variant>
        <vt:lpwstr>_Toc176798877</vt:lpwstr>
      </vt:variant>
      <vt:variant>
        <vt:i4>1572918</vt:i4>
      </vt:variant>
      <vt:variant>
        <vt:i4>296</vt:i4>
      </vt:variant>
      <vt:variant>
        <vt:i4>0</vt:i4>
      </vt:variant>
      <vt:variant>
        <vt:i4>5</vt:i4>
      </vt:variant>
      <vt:variant>
        <vt:lpwstr/>
      </vt:variant>
      <vt:variant>
        <vt:lpwstr>_Toc176798876</vt:lpwstr>
      </vt:variant>
      <vt:variant>
        <vt:i4>1572918</vt:i4>
      </vt:variant>
      <vt:variant>
        <vt:i4>290</vt:i4>
      </vt:variant>
      <vt:variant>
        <vt:i4>0</vt:i4>
      </vt:variant>
      <vt:variant>
        <vt:i4>5</vt:i4>
      </vt:variant>
      <vt:variant>
        <vt:lpwstr/>
      </vt:variant>
      <vt:variant>
        <vt:lpwstr>_Toc176798875</vt:lpwstr>
      </vt:variant>
      <vt:variant>
        <vt:i4>1572918</vt:i4>
      </vt:variant>
      <vt:variant>
        <vt:i4>284</vt:i4>
      </vt:variant>
      <vt:variant>
        <vt:i4>0</vt:i4>
      </vt:variant>
      <vt:variant>
        <vt:i4>5</vt:i4>
      </vt:variant>
      <vt:variant>
        <vt:lpwstr/>
      </vt:variant>
      <vt:variant>
        <vt:lpwstr>_Toc176798874</vt:lpwstr>
      </vt:variant>
      <vt:variant>
        <vt:i4>1572918</vt:i4>
      </vt:variant>
      <vt:variant>
        <vt:i4>278</vt:i4>
      </vt:variant>
      <vt:variant>
        <vt:i4>0</vt:i4>
      </vt:variant>
      <vt:variant>
        <vt:i4>5</vt:i4>
      </vt:variant>
      <vt:variant>
        <vt:lpwstr/>
      </vt:variant>
      <vt:variant>
        <vt:lpwstr>_Toc176798873</vt:lpwstr>
      </vt:variant>
      <vt:variant>
        <vt:i4>1572918</vt:i4>
      </vt:variant>
      <vt:variant>
        <vt:i4>272</vt:i4>
      </vt:variant>
      <vt:variant>
        <vt:i4>0</vt:i4>
      </vt:variant>
      <vt:variant>
        <vt:i4>5</vt:i4>
      </vt:variant>
      <vt:variant>
        <vt:lpwstr/>
      </vt:variant>
      <vt:variant>
        <vt:lpwstr>_Toc176798872</vt:lpwstr>
      </vt:variant>
      <vt:variant>
        <vt:i4>1572918</vt:i4>
      </vt:variant>
      <vt:variant>
        <vt:i4>266</vt:i4>
      </vt:variant>
      <vt:variant>
        <vt:i4>0</vt:i4>
      </vt:variant>
      <vt:variant>
        <vt:i4>5</vt:i4>
      </vt:variant>
      <vt:variant>
        <vt:lpwstr/>
      </vt:variant>
      <vt:variant>
        <vt:lpwstr>_Toc176798871</vt:lpwstr>
      </vt:variant>
      <vt:variant>
        <vt:i4>1572918</vt:i4>
      </vt:variant>
      <vt:variant>
        <vt:i4>260</vt:i4>
      </vt:variant>
      <vt:variant>
        <vt:i4>0</vt:i4>
      </vt:variant>
      <vt:variant>
        <vt:i4>5</vt:i4>
      </vt:variant>
      <vt:variant>
        <vt:lpwstr/>
      </vt:variant>
      <vt:variant>
        <vt:lpwstr>_Toc176798870</vt:lpwstr>
      </vt:variant>
      <vt:variant>
        <vt:i4>1638454</vt:i4>
      </vt:variant>
      <vt:variant>
        <vt:i4>254</vt:i4>
      </vt:variant>
      <vt:variant>
        <vt:i4>0</vt:i4>
      </vt:variant>
      <vt:variant>
        <vt:i4>5</vt:i4>
      </vt:variant>
      <vt:variant>
        <vt:lpwstr/>
      </vt:variant>
      <vt:variant>
        <vt:lpwstr>_Toc176798869</vt:lpwstr>
      </vt:variant>
      <vt:variant>
        <vt:i4>1638454</vt:i4>
      </vt:variant>
      <vt:variant>
        <vt:i4>248</vt:i4>
      </vt:variant>
      <vt:variant>
        <vt:i4>0</vt:i4>
      </vt:variant>
      <vt:variant>
        <vt:i4>5</vt:i4>
      </vt:variant>
      <vt:variant>
        <vt:lpwstr/>
      </vt:variant>
      <vt:variant>
        <vt:lpwstr>_Toc176798868</vt:lpwstr>
      </vt:variant>
      <vt:variant>
        <vt:i4>1638454</vt:i4>
      </vt:variant>
      <vt:variant>
        <vt:i4>242</vt:i4>
      </vt:variant>
      <vt:variant>
        <vt:i4>0</vt:i4>
      </vt:variant>
      <vt:variant>
        <vt:i4>5</vt:i4>
      </vt:variant>
      <vt:variant>
        <vt:lpwstr/>
      </vt:variant>
      <vt:variant>
        <vt:lpwstr>_Toc176798867</vt:lpwstr>
      </vt:variant>
      <vt:variant>
        <vt:i4>1638454</vt:i4>
      </vt:variant>
      <vt:variant>
        <vt:i4>236</vt:i4>
      </vt:variant>
      <vt:variant>
        <vt:i4>0</vt:i4>
      </vt:variant>
      <vt:variant>
        <vt:i4>5</vt:i4>
      </vt:variant>
      <vt:variant>
        <vt:lpwstr/>
      </vt:variant>
      <vt:variant>
        <vt:lpwstr>_Toc176798866</vt:lpwstr>
      </vt:variant>
      <vt:variant>
        <vt:i4>1638454</vt:i4>
      </vt:variant>
      <vt:variant>
        <vt:i4>230</vt:i4>
      </vt:variant>
      <vt:variant>
        <vt:i4>0</vt:i4>
      </vt:variant>
      <vt:variant>
        <vt:i4>5</vt:i4>
      </vt:variant>
      <vt:variant>
        <vt:lpwstr/>
      </vt:variant>
      <vt:variant>
        <vt:lpwstr>_Toc176798865</vt:lpwstr>
      </vt:variant>
      <vt:variant>
        <vt:i4>1638454</vt:i4>
      </vt:variant>
      <vt:variant>
        <vt:i4>224</vt:i4>
      </vt:variant>
      <vt:variant>
        <vt:i4>0</vt:i4>
      </vt:variant>
      <vt:variant>
        <vt:i4>5</vt:i4>
      </vt:variant>
      <vt:variant>
        <vt:lpwstr/>
      </vt:variant>
      <vt:variant>
        <vt:lpwstr>_Toc176798864</vt:lpwstr>
      </vt:variant>
      <vt:variant>
        <vt:i4>1638454</vt:i4>
      </vt:variant>
      <vt:variant>
        <vt:i4>218</vt:i4>
      </vt:variant>
      <vt:variant>
        <vt:i4>0</vt:i4>
      </vt:variant>
      <vt:variant>
        <vt:i4>5</vt:i4>
      </vt:variant>
      <vt:variant>
        <vt:lpwstr/>
      </vt:variant>
      <vt:variant>
        <vt:lpwstr>_Toc176798863</vt:lpwstr>
      </vt:variant>
      <vt:variant>
        <vt:i4>1638454</vt:i4>
      </vt:variant>
      <vt:variant>
        <vt:i4>212</vt:i4>
      </vt:variant>
      <vt:variant>
        <vt:i4>0</vt:i4>
      </vt:variant>
      <vt:variant>
        <vt:i4>5</vt:i4>
      </vt:variant>
      <vt:variant>
        <vt:lpwstr/>
      </vt:variant>
      <vt:variant>
        <vt:lpwstr>_Toc176798862</vt:lpwstr>
      </vt:variant>
      <vt:variant>
        <vt:i4>1638454</vt:i4>
      </vt:variant>
      <vt:variant>
        <vt:i4>206</vt:i4>
      </vt:variant>
      <vt:variant>
        <vt:i4>0</vt:i4>
      </vt:variant>
      <vt:variant>
        <vt:i4>5</vt:i4>
      </vt:variant>
      <vt:variant>
        <vt:lpwstr/>
      </vt:variant>
      <vt:variant>
        <vt:lpwstr>_Toc176798861</vt:lpwstr>
      </vt:variant>
      <vt:variant>
        <vt:i4>1638454</vt:i4>
      </vt:variant>
      <vt:variant>
        <vt:i4>200</vt:i4>
      </vt:variant>
      <vt:variant>
        <vt:i4>0</vt:i4>
      </vt:variant>
      <vt:variant>
        <vt:i4>5</vt:i4>
      </vt:variant>
      <vt:variant>
        <vt:lpwstr/>
      </vt:variant>
      <vt:variant>
        <vt:lpwstr>_Toc176798860</vt:lpwstr>
      </vt:variant>
      <vt:variant>
        <vt:i4>1703990</vt:i4>
      </vt:variant>
      <vt:variant>
        <vt:i4>194</vt:i4>
      </vt:variant>
      <vt:variant>
        <vt:i4>0</vt:i4>
      </vt:variant>
      <vt:variant>
        <vt:i4>5</vt:i4>
      </vt:variant>
      <vt:variant>
        <vt:lpwstr/>
      </vt:variant>
      <vt:variant>
        <vt:lpwstr>_Toc176798859</vt:lpwstr>
      </vt:variant>
      <vt:variant>
        <vt:i4>1703990</vt:i4>
      </vt:variant>
      <vt:variant>
        <vt:i4>188</vt:i4>
      </vt:variant>
      <vt:variant>
        <vt:i4>0</vt:i4>
      </vt:variant>
      <vt:variant>
        <vt:i4>5</vt:i4>
      </vt:variant>
      <vt:variant>
        <vt:lpwstr/>
      </vt:variant>
      <vt:variant>
        <vt:lpwstr>_Toc176798858</vt:lpwstr>
      </vt:variant>
      <vt:variant>
        <vt:i4>1703990</vt:i4>
      </vt:variant>
      <vt:variant>
        <vt:i4>182</vt:i4>
      </vt:variant>
      <vt:variant>
        <vt:i4>0</vt:i4>
      </vt:variant>
      <vt:variant>
        <vt:i4>5</vt:i4>
      </vt:variant>
      <vt:variant>
        <vt:lpwstr/>
      </vt:variant>
      <vt:variant>
        <vt:lpwstr>_Toc176798857</vt:lpwstr>
      </vt:variant>
      <vt:variant>
        <vt:i4>1703990</vt:i4>
      </vt:variant>
      <vt:variant>
        <vt:i4>176</vt:i4>
      </vt:variant>
      <vt:variant>
        <vt:i4>0</vt:i4>
      </vt:variant>
      <vt:variant>
        <vt:i4>5</vt:i4>
      </vt:variant>
      <vt:variant>
        <vt:lpwstr/>
      </vt:variant>
      <vt:variant>
        <vt:lpwstr>_Toc176798856</vt:lpwstr>
      </vt:variant>
      <vt:variant>
        <vt:i4>1703990</vt:i4>
      </vt:variant>
      <vt:variant>
        <vt:i4>170</vt:i4>
      </vt:variant>
      <vt:variant>
        <vt:i4>0</vt:i4>
      </vt:variant>
      <vt:variant>
        <vt:i4>5</vt:i4>
      </vt:variant>
      <vt:variant>
        <vt:lpwstr/>
      </vt:variant>
      <vt:variant>
        <vt:lpwstr>_Toc176798855</vt:lpwstr>
      </vt:variant>
      <vt:variant>
        <vt:i4>1703990</vt:i4>
      </vt:variant>
      <vt:variant>
        <vt:i4>164</vt:i4>
      </vt:variant>
      <vt:variant>
        <vt:i4>0</vt:i4>
      </vt:variant>
      <vt:variant>
        <vt:i4>5</vt:i4>
      </vt:variant>
      <vt:variant>
        <vt:lpwstr/>
      </vt:variant>
      <vt:variant>
        <vt:lpwstr>_Toc176798854</vt:lpwstr>
      </vt:variant>
      <vt:variant>
        <vt:i4>1703990</vt:i4>
      </vt:variant>
      <vt:variant>
        <vt:i4>158</vt:i4>
      </vt:variant>
      <vt:variant>
        <vt:i4>0</vt:i4>
      </vt:variant>
      <vt:variant>
        <vt:i4>5</vt:i4>
      </vt:variant>
      <vt:variant>
        <vt:lpwstr/>
      </vt:variant>
      <vt:variant>
        <vt:lpwstr>_Toc176798853</vt:lpwstr>
      </vt:variant>
      <vt:variant>
        <vt:i4>1703990</vt:i4>
      </vt:variant>
      <vt:variant>
        <vt:i4>152</vt:i4>
      </vt:variant>
      <vt:variant>
        <vt:i4>0</vt:i4>
      </vt:variant>
      <vt:variant>
        <vt:i4>5</vt:i4>
      </vt:variant>
      <vt:variant>
        <vt:lpwstr/>
      </vt:variant>
      <vt:variant>
        <vt:lpwstr>_Toc176798852</vt:lpwstr>
      </vt:variant>
      <vt:variant>
        <vt:i4>1703990</vt:i4>
      </vt:variant>
      <vt:variant>
        <vt:i4>146</vt:i4>
      </vt:variant>
      <vt:variant>
        <vt:i4>0</vt:i4>
      </vt:variant>
      <vt:variant>
        <vt:i4>5</vt:i4>
      </vt:variant>
      <vt:variant>
        <vt:lpwstr/>
      </vt:variant>
      <vt:variant>
        <vt:lpwstr>_Toc176798851</vt:lpwstr>
      </vt:variant>
      <vt:variant>
        <vt:i4>1703990</vt:i4>
      </vt:variant>
      <vt:variant>
        <vt:i4>140</vt:i4>
      </vt:variant>
      <vt:variant>
        <vt:i4>0</vt:i4>
      </vt:variant>
      <vt:variant>
        <vt:i4>5</vt:i4>
      </vt:variant>
      <vt:variant>
        <vt:lpwstr/>
      </vt:variant>
      <vt:variant>
        <vt:lpwstr>_Toc176798850</vt:lpwstr>
      </vt:variant>
      <vt:variant>
        <vt:i4>1769526</vt:i4>
      </vt:variant>
      <vt:variant>
        <vt:i4>134</vt:i4>
      </vt:variant>
      <vt:variant>
        <vt:i4>0</vt:i4>
      </vt:variant>
      <vt:variant>
        <vt:i4>5</vt:i4>
      </vt:variant>
      <vt:variant>
        <vt:lpwstr/>
      </vt:variant>
      <vt:variant>
        <vt:lpwstr>_Toc176798849</vt:lpwstr>
      </vt:variant>
      <vt:variant>
        <vt:i4>1769526</vt:i4>
      </vt:variant>
      <vt:variant>
        <vt:i4>128</vt:i4>
      </vt:variant>
      <vt:variant>
        <vt:i4>0</vt:i4>
      </vt:variant>
      <vt:variant>
        <vt:i4>5</vt:i4>
      </vt:variant>
      <vt:variant>
        <vt:lpwstr/>
      </vt:variant>
      <vt:variant>
        <vt:lpwstr>_Toc176798848</vt:lpwstr>
      </vt:variant>
      <vt:variant>
        <vt:i4>1769526</vt:i4>
      </vt:variant>
      <vt:variant>
        <vt:i4>122</vt:i4>
      </vt:variant>
      <vt:variant>
        <vt:i4>0</vt:i4>
      </vt:variant>
      <vt:variant>
        <vt:i4>5</vt:i4>
      </vt:variant>
      <vt:variant>
        <vt:lpwstr/>
      </vt:variant>
      <vt:variant>
        <vt:lpwstr>_Toc176798847</vt:lpwstr>
      </vt:variant>
      <vt:variant>
        <vt:i4>1769526</vt:i4>
      </vt:variant>
      <vt:variant>
        <vt:i4>116</vt:i4>
      </vt:variant>
      <vt:variant>
        <vt:i4>0</vt:i4>
      </vt:variant>
      <vt:variant>
        <vt:i4>5</vt:i4>
      </vt:variant>
      <vt:variant>
        <vt:lpwstr/>
      </vt:variant>
      <vt:variant>
        <vt:lpwstr>_Toc176798846</vt:lpwstr>
      </vt:variant>
      <vt:variant>
        <vt:i4>1769526</vt:i4>
      </vt:variant>
      <vt:variant>
        <vt:i4>110</vt:i4>
      </vt:variant>
      <vt:variant>
        <vt:i4>0</vt:i4>
      </vt:variant>
      <vt:variant>
        <vt:i4>5</vt:i4>
      </vt:variant>
      <vt:variant>
        <vt:lpwstr/>
      </vt:variant>
      <vt:variant>
        <vt:lpwstr>_Toc176798845</vt:lpwstr>
      </vt:variant>
      <vt:variant>
        <vt:i4>1769526</vt:i4>
      </vt:variant>
      <vt:variant>
        <vt:i4>104</vt:i4>
      </vt:variant>
      <vt:variant>
        <vt:i4>0</vt:i4>
      </vt:variant>
      <vt:variant>
        <vt:i4>5</vt:i4>
      </vt:variant>
      <vt:variant>
        <vt:lpwstr/>
      </vt:variant>
      <vt:variant>
        <vt:lpwstr>_Toc176798844</vt:lpwstr>
      </vt:variant>
      <vt:variant>
        <vt:i4>1769526</vt:i4>
      </vt:variant>
      <vt:variant>
        <vt:i4>98</vt:i4>
      </vt:variant>
      <vt:variant>
        <vt:i4>0</vt:i4>
      </vt:variant>
      <vt:variant>
        <vt:i4>5</vt:i4>
      </vt:variant>
      <vt:variant>
        <vt:lpwstr/>
      </vt:variant>
      <vt:variant>
        <vt:lpwstr>_Toc176798843</vt:lpwstr>
      </vt:variant>
      <vt:variant>
        <vt:i4>1769526</vt:i4>
      </vt:variant>
      <vt:variant>
        <vt:i4>92</vt:i4>
      </vt:variant>
      <vt:variant>
        <vt:i4>0</vt:i4>
      </vt:variant>
      <vt:variant>
        <vt:i4>5</vt:i4>
      </vt:variant>
      <vt:variant>
        <vt:lpwstr/>
      </vt:variant>
      <vt:variant>
        <vt:lpwstr>_Toc176798842</vt:lpwstr>
      </vt:variant>
      <vt:variant>
        <vt:i4>1769526</vt:i4>
      </vt:variant>
      <vt:variant>
        <vt:i4>86</vt:i4>
      </vt:variant>
      <vt:variant>
        <vt:i4>0</vt:i4>
      </vt:variant>
      <vt:variant>
        <vt:i4>5</vt:i4>
      </vt:variant>
      <vt:variant>
        <vt:lpwstr/>
      </vt:variant>
      <vt:variant>
        <vt:lpwstr>_Toc176798841</vt:lpwstr>
      </vt:variant>
      <vt:variant>
        <vt:i4>1769526</vt:i4>
      </vt:variant>
      <vt:variant>
        <vt:i4>80</vt:i4>
      </vt:variant>
      <vt:variant>
        <vt:i4>0</vt:i4>
      </vt:variant>
      <vt:variant>
        <vt:i4>5</vt:i4>
      </vt:variant>
      <vt:variant>
        <vt:lpwstr/>
      </vt:variant>
      <vt:variant>
        <vt:lpwstr>_Toc176798840</vt:lpwstr>
      </vt:variant>
      <vt:variant>
        <vt:i4>1835062</vt:i4>
      </vt:variant>
      <vt:variant>
        <vt:i4>74</vt:i4>
      </vt:variant>
      <vt:variant>
        <vt:i4>0</vt:i4>
      </vt:variant>
      <vt:variant>
        <vt:i4>5</vt:i4>
      </vt:variant>
      <vt:variant>
        <vt:lpwstr/>
      </vt:variant>
      <vt:variant>
        <vt:lpwstr>_Toc176798839</vt:lpwstr>
      </vt:variant>
      <vt:variant>
        <vt:i4>1835062</vt:i4>
      </vt:variant>
      <vt:variant>
        <vt:i4>68</vt:i4>
      </vt:variant>
      <vt:variant>
        <vt:i4>0</vt:i4>
      </vt:variant>
      <vt:variant>
        <vt:i4>5</vt:i4>
      </vt:variant>
      <vt:variant>
        <vt:lpwstr/>
      </vt:variant>
      <vt:variant>
        <vt:lpwstr>_Toc176798838</vt:lpwstr>
      </vt:variant>
      <vt:variant>
        <vt:i4>1835062</vt:i4>
      </vt:variant>
      <vt:variant>
        <vt:i4>62</vt:i4>
      </vt:variant>
      <vt:variant>
        <vt:i4>0</vt:i4>
      </vt:variant>
      <vt:variant>
        <vt:i4>5</vt:i4>
      </vt:variant>
      <vt:variant>
        <vt:lpwstr/>
      </vt:variant>
      <vt:variant>
        <vt:lpwstr>_Toc176798837</vt:lpwstr>
      </vt:variant>
      <vt:variant>
        <vt:i4>1835062</vt:i4>
      </vt:variant>
      <vt:variant>
        <vt:i4>56</vt:i4>
      </vt:variant>
      <vt:variant>
        <vt:i4>0</vt:i4>
      </vt:variant>
      <vt:variant>
        <vt:i4>5</vt:i4>
      </vt:variant>
      <vt:variant>
        <vt:lpwstr/>
      </vt:variant>
      <vt:variant>
        <vt:lpwstr>_Toc176798836</vt:lpwstr>
      </vt:variant>
      <vt:variant>
        <vt:i4>1835062</vt:i4>
      </vt:variant>
      <vt:variant>
        <vt:i4>50</vt:i4>
      </vt:variant>
      <vt:variant>
        <vt:i4>0</vt:i4>
      </vt:variant>
      <vt:variant>
        <vt:i4>5</vt:i4>
      </vt:variant>
      <vt:variant>
        <vt:lpwstr/>
      </vt:variant>
      <vt:variant>
        <vt:lpwstr>_Toc176798835</vt:lpwstr>
      </vt:variant>
      <vt:variant>
        <vt:i4>1835062</vt:i4>
      </vt:variant>
      <vt:variant>
        <vt:i4>44</vt:i4>
      </vt:variant>
      <vt:variant>
        <vt:i4>0</vt:i4>
      </vt:variant>
      <vt:variant>
        <vt:i4>5</vt:i4>
      </vt:variant>
      <vt:variant>
        <vt:lpwstr/>
      </vt:variant>
      <vt:variant>
        <vt:lpwstr>_Toc176798834</vt:lpwstr>
      </vt:variant>
      <vt:variant>
        <vt:i4>1835062</vt:i4>
      </vt:variant>
      <vt:variant>
        <vt:i4>38</vt:i4>
      </vt:variant>
      <vt:variant>
        <vt:i4>0</vt:i4>
      </vt:variant>
      <vt:variant>
        <vt:i4>5</vt:i4>
      </vt:variant>
      <vt:variant>
        <vt:lpwstr/>
      </vt:variant>
      <vt:variant>
        <vt:lpwstr>_Toc176798833</vt:lpwstr>
      </vt:variant>
      <vt:variant>
        <vt:i4>1835062</vt:i4>
      </vt:variant>
      <vt:variant>
        <vt:i4>32</vt:i4>
      </vt:variant>
      <vt:variant>
        <vt:i4>0</vt:i4>
      </vt:variant>
      <vt:variant>
        <vt:i4>5</vt:i4>
      </vt:variant>
      <vt:variant>
        <vt:lpwstr/>
      </vt:variant>
      <vt:variant>
        <vt:lpwstr>_Toc176798832</vt:lpwstr>
      </vt:variant>
      <vt:variant>
        <vt:i4>1835062</vt:i4>
      </vt:variant>
      <vt:variant>
        <vt:i4>26</vt:i4>
      </vt:variant>
      <vt:variant>
        <vt:i4>0</vt:i4>
      </vt:variant>
      <vt:variant>
        <vt:i4>5</vt:i4>
      </vt:variant>
      <vt:variant>
        <vt:lpwstr/>
      </vt:variant>
      <vt:variant>
        <vt:lpwstr>_Toc176798831</vt:lpwstr>
      </vt:variant>
      <vt:variant>
        <vt:i4>1835062</vt:i4>
      </vt:variant>
      <vt:variant>
        <vt:i4>20</vt:i4>
      </vt:variant>
      <vt:variant>
        <vt:i4>0</vt:i4>
      </vt:variant>
      <vt:variant>
        <vt:i4>5</vt:i4>
      </vt:variant>
      <vt:variant>
        <vt:lpwstr/>
      </vt:variant>
      <vt:variant>
        <vt:lpwstr>_Toc176798830</vt:lpwstr>
      </vt:variant>
      <vt:variant>
        <vt:i4>1900598</vt:i4>
      </vt:variant>
      <vt:variant>
        <vt:i4>14</vt:i4>
      </vt:variant>
      <vt:variant>
        <vt:i4>0</vt:i4>
      </vt:variant>
      <vt:variant>
        <vt:i4>5</vt:i4>
      </vt:variant>
      <vt:variant>
        <vt:lpwstr/>
      </vt:variant>
      <vt:variant>
        <vt:lpwstr>_Toc176798829</vt:lpwstr>
      </vt:variant>
      <vt:variant>
        <vt:i4>1900598</vt:i4>
      </vt:variant>
      <vt:variant>
        <vt:i4>8</vt:i4>
      </vt:variant>
      <vt:variant>
        <vt:i4>0</vt:i4>
      </vt:variant>
      <vt:variant>
        <vt:i4>5</vt:i4>
      </vt:variant>
      <vt:variant>
        <vt:lpwstr/>
      </vt:variant>
      <vt:variant>
        <vt:lpwstr>_Toc176798828</vt:lpwstr>
      </vt:variant>
      <vt:variant>
        <vt:i4>1900598</vt:i4>
      </vt:variant>
      <vt:variant>
        <vt:i4>2</vt:i4>
      </vt:variant>
      <vt:variant>
        <vt:i4>0</vt:i4>
      </vt:variant>
      <vt:variant>
        <vt:i4>5</vt:i4>
      </vt:variant>
      <vt:variant>
        <vt:lpwstr/>
      </vt:variant>
      <vt:variant>
        <vt:lpwstr>_Toc176798827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Xavier Kain</cp:lastModifiedBy>
  <cp:revision>9</cp:revision>
  <cp:lastPrinted>2022-10-19T11:23:00Z</cp:lastPrinted>
  <dcterms:created xsi:type="dcterms:W3CDTF">2025-11-11T13:33:00Z</dcterms:created>
  <dcterms:modified xsi:type="dcterms:W3CDTF">2025-11-23T18:52:00Z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Thibaut Langlais</vt:lpwstr>
  </property>
  <property fmtid="{D5CDD505-2E9C-101B-9397-08002B2CF9AE}" pid="3" name="display_urn:schemas-microsoft-com:office:office#Author">
    <vt:lpwstr>Yohan ROY</vt:lpwstr>
  </property>
  <property fmtid="{D5CDD505-2E9C-101B-9397-08002B2CF9AE}" pid="4" name="ContentTypeId">
    <vt:lpwstr>0x0101</vt:lpwstr>
  </property>
  <property fmtid="{D5CDD505-2E9C-101B-9397-08002B2CF9AE}" pid="5" name="lcf76f155ced4ddcb4097134ff3c332f">
    <vt:lpwstr/>
  </property>
  <property fmtid="{D5CDD505-2E9C-101B-9397-08002B2CF9AE}" pid="6" name="TaxCatchAll">
    <vt:lpwstr/>
  </property>
</Properties>
</file>