
<file path=[Content_Types].xml><?xml version="1.0" encoding="utf-8"?>
<Types xmlns="http://schemas.openxmlformats.org/package/2006/content-types">
  <Default Extension="emf" ContentType="image/x-emf"/>
  <Default Extension="gif" ContentType="image/gi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932E9" w14:textId="77777777" w:rsidR="0004350D" w:rsidRPr="0031496D" w:rsidRDefault="0004350D" w:rsidP="0031496D">
      <w:pPr>
        <w:jc w:val="both"/>
        <w:rPr>
          <w:rFonts w:ascii="Palatino Linotype" w:hAnsi="Palatino Linotype"/>
          <w:b/>
          <w:bCs/>
          <w:sz w:val="32"/>
          <w:szCs w:val="24"/>
          <w:lang w:val="vi-VN"/>
        </w:rPr>
      </w:pPr>
      <w:r w:rsidRPr="0031496D">
        <w:rPr>
          <w:rFonts w:ascii="Palatino Linotype" w:hAnsi="Palatino Linotype"/>
          <w:b/>
          <w:bCs/>
          <w:sz w:val="32"/>
          <w:szCs w:val="24"/>
          <w:lang w:val="vi-VN"/>
        </w:rPr>
        <w:t>Fixed vs. Growth Mindsets</w:t>
      </w:r>
    </w:p>
    <w:p w14:paraId="7022DAB3" w14:textId="3545C8E1" w:rsidR="0004350D" w:rsidRPr="0031496D" w:rsidRDefault="0004350D" w:rsidP="0031496D">
      <w:pPr>
        <w:jc w:val="both"/>
        <w:rPr>
          <w:rFonts w:ascii="Palatino Linotype" w:hAnsi="Palatino Linotype"/>
          <w:lang w:val="vi-VN"/>
        </w:rPr>
      </w:pPr>
      <w:r w:rsidRPr="0031496D">
        <w:rPr>
          <w:rFonts w:ascii="Palatino Linotype" w:hAnsi="Palatino Linotype"/>
          <w:lang w:val="vi-VN"/>
        </w:rPr>
        <w:drawing>
          <wp:inline distT="0" distB="0" distL="0" distR="0" wp14:anchorId="3FE98AE9" wp14:editId="7BDD7AE9">
            <wp:extent cx="6120765" cy="1657985"/>
            <wp:effectExtent l="0" t="0" r="0" b="0"/>
            <wp:docPr id="675713029" name="Picture 4" descr="Decorative header image that reads, &quot;Fixed versus growth mindsets&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corative header image that reads, &quot;Fixed versus growth mindsets&quo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042CFEDD" w14:textId="77777777" w:rsidR="0004350D" w:rsidRPr="0031496D" w:rsidRDefault="0004350D" w:rsidP="0031496D">
      <w:pPr>
        <w:jc w:val="both"/>
        <w:rPr>
          <w:rFonts w:ascii="Palatino Linotype" w:hAnsi="Palatino Linotype"/>
          <w:lang w:val="vi-VN"/>
        </w:rPr>
      </w:pPr>
      <w:r w:rsidRPr="0031496D">
        <w:rPr>
          <w:rFonts w:ascii="Palatino Linotype" w:hAnsi="Palatino Linotype"/>
          <w:lang w:val="vi-VN"/>
        </w:rPr>
        <w:t>Have you ever thought that making a difference is a choice? What are the decisions that can help you make that difference, and the underlying mindsets leading to those decisions? Have certain mindsets the power to create positive change in the world? </w:t>
      </w:r>
    </w:p>
    <w:p w14:paraId="4D3A253F" w14:textId="77777777" w:rsidR="0004350D" w:rsidRPr="0031496D" w:rsidRDefault="0004350D" w:rsidP="0031496D">
      <w:pPr>
        <w:jc w:val="both"/>
        <w:rPr>
          <w:rFonts w:ascii="Palatino Linotype" w:hAnsi="Palatino Linotype"/>
          <w:lang w:val="vi-VN"/>
        </w:rPr>
      </w:pPr>
      <w:r w:rsidRPr="0031496D">
        <w:rPr>
          <w:rFonts w:ascii="Palatino Linotype" w:hAnsi="Palatino Linotype"/>
          <w:lang w:val="vi-VN"/>
        </w:rPr>
        <w:t>Psychologist Carol Dweck is clear about it: individuals with a growth mindset (one related to learning, effort and perseverance) are more likely to take action toward making a difference in their communities. She argues that, by shifting our mindset, we can overcome obstacles, challenge the status quo, and ultimately create a better world. </w:t>
      </w:r>
    </w:p>
    <w:p w14:paraId="4AB3CE3C" w14:textId="77777777" w:rsidR="0004350D" w:rsidRPr="0031496D" w:rsidRDefault="0004350D" w:rsidP="0031496D">
      <w:pPr>
        <w:jc w:val="both"/>
        <w:rPr>
          <w:rFonts w:ascii="Palatino Linotype" w:hAnsi="Palatino Linotype"/>
          <w:lang w:val="vi-VN"/>
        </w:rPr>
      </w:pPr>
      <w:r w:rsidRPr="0031496D">
        <w:rPr>
          <w:rFonts w:ascii="Palatino Linotype" w:hAnsi="Palatino Linotype"/>
          <w:lang w:val="vi-VN"/>
        </w:rPr>
        <w:t>Below you can find a summary of how people with a fixed and growth mindset respond to several factors such as challenges, adversity, and effort.</w:t>
      </w:r>
    </w:p>
    <w:p w14:paraId="6EFBA04C" w14:textId="77777777" w:rsidR="0004350D" w:rsidRPr="0031496D" w:rsidRDefault="0004350D" w:rsidP="0031496D">
      <w:pPr>
        <w:jc w:val="both"/>
        <w:rPr>
          <w:rFonts w:ascii="Palatino Linotype" w:hAnsi="Palatino Linotype"/>
          <w:lang w:val="vi-VN"/>
        </w:rPr>
      </w:pPr>
      <w:r w:rsidRPr="0031496D">
        <w:rPr>
          <w:rFonts w:ascii="Palatino Linotype" w:hAnsi="Palatino Linotype"/>
          <w:lang w:val="vi-VN"/>
        </w:rPr>
        <w:t xml:space="preserve">Having issues reviewing the graphic below? Access an accessible version of </w:t>
      </w:r>
      <w:hyperlink r:id="rId5" w:tgtFrame="_blank" w:history="1">
        <w:r w:rsidRPr="0031496D">
          <w:rPr>
            <w:rStyle w:val="Hyperlink"/>
            <w:rFonts w:ascii="Palatino Linotype" w:hAnsi="Palatino Linotype"/>
            <w:lang w:val="vi-VN"/>
          </w:rPr>
          <w:t>Fixed vs Growth Mindset</w:t>
        </w:r>
      </w:hyperlink>
      <w:r w:rsidRPr="0031496D">
        <w:rPr>
          <w:rFonts w:ascii="Palatino Linotype" w:hAnsi="Palatino Linotype"/>
          <w:lang w:val="vi-VN"/>
        </w:rPr>
        <w:t>.</w:t>
      </w:r>
    </w:p>
    <w:p w14:paraId="46416EE8" w14:textId="0CAE1DA4" w:rsidR="0004350D" w:rsidRPr="0031496D" w:rsidRDefault="0004350D" w:rsidP="0031496D">
      <w:pPr>
        <w:jc w:val="both"/>
        <w:rPr>
          <w:rFonts w:ascii="Palatino Linotype" w:hAnsi="Palatino Linotype"/>
          <w:lang w:val="vi-VN"/>
        </w:rPr>
      </w:pPr>
      <w:r w:rsidRPr="0031496D">
        <w:rPr>
          <w:rFonts w:ascii="Palatino Linotype" w:hAnsi="Palatino Linotype"/>
          <w:lang w:val="vi-VN"/>
        </w:rPr>
        <w:lastRenderedPageBreak/>
        <w:drawing>
          <wp:inline distT="0" distB="0" distL="0" distR="0" wp14:anchorId="7D82E787" wp14:editId="3C185628">
            <wp:extent cx="6120765" cy="6694805"/>
            <wp:effectExtent l="0" t="0" r="0" b="0"/>
            <wp:docPr id="1981801417" name="Picture 3" descr="Decorativ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ecorative graphi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765" cy="6694805"/>
                    </a:xfrm>
                    <a:prstGeom prst="rect">
                      <a:avLst/>
                    </a:prstGeom>
                    <a:noFill/>
                    <a:ln>
                      <a:noFill/>
                    </a:ln>
                  </pic:spPr>
                </pic:pic>
              </a:graphicData>
            </a:graphic>
          </wp:inline>
        </w:drawing>
      </w:r>
    </w:p>
    <w:p w14:paraId="57489851" w14:textId="77777777" w:rsidR="0004350D" w:rsidRPr="0031496D" w:rsidRDefault="0004350D" w:rsidP="0031496D">
      <w:pPr>
        <w:jc w:val="both"/>
        <w:rPr>
          <w:rFonts w:ascii="Palatino Linotype" w:hAnsi="Palatino Linotype"/>
          <w:b/>
          <w:bCs/>
          <w:lang w:val="vi-VN"/>
        </w:rPr>
      </w:pPr>
      <w:r w:rsidRPr="0031496D">
        <w:rPr>
          <w:rFonts w:ascii="Palatino Linotype" w:hAnsi="Palatino Linotype"/>
          <w:b/>
          <w:bCs/>
          <w:lang w:val="vi-VN"/>
        </w:rPr>
        <w:t>Why Do I Need a Growth Mindset? </w:t>
      </w:r>
    </w:p>
    <w:p w14:paraId="170833B2" w14:textId="77777777" w:rsidR="0004350D" w:rsidRPr="0031496D" w:rsidRDefault="0004350D" w:rsidP="0031496D">
      <w:pPr>
        <w:jc w:val="both"/>
        <w:rPr>
          <w:rFonts w:ascii="Palatino Linotype" w:hAnsi="Palatino Linotype"/>
          <w:lang w:val="vi-VN"/>
        </w:rPr>
      </w:pPr>
      <w:r w:rsidRPr="0031496D">
        <w:rPr>
          <w:rFonts w:ascii="Palatino Linotype" w:hAnsi="Palatino Linotype"/>
          <w:lang w:val="vi-VN"/>
        </w:rPr>
        <w:t>Embracing ESG is an ongoing process that requires continuous improvement. Adopting a growth mindset means being open to developing new skills, change, innovation, and the ability to embrace new strategies and practices. These skills are important as ESG often requires creative problem-solving and innovative approaches.  </w:t>
      </w:r>
    </w:p>
    <w:p w14:paraId="77A48F67" w14:textId="2D28F76B" w:rsidR="00CF4886" w:rsidRPr="0031496D" w:rsidRDefault="0004350D" w:rsidP="0031496D">
      <w:pPr>
        <w:jc w:val="both"/>
        <w:rPr>
          <w:rFonts w:ascii="Palatino Linotype" w:hAnsi="Palatino Linotype"/>
        </w:rPr>
      </w:pPr>
      <w:r w:rsidRPr="0031496D">
        <w:rPr>
          <w:rFonts w:ascii="Palatino Linotype" w:hAnsi="Palatino Linotype"/>
          <w:lang w:val="vi-VN"/>
        </w:rPr>
        <w:t>We’ll see some practical examples of fixed versus growth mindsets in the following section.</w:t>
      </w:r>
    </w:p>
    <w:sectPr w:rsidR="00CF4886" w:rsidRPr="0031496D"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embedRegular r:id="rId1" w:fontKey="{C4072E9E-8398-49D1-B274-55005D057DC5}"/>
    <w:embedBold r:id="rId2" w:fontKey="{9CC77085-F92F-427D-941B-A4D8EAEFC421}"/>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50D"/>
    <w:rsid w:val="00043159"/>
    <w:rsid w:val="0004350D"/>
    <w:rsid w:val="000D76D2"/>
    <w:rsid w:val="00135354"/>
    <w:rsid w:val="001A4A8F"/>
    <w:rsid w:val="00226859"/>
    <w:rsid w:val="002B06EB"/>
    <w:rsid w:val="002C7714"/>
    <w:rsid w:val="002E11FF"/>
    <w:rsid w:val="0031496D"/>
    <w:rsid w:val="00422BAE"/>
    <w:rsid w:val="00534847"/>
    <w:rsid w:val="005A7366"/>
    <w:rsid w:val="005D125A"/>
    <w:rsid w:val="005F1509"/>
    <w:rsid w:val="006B3A0E"/>
    <w:rsid w:val="006F6010"/>
    <w:rsid w:val="007314C6"/>
    <w:rsid w:val="00826A98"/>
    <w:rsid w:val="00A1565C"/>
    <w:rsid w:val="00A565F2"/>
    <w:rsid w:val="00A731E6"/>
    <w:rsid w:val="00AC2453"/>
    <w:rsid w:val="00B22B23"/>
    <w:rsid w:val="00B47B94"/>
    <w:rsid w:val="00BF6FCA"/>
    <w:rsid w:val="00C17186"/>
    <w:rsid w:val="00C85D61"/>
    <w:rsid w:val="00CA3E8F"/>
    <w:rsid w:val="00CF4886"/>
    <w:rsid w:val="00D2217E"/>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4BD98"/>
  <w15:chartTrackingRefBased/>
  <w15:docId w15:val="{FD5719E2-A7E9-45C3-AE80-849039C74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043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50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04350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4350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4350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350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350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350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04350D"/>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04350D"/>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04350D"/>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04350D"/>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04350D"/>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04350D"/>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04350D"/>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04350D"/>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04350D"/>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04350D"/>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04350D"/>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04350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350D"/>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04350D"/>
    <w:pPr>
      <w:ind w:left="720"/>
      <w:contextualSpacing/>
    </w:pPr>
  </w:style>
  <w:style w:type="character" w:styleId="IntenseEmphasis">
    <w:name w:val="Intense Emphasis"/>
    <w:basedOn w:val="DefaultParagraphFont"/>
    <w:uiPriority w:val="21"/>
    <w:qFormat/>
    <w:rsid w:val="0004350D"/>
    <w:rPr>
      <w:i/>
      <w:iCs/>
      <w:color w:val="0F4761" w:themeColor="accent1" w:themeShade="BF"/>
    </w:rPr>
  </w:style>
  <w:style w:type="paragraph" w:styleId="IntenseQuote">
    <w:name w:val="Intense Quote"/>
    <w:basedOn w:val="Normal"/>
    <w:next w:val="Normal"/>
    <w:link w:val="IntenseQuoteChar"/>
    <w:uiPriority w:val="30"/>
    <w:qFormat/>
    <w:rsid w:val="00043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50D"/>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04350D"/>
    <w:rPr>
      <w:b/>
      <w:bCs/>
      <w:smallCaps/>
      <w:color w:val="0F4761" w:themeColor="accent1" w:themeShade="BF"/>
      <w:spacing w:val="5"/>
    </w:rPr>
  </w:style>
  <w:style w:type="character" w:styleId="Hyperlink">
    <w:name w:val="Hyperlink"/>
    <w:basedOn w:val="DefaultParagraphFont"/>
    <w:uiPriority w:val="99"/>
    <w:unhideWhenUsed/>
    <w:rsid w:val="0004350D"/>
    <w:rPr>
      <w:color w:val="467886" w:themeColor="hyperlink"/>
      <w:u w:val="single"/>
    </w:rPr>
  </w:style>
  <w:style w:type="character" w:styleId="UnresolvedMention">
    <w:name w:val="Unresolved Mention"/>
    <w:basedOn w:val="DefaultParagraphFont"/>
    <w:uiPriority w:val="99"/>
    <w:semiHidden/>
    <w:unhideWhenUsed/>
    <w:rsid w:val="000435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gif"/><Relationship Id="rId5" Type="http://schemas.openxmlformats.org/officeDocument/2006/relationships/hyperlink" Target="https://www.coursera.org/learn/esg-mindset/resources/Bt0J5" TargetMode="Externa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209</Words>
  <Characters>1195</Characters>
  <Application>Microsoft Office Word</Application>
  <DocSecurity>0</DocSecurity>
  <Lines>9</Lines>
  <Paragraphs>2</Paragraphs>
  <ScaleCrop>false</ScaleCrop>
  <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2</cp:revision>
  <dcterms:created xsi:type="dcterms:W3CDTF">2025-12-10T09:46:00Z</dcterms:created>
  <dcterms:modified xsi:type="dcterms:W3CDTF">2025-12-10T09:48:00Z</dcterms:modified>
</cp:coreProperties>
</file>