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1. 岚图FREE+四驱乾崑版与问界新M5竞品车型参数对比表格</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参数类别</w:t>
            </w:r>
          </w:p>
        </w:tc>
        <w:tc>
          <w:tcPr>
            <w:tcW w:type="dxa" w:w="2160"/>
          </w:tcPr>
          <w:p>
            <w:r>
              <w:rPr>
                <w:b/>
              </w:rPr>
              <w:t>参数项</w:t>
            </w:r>
          </w:p>
        </w:tc>
        <w:tc>
          <w:tcPr>
            <w:tcW w:type="dxa" w:w="2160"/>
          </w:tcPr>
          <w:p>
            <w:r>
              <w:rPr>
                <w:b/>
              </w:rPr>
              <w:t>岚图FREE+四驱乾崑版 (24.99万元)</w:t>
            </w:r>
          </w:p>
        </w:tc>
        <w:tc>
          <w:tcPr>
            <w:tcW w:type="dxa" w:w="2160"/>
          </w:tcPr>
          <w:p>
            <w:r>
              <w:rPr>
                <w:b/>
              </w:rPr>
              <w:t>问界新M5 增程Ultra 四驱版 (24.98万元)</w:t>
            </w:r>
          </w:p>
        </w:tc>
      </w:tr>
      <w:tr>
        <w:tc>
          <w:tcPr>
            <w:tcW w:type="dxa" w:w="2160"/>
          </w:tcPr>
          <w:p>
            <w:r>
              <w:rPr>
                <w:b/>
              </w:rPr>
              <w:t>基本信息</w:t>
            </w:r>
          </w:p>
        </w:tc>
        <w:tc>
          <w:tcPr>
            <w:tcW w:type="dxa" w:w="2160"/>
          </w:tcPr>
          <w:p>
            <w:r>
              <w:t>车型级别</w:t>
            </w:r>
          </w:p>
        </w:tc>
        <w:tc>
          <w:tcPr>
            <w:tcW w:type="dxa" w:w="2160"/>
          </w:tcPr>
          <w:p>
            <w:r>
              <w:t>中大型SUV</w:t>
            </w:r>
          </w:p>
        </w:tc>
        <w:tc>
          <w:tcPr>
            <w:tcW w:type="dxa" w:w="2160"/>
          </w:tcPr>
          <w:p>
            <w:r>
              <w:t>中型SUV</w:t>
            </w:r>
          </w:p>
        </w:tc>
      </w:tr>
      <w:tr>
        <w:tc>
          <w:tcPr>
            <w:tcW w:type="dxa" w:w="2160"/>
          </w:tcPr>
          <w:p/>
        </w:tc>
        <w:tc>
          <w:tcPr>
            <w:tcW w:type="dxa" w:w="2160"/>
          </w:tcPr>
          <w:p>
            <w:r>
              <w:t>长×宽×高 (mm)</w:t>
            </w:r>
          </w:p>
        </w:tc>
        <w:tc>
          <w:tcPr>
            <w:tcW w:type="dxa" w:w="2160"/>
          </w:tcPr>
          <w:p>
            <w:r>
              <w:t>4915×1960×1660</w:t>
            </w:r>
          </w:p>
        </w:tc>
        <w:tc>
          <w:tcPr>
            <w:tcW w:type="dxa" w:w="2160"/>
          </w:tcPr>
          <w:p>
            <w:r>
              <w:t>4785×1930×1625</w:t>
            </w:r>
          </w:p>
        </w:tc>
      </w:tr>
      <w:tr>
        <w:tc>
          <w:tcPr>
            <w:tcW w:type="dxa" w:w="2160"/>
          </w:tcPr>
          <w:p/>
        </w:tc>
        <w:tc>
          <w:tcPr>
            <w:tcW w:type="dxa" w:w="2160"/>
          </w:tcPr>
          <w:p>
            <w:r>
              <w:t>轴距 (mm)</w:t>
            </w:r>
          </w:p>
        </w:tc>
        <w:tc>
          <w:tcPr>
            <w:tcW w:type="dxa" w:w="2160"/>
          </w:tcPr>
          <w:p>
            <w:r>
              <w:t>2960</w:t>
            </w:r>
          </w:p>
        </w:tc>
        <w:tc>
          <w:tcPr>
            <w:tcW w:type="dxa" w:w="2160"/>
          </w:tcPr>
          <w:p>
            <w:r>
              <w:t>2880</w:t>
            </w:r>
          </w:p>
        </w:tc>
      </w:tr>
      <w:tr>
        <w:tc>
          <w:tcPr>
            <w:tcW w:type="dxa" w:w="2160"/>
          </w:tcPr>
          <w:p>
            <w:r>
              <w:rPr>
                <w:b/>
              </w:rPr>
              <w:t>动力系统</w:t>
            </w:r>
          </w:p>
        </w:tc>
        <w:tc>
          <w:tcPr>
            <w:tcW w:type="dxa" w:w="2160"/>
          </w:tcPr>
          <w:p>
            <w:r>
              <w:t>动力类型</w:t>
            </w:r>
          </w:p>
        </w:tc>
        <w:tc>
          <w:tcPr>
            <w:tcW w:type="dxa" w:w="2160"/>
          </w:tcPr>
          <w:p>
            <w:r>
              <w:t>增程式</w:t>
            </w:r>
          </w:p>
        </w:tc>
        <w:tc>
          <w:tcPr>
            <w:tcW w:type="dxa" w:w="2160"/>
          </w:tcPr>
          <w:p>
            <w:r>
              <w:t>增程式</w:t>
            </w:r>
          </w:p>
        </w:tc>
      </w:tr>
      <w:tr>
        <w:tc>
          <w:tcPr>
            <w:tcW w:type="dxa" w:w="2160"/>
          </w:tcPr>
          <w:p/>
        </w:tc>
        <w:tc>
          <w:tcPr>
            <w:tcW w:type="dxa" w:w="2160"/>
          </w:tcPr>
          <w:p>
            <w:r>
              <w:t>发动机排量/功率</w:t>
            </w:r>
          </w:p>
        </w:tc>
        <w:tc>
          <w:tcPr>
            <w:tcW w:type="dxa" w:w="2160"/>
          </w:tcPr>
          <w:p>
            <w:r>
              <w:t>1.5T / 95kW</w:t>
            </w:r>
          </w:p>
        </w:tc>
        <w:tc>
          <w:tcPr>
            <w:tcW w:type="dxa" w:w="2160"/>
          </w:tcPr>
          <w:p>
            <w:r>
              <w:t>1.5T / 152马力</w:t>
            </w:r>
          </w:p>
        </w:tc>
      </w:tr>
      <w:tr>
        <w:tc>
          <w:tcPr>
            <w:tcW w:type="dxa" w:w="2160"/>
          </w:tcPr>
          <w:p/>
        </w:tc>
        <w:tc>
          <w:tcPr>
            <w:tcW w:type="dxa" w:w="2160"/>
          </w:tcPr>
          <w:p>
            <w:r>
              <w:t>电动机总功率 (kW)</w:t>
            </w:r>
          </w:p>
        </w:tc>
        <w:tc>
          <w:tcPr>
            <w:tcW w:type="dxa" w:w="2160"/>
          </w:tcPr>
          <w:p>
            <w:r>
              <w:t>350</w:t>
            </w:r>
          </w:p>
        </w:tc>
        <w:tc>
          <w:tcPr>
            <w:tcW w:type="dxa" w:w="2160"/>
          </w:tcPr>
          <w:p>
            <w:r>
              <w:t>365</w:t>
            </w:r>
          </w:p>
        </w:tc>
      </w:tr>
      <w:tr>
        <w:tc>
          <w:tcPr>
            <w:tcW w:type="dxa" w:w="2160"/>
          </w:tcPr>
          <w:p/>
        </w:tc>
        <w:tc>
          <w:tcPr>
            <w:tcW w:type="dxa" w:w="2160"/>
          </w:tcPr>
          <w:p>
            <w:r>
              <w:t>总扭矩 (N·m)</w:t>
            </w:r>
          </w:p>
        </w:tc>
        <w:tc>
          <w:tcPr>
            <w:tcW w:type="dxa" w:w="2160"/>
          </w:tcPr>
          <w:p>
            <w:r>
              <w:t>720</w:t>
            </w:r>
          </w:p>
        </w:tc>
        <w:tc>
          <w:tcPr>
            <w:tcW w:type="dxa" w:w="2160"/>
          </w:tcPr>
          <w:p>
            <w:r>
              <w:t>675</w:t>
            </w:r>
          </w:p>
        </w:tc>
      </w:tr>
      <w:tr>
        <w:tc>
          <w:tcPr>
            <w:tcW w:type="dxa" w:w="2160"/>
          </w:tcPr>
          <w:p/>
        </w:tc>
        <w:tc>
          <w:tcPr>
            <w:tcW w:type="dxa" w:w="2160"/>
          </w:tcPr>
          <w:p>
            <w:r>
              <w:t>零百加速 (s)</w:t>
            </w:r>
          </w:p>
        </w:tc>
        <w:tc>
          <w:tcPr>
            <w:tcW w:type="dxa" w:w="2160"/>
          </w:tcPr>
          <w:p>
            <w:r>
              <w:t>4.9</w:t>
            </w:r>
          </w:p>
        </w:tc>
        <w:tc>
          <w:tcPr>
            <w:tcW w:type="dxa" w:w="2160"/>
          </w:tcPr>
          <w:p>
            <w:r>
              <w:t>4.3</w:t>
            </w:r>
          </w:p>
        </w:tc>
      </w:tr>
      <w:tr>
        <w:tc>
          <w:tcPr>
            <w:tcW w:type="dxa" w:w="2160"/>
          </w:tcPr>
          <w:p/>
        </w:tc>
        <w:tc>
          <w:tcPr>
            <w:tcW w:type="dxa" w:w="2160"/>
          </w:tcPr>
          <w:p>
            <w:r>
              <w:t>最高车速 (km/h)</w:t>
            </w:r>
          </w:p>
        </w:tc>
        <w:tc>
          <w:tcPr>
            <w:tcW w:type="dxa" w:w="2160"/>
          </w:tcPr>
          <w:p>
            <w:r>
              <w:t>-</w:t>
            </w:r>
          </w:p>
        </w:tc>
        <w:tc>
          <w:tcPr>
            <w:tcW w:type="dxa" w:w="2160"/>
          </w:tcPr>
          <w:p>
            <w:r>
              <w:t>200</w:t>
            </w:r>
          </w:p>
        </w:tc>
      </w:tr>
      <w:tr>
        <w:tc>
          <w:tcPr>
            <w:tcW w:type="dxa" w:w="2160"/>
          </w:tcPr>
          <w:p>
            <w:r>
              <w:rPr>
                <w:b/>
              </w:rPr>
              <w:t>续航能力</w:t>
            </w:r>
          </w:p>
        </w:tc>
        <w:tc>
          <w:tcPr>
            <w:tcW w:type="dxa" w:w="2160"/>
          </w:tcPr>
          <w:p>
            <w:r>
              <w:t>纯电续航里程 (WLTC, km)</w:t>
            </w:r>
          </w:p>
        </w:tc>
        <w:tc>
          <w:tcPr>
            <w:tcW w:type="dxa" w:w="2160"/>
          </w:tcPr>
          <w:p>
            <w:r>
              <w:t>196</w:t>
            </w:r>
          </w:p>
        </w:tc>
        <w:tc>
          <w:tcPr>
            <w:tcW w:type="dxa" w:w="2160"/>
          </w:tcPr>
          <w:p>
            <w:r>
              <w:t>175</w:t>
            </w:r>
          </w:p>
        </w:tc>
      </w:tr>
      <w:tr>
        <w:tc>
          <w:tcPr>
            <w:tcW w:type="dxa" w:w="2160"/>
          </w:tcPr>
          <w:p/>
        </w:tc>
        <w:tc>
          <w:tcPr>
            <w:tcW w:type="dxa" w:w="2160"/>
          </w:tcPr>
          <w:p>
            <w:r>
              <w:t>综合续航里程 (km)</w:t>
            </w:r>
          </w:p>
        </w:tc>
        <w:tc>
          <w:tcPr>
            <w:tcW w:type="dxa" w:w="2160"/>
          </w:tcPr>
          <w:p>
            <w:r>
              <w:t>1458</w:t>
            </w:r>
          </w:p>
        </w:tc>
        <w:tc>
          <w:tcPr>
            <w:tcW w:type="dxa" w:w="2160"/>
          </w:tcPr>
          <w:p>
            <w:r>
              <w:t>-</w:t>
            </w:r>
          </w:p>
        </w:tc>
      </w:tr>
      <w:tr>
        <w:tc>
          <w:tcPr>
            <w:tcW w:type="dxa" w:w="2160"/>
          </w:tcPr>
          <w:p>
            <w:r>
              <w:rPr>
                <w:b/>
              </w:rPr>
              <w:t>底盘与悬架</w:t>
            </w:r>
          </w:p>
        </w:tc>
        <w:tc>
          <w:tcPr>
            <w:tcW w:type="dxa" w:w="2160"/>
          </w:tcPr>
          <w:p>
            <w:r>
              <w:t>前悬架类型</w:t>
            </w:r>
          </w:p>
        </w:tc>
        <w:tc>
          <w:tcPr>
            <w:tcW w:type="dxa" w:w="2160"/>
          </w:tcPr>
          <w:p>
            <w:r>
              <w:t>双叉臂式独立悬架</w:t>
            </w:r>
          </w:p>
        </w:tc>
        <w:tc>
          <w:tcPr>
            <w:tcW w:type="dxa" w:w="2160"/>
          </w:tcPr>
          <w:p>
            <w:r>
              <w:t>双叉臂式独立悬架</w:t>
            </w:r>
          </w:p>
        </w:tc>
      </w:tr>
      <w:tr>
        <w:tc>
          <w:tcPr>
            <w:tcW w:type="dxa" w:w="2160"/>
          </w:tcPr>
          <w:p/>
        </w:tc>
        <w:tc>
          <w:tcPr>
            <w:tcW w:type="dxa" w:w="2160"/>
          </w:tcPr>
          <w:p>
            <w:r>
              <w:t>后悬架类型</w:t>
            </w:r>
          </w:p>
        </w:tc>
        <w:tc>
          <w:tcPr>
            <w:tcW w:type="dxa" w:w="2160"/>
          </w:tcPr>
          <w:p>
            <w:r>
              <w:t>H臂多连杆独立悬架</w:t>
            </w:r>
          </w:p>
        </w:tc>
        <w:tc>
          <w:tcPr>
            <w:tcW w:type="dxa" w:w="2160"/>
          </w:tcPr>
          <w:p>
            <w:r>
              <w:t>多连杆式独立悬架</w:t>
            </w:r>
          </w:p>
        </w:tc>
      </w:tr>
      <w:tr>
        <w:tc>
          <w:tcPr>
            <w:tcW w:type="dxa" w:w="2160"/>
          </w:tcPr>
          <w:p/>
        </w:tc>
        <w:tc>
          <w:tcPr>
            <w:tcW w:type="dxa" w:w="2160"/>
          </w:tcPr>
          <w:p>
            <w:r>
              <w:t>是否配备空气悬架</w:t>
            </w:r>
          </w:p>
        </w:tc>
        <w:tc>
          <w:tcPr>
            <w:tcW w:type="dxa" w:w="2160"/>
          </w:tcPr>
          <w:p>
            <w:r>
              <w:t>是</w:t>
            </w:r>
          </w:p>
        </w:tc>
        <w:tc>
          <w:tcPr>
            <w:tcW w:type="dxa" w:w="2160"/>
          </w:tcPr>
          <w:p>
            <w:r>
              <w:t>否</w:t>
            </w:r>
          </w:p>
        </w:tc>
      </w:tr>
      <w:tr>
        <w:tc>
          <w:tcPr>
            <w:tcW w:type="dxa" w:w="2160"/>
          </w:tcPr>
          <w:p/>
        </w:tc>
        <w:tc>
          <w:tcPr>
            <w:tcW w:type="dxa" w:w="2160"/>
          </w:tcPr>
          <w:p>
            <w:r>
              <w:t>是否配备可变阻尼悬架</w:t>
            </w:r>
          </w:p>
        </w:tc>
        <w:tc>
          <w:tcPr>
            <w:tcW w:type="dxa" w:w="2160"/>
          </w:tcPr>
          <w:p>
            <w:r>
              <w:t>是</w:t>
            </w:r>
          </w:p>
        </w:tc>
        <w:tc>
          <w:tcPr>
            <w:tcW w:type="dxa" w:w="2160"/>
          </w:tcPr>
          <w:p>
            <w:r>
              <w:t>否</w:t>
            </w:r>
          </w:p>
        </w:tc>
      </w:tr>
      <w:tr>
        <w:tc>
          <w:tcPr>
            <w:tcW w:type="dxa" w:w="2160"/>
          </w:tcPr>
          <w:p>
            <w:r>
              <w:rPr>
                <w:b/>
              </w:rPr>
              <w:t>智能化配置</w:t>
            </w:r>
          </w:p>
        </w:tc>
        <w:tc>
          <w:tcPr>
            <w:tcW w:type="dxa" w:w="2160"/>
          </w:tcPr>
          <w:p>
            <w:r>
              <w:t>智驾系统</w:t>
            </w:r>
          </w:p>
        </w:tc>
        <w:tc>
          <w:tcPr>
            <w:tcW w:type="dxa" w:w="2160"/>
          </w:tcPr>
          <w:p>
            <w:r>
              <w:t>华为乾崑智驾ADS 4</w:t>
            </w:r>
          </w:p>
        </w:tc>
        <w:tc>
          <w:tcPr>
            <w:tcW w:type="dxa" w:w="2160"/>
          </w:tcPr>
          <w:p>
            <w:r>
              <w:t>华为ADS</w:t>
            </w:r>
          </w:p>
        </w:tc>
      </w:tr>
      <w:tr>
        <w:tc>
          <w:tcPr>
            <w:tcW w:type="dxa" w:w="2160"/>
          </w:tcPr>
          <w:p/>
        </w:tc>
        <w:tc>
          <w:tcPr>
            <w:tcW w:type="dxa" w:w="2160"/>
          </w:tcPr>
          <w:p>
            <w:r>
              <w:t>激光雷达数量</w:t>
            </w:r>
          </w:p>
        </w:tc>
        <w:tc>
          <w:tcPr>
            <w:tcW w:type="dxa" w:w="2160"/>
          </w:tcPr>
          <w:p>
            <w:r>
              <w:t>1颗 (192线)</w:t>
            </w:r>
          </w:p>
        </w:tc>
        <w:tc>
          <w:tcPr>
            <w:tcW w:type="dxa" w:w="2160"/>
          </w:tcPr>
          <w:p>
            <w:r>
              <w:t>1颗 (192线)</w:t>
            </w:r>
          </w:p>
        </w:tc>
      </w:tr>
      <w:tr>
        <w:tc>
          <w:tcPr>
            <w:tcW w:type="dxa" w:w="2160"/>
          </w:tcPr>
          <w:p/>
        </w:tc>
        <w:tc>
          <w:tcPr>
            <w:tcW w:type="dxa" w:w="2160"/>
          </w:tcPr>
          <w:p>
            <w:r>
              <w:t>车机系统</w:t>
            </w:r>
          </w:p>
        </w:tc>
        <w:tc>
          <w:tcPr>
            <w:tcW w:type="dxa" w:w="2160"/>
          </w:tcPr>
          <w:p>
            <w:r>
              <w:t>鸿蒙座舱HarmonySpace 5</w:t>
            </w:r>
          </w:p>
        </w:tc>
        <w:tc>
          <w:tcPr>
            <w:tcW w:type="dxa" w:w="2160"/>
          </w:tcPr>
          <w:p>
            <w:r>
              <w:t>Harmony OS</w:t>
            </w:r>
          </w:p>
        </w:tc>
      </w:tr>
      <w:tr>
        <w:tc>
          <w:tcPr>
            <w:tcW w:type="dxa" w:w="2160"/>
          </w:tcPr>
          <w:p/>
        </w:tc>
        <w:tc>
          <w:tcPr>
            <w:tcW w:type="dxa" w:w="2160"/>
          </w:tcPr>
          <w:p>
            <w:r>
              <w:t>中控屏幕尺寸 (英寸)</w:t>
            </w:r>
          </w:p>
        </w:tc>
        <w:tc>
          <w:tcPr>
            <w:tcW w:type="dxa" w:w="2160"/>
          </w:tcPr>
          <w:p>
            <w:r>
              <w:t>15.6</w:t>
            </w:r>
          </w:p>
        </w:tc>
        <w:tc>
          <w:tcPr>
            <w:tcW w:type="dxa" w:w="2160"/>
          </w:tcPr>
          <w:p>
            <w:r>
              <w:t>15.6</w:t>
            </w:r>
          </w:p>
        </w:tc>
      </w:tr>
      <w:tr>
        <w:tc>
          <w:tcPr>
            <w:tcW w:type="dxa" w:w="2160"/>
          </w:tcPr>
          <w:p/>
        </w:tc>
        <w:tc>
          <w:tcPr>
            <w:tcW w:type="dxa" w:w="2160"/>
          </w:tcPr>
          <w:p>
            <w:r>
              <w:t>扬声器数量</w:t>
            </w:r>
          </w:p>
        </w:tc>
        <w:tc>
          <w:tcPr>
            <w:tcW w:type="dxa" w:w="2160"/>
          </w:tcPr>
          <w:p>
            <w:r>
              <w:t>22</w:t>
            </w:r>
          </w:p>
        </w:tc>
        <w:tc>
          <w:tcPr>
            <w:tcW w:type="dxa" w:w="2160"/>
          </w:tcPr>
          <w:p>
            <w:r>
              <w:t>19</w:t>
            </w:r>
          </w:p>
        </w:tc>
      </w:tr>
      <w:tr>
        <w:tc>
          <w:tcPr>
            <w:tcW w:type="dxa" w:w="2160"/>
          </w:tcPr>
          <w:p>
            <w:r>
              <w:rPr>
                <w:b/>
              </w:rPr>
              <w:t>舒适性配置</w:t>
            </w:r>
          </w:p>
        </w:tc>
        <w:tc>
          <w:tcPr>
            <w:tcW w:type="dxa" w:w="2160"/>
          </w:tcPr>
          <w:p>
            <w:r>
              <w:t>座椅通风/加热</w:t>
            </w:r>
          </w:p>
        </w:tc>
        <w:tc>
          <w:tcPr>
            <w:tcW w:type="dxa" w:w="2160"/>
          </w:tcPr>
          <w:p>
            <w:r>
              <w:t>前后排标配</w:t>
            </w:r>
          </w:p>
        </w:tc>
        <w:tc>
          <w:tcPr>
            <w:tcW w:type="dxa" w:w="2160"/>
          </w:tcPr>
          <w:p>
            <w:r>
              <w:t>前排标配</w:t>
            </w:r>
          </w:p>
        </w:tc>
      </w:tr>
      <w:tr>
        <w:tc>
          <w:tcPr>
            <w:tcW w:type="dxa" w:w="2160"/>
          </w:tcPr>
          <w:p/>
        </w:tc>
        <w:tc>
          <w:tcPr>
            <w:tcW w:type="dxa" w:w="2160"/>
          </w:tcPr>
          <w:p>
            <w:r>
              <w:t>座椅按摩</w:t>
            </w:r>
          </w:p>
        </w:tc>
        <w:tc>
          <w:tcPr>
            <w:tcW w:type="dxa" w:w="2160"/>
          </w:tcPr>
          <w:p>
            <w:r>
              <w:t>主副驾支持</w:t>
            </w:r>
          </w:p>
        </w:tc>
        <w:tc>
          <w:tcPr>
            <w:tcW w:type="dxa" w:w="2160"/>
          </w:tcPr>
          <w:p>
            <w:r>
              <w:t>不支持</w:t>
            </w:r>
          </w:p>
        </w:tc>
      </w:tr>
      <w:tr>
        <w:tc>
          <w:tcPr>
            <w:tcW w:type="dxa" w:w="2160"/>
          </w:tcPr>
          <w:p/>
        </w:tc>
        <w:tc>
          <w:tcPr>
            <w:tcW w:type="dxa" w:w="2160"/>
          </w:tcPr>
          <w:p>
            <w:r>
              <w:t>三区空调</w:t>
            </w:r>
          </w:p>
        </w:tc>
        <w:tc>
          <w:tcPr>
            <w:tcW w:type="dxa" w:w="2160"/>
          </w:tcPr>
          <w:p>
            <w:r>
              <w:t>支持</w:t>
            </w:r>
          </w:p>
        </w:tc>
        <w:tc>
          <w:tcPr>
            <w:tcW w:type="dxa" w:w="2160"/>
          </w:tcPr>
          <w:p>
            <w:r>
              <w:t>不支持</w:t>
            </w:r>
          </w:p>
        </w:tc>
      </w:tr>
      <w:tr>
        <w:tc>
          <w:tcPr>
            <w:tcW w:type="dxa" w:w="2160"/>
          </w:tcPr>
          <w:p/>
        </w:tc>
        <w:tc>
          <w:tcPr>
            <w:tcW w:type="dxa" w:w="2160"/>
          </w:tcPr>
          <w:p>
            <w:r>
              <w:t>冷暖冰箱</w:t>
            </w:r>
          </w:p>
        </w:tc>
        <w:tc>
          <w:tcPr>
            <w:tcW w:type="dxa" w:w="2160"/>
          </w:tcPr>
          <w:p>
            <w:r>
              <w:t>支持</w:t>
            </w:r>
          </w:p>
        </w:tc>
        <w:tc>
          <w:tcPr>
            <w:tcW w:type="dxa" w:w="2160"/>
          </w:tcPr>
          <w:p>
            <w:r>
              <w:t>不支持</w:t>
            </w:r>
          </w:p>
        </w:tc>
      </w:tr>
      <w:tr>
        <w:tc>
          <w:tcPr>
            <w:tcW w:type="dxa" w:w="2160"/>
          </w:tcPr>
          <w:p>
            <w:r>
              <w:rPr>
                <w:b/>
              </w:rPr>
              <w:t>价格</w:t>
            </w:r>
          </w:p>
        </w:tc>
        <w:tc>
          <w:tcPr>
            <w:tcW w:type="dxa" w:w="2160"/>
          </w:tcPr>
          <w:p>
            <w:r>
              <w:t>官方指导价 (万元)</w:t>
            </w:r>
          </w:p>
        </w:tc>
        <w:tc>
          <w:tcPr>
            <w:tcW w:type="dxa" w:w="2160"/>
          </w:tcPr>
          <w:p>
            <w:r>
              <w:t>24.99</w:t>
            </w:r>
          </w:p>
        </w:tc>
        <w:tc>
          <w:tcPr>
            <w:tcW w:type="dxa" w:w="2160"/>
          </w:tcPr>
          <w:p>
            <w:r>
              <w:t>24.98</w:t>
            </w:r>
          </w:p>
        </w:tc>
      </w:tr>
    </w:tbl>
    <w:p>
      <w:r/>
    </w:p>
    <w:p>
      <w:pPr>
        <w:pBdr>
          <w:bottom w:val="single" w:sz="6" w:space="1" w:color="auto"/>
        </w:pBdr>
      </w:pPr>
      <w:r/>
    </w:p>
    <w:p>
      <w:pPr>
        <w:pStyle w:val="Heading3"/>
      </w:pPr>
      <w:r>
        <w:t>2. 对比分析</w:t>
      </w:r>
      <w:r/>
    </w:p>
    <w:p>
      <w:pPr>
        <w:pStyle w:val="Heading4"/>
      </w:pPr>
      <w:r>
        <w:t>2.1 尺寸与空间</w:t>
      </w:r>
      <w:r/>
    </w:p>
    <w:p>
      <w:r/>
      <w:r>
        <w:t>岚图FREE+四驱乾崑版在车身尺寸和轴距上明显优于问界新M5。其长宽高分别为4915×1960×1660mm，轴距达到2960mm，定位为中大型SUV，而问界新M5则为中型SUV，车身尺寸为4785×1930×1625mm，轴距为2880mm。更大的车身和轴距使得岚图FREE+在内部空间表现上更具优势，尤其是后排腿部空间和后备厢容积（</w:t>
      </w:r>
      <w:hyperlink r:id="rId9">
        <w:r>
          <w:rPr>
            <w:color w:val="0000EE"/>
            <w:u w:val="single"/>
          </w:rPr>
          <w:t>太平洋汽车, 2025</w:t>
        </w:r>
      </w:hyperlink>
      <w:r>
        <w:t>）。</w:t>
      </w:r>
      <w:r/>
    </w:p>
    <w:p>
      <w:pPr>
        <w:pStyle w:val="Heading4"/>
      </w:pPr>
      <w:r>
        <w:t>2.2 动力与性能</w:t>
      </w:r>
      <w:r/>
    </w:p>
    <w:p>
      <w:r/>
      <w:r>
        <w:t>两款车型均采用增程式动力系统，但在动力输出和加速性能上略有差异。岚图FREE+四驱乾崑版的电动机总功率为350kW，总扭矩为720N·m，零百加速时间为4.9秒；而问界新M5增程Ultra四驱版的电动机总功率为365kW，总扭矩为675N·m，零百加速时间更快，仅为4.3秒。尽管问界新M5在加速性能上略胜一筹，但岚图FREE+凭借更高的扭矩输出，在高速行驶和复杂路况下的表现可能更为稳健（</w:t>
      </w:r>
      <w:hyperlink r:id="rId10">
        <w:r>
          <w:rPr>
            <w:color w:val="0000EE"/>
            <w:u w:val="single"/>
          </w:rPr>
          <w:t>易车, 2025</w:t>
        </w:r>
      </w:hyperlink>
      <w:r>
        <w:t>）。</w:t>
      </w:r>
      <w:r/>
    </w:p>
    <w:p>
      <w:pPr>
        <w:pStyle w:val="Heading4"/>
      </w:pPr>
      <w:r>
        <w:t>2.3 续航能力</w:t>
      </w:r>
      <w:r/>
    </w:p>
    <w:p>
      <w:r/>
      <w:r>
        <w:t>岚图FREE+四驱乾崑版在纯电续航和综合续航方面表现出色，其纯电续航里程为196km，综合续航里程高达1458km，适合长途出行需求。相比之下，问界新M5的纯电续航里程为175km，综合续航数据未明确公布，但从整体来看，岚图FREE+在续航能力上更具优势（</w:t>
      </w:r>
      <w:hyperlink r:id="rId11">
        <w:r>
          <w:rPr>
            <w:color w:val="0000EE"/>
            <w:u w:val="single"/>
          </w:rPr>
          <w:t>第一电动网, 2025</w:t>
        </w:r>
      </w:hyperlink>
      <w:r>
        <w:t>）。</w:t>
      </w:r>
      <w:r/>
    </w:p>
    <w:p>
      <w:pPr>
        <w:pStyle w:val="Heading4"/>
      </w:pPr>
      <w:r>
        <w:t>2.4 底盘与操控</w:t>
      </w:r>
      <w:r/>
    </w:p>
    <w:p>
      <w:r/>
      <w:r>
        <w:t>岚图FREE+四驱乾崑版配备了全铝底盘、双叉臂前悬架、H臂多连杆后悬架，并搭载空气悬架和可变阻尼悬架系统，能够实现每秒100次的阻尼调节，提供更舒适的驾乘体验。而问界新M5虽然也采用了双叉臂前悬架和多连杆后悬架，但并未配备空气悬架和可变阻尼功能，因此在复杂路况下的通过性和舒适性稍逊一筹（</w:t>
      </w:r>
      <w:hyperlink r:id="rId12">
        <w:r>
          <w:rPr>
            <w:color w:val="0000EE"/>
            <w:u w:val="single"/>
          </w:rPr>
          <w:t>搜狐, 2025</w:t>
        </w:r>
      </w:hyperlink>
      <w:r>
        <w:t>）。</w:t>
      </w:r>
      <w:r/>
    </w:p>
    <w:p>
      <w:pPr>
        <w:pStyle w:val="Heading4"/>
      </w:pPr>
      <w:r>
        <w:t>2.5 智能化与舒适性</w:t>
      </w:r>
      <w:r/>
    </w:p>
    <w:p>
      <w:r/>
      <w:r>
        <w:t>两款车型均搭载华为智驾系统和鸿蒙座舱，但在具体配置上有所差异。岚图FREE+四驱乾崑版配备了22个扬声器、三区空调、冷暖冰箱以及主副驾座椅按摩功能，舒适性配置更加丰富。而问界新M5虽然同样具备智能驾驶辅助功能，但在座椅按摩、三区空调等细节配置上略显不足（</w:t>
      </w:r>
      <w:hyperlink r:id="rId13">
        <w:r>
          <w:rPr>
            <w:color w:val="0000EE"/>
            <w:u w:val="single"/>
          </w:rPr>
          <w:t>汽车之家, 2025</w:t>
        </w:r>
      </w:hyperlink>
      <w:r>
        <w:t>）。</w:t>
      </w:r>
      <w:r/>
    </w:p>
    <w:p>
      <w:pPr>
        <w:pBdr>
          <w:bottom w:val="single" w:sz="6" w:space="1" w:color="auto"/>
        </w:pBdr>
      </w:pPr>
      <w:r/>
    </w:p>
    <w:p>
      <w:pPr>
        <w:pStyle w:val="Heading3"/>
      </w:pPr>
      <w:r>
        <w:t>3. 竞品对比结论</w:t>
      </w:r>
      <w:r/>
    </w:p>
    <w:p>
      <w:r/>
      <w:r>
        <w:t>综合以上对比分析，岚图FREE+四驱乾崑版和问界新M5各有优劣，但岚图FREE+在多个维度上展现出更强的竞争力：</w:t>
      </w:r>
      <w:r/>
      <w:r/>
    </w:p>
    <w:p>
      <w:pPr>
        <w:pStyle w:val="ListBullet"/>
        <w:spacing w:line="240" w:lineRule="auto"/>
        <w:ind w:left="720"/>
      </w:pPr>
      <w:r/>
      <w:r>
        <w:rPr>
          <w:b/>
        </w:rPr>
        <w:t>空间与舒适性</w:t>
      </w:r>
      <w:r>
        <w:t>：岚图FREE+凭借更大的车身尺寸和丰富的舒适性配置，更适合家庭用户和长途出行需求。</w:t>
      </w:r>
      <w:r/>
    </w:p>
    <w:p>
      <w:pPr>
        <w:pStyle w:val="ListBullet"/>
        <w:spacing w:line="240" w:lineRule="auto"/>
        <w:ind w:left="720"/>
      </w:pPr>
      <w:r/>
      <w:r>
        <w:rPr>
          <w:b/>
        </w:rPr>
        <w:t>动力与续航</w:t>
      </w:r>
      <w:r>
        <w:t>：尽管问界新M5在加速性能上稍占优势，但岚图FREE+在综合续航能力和扭矩输出上表现更佳，适合多种用车场景。</w:t>
      </w:r>
      <w:r/>
    </w:p>
    <w:p>
      <w:pPr>
        <w:pStyle w:val="ListBullet"/>
        <w:spacing w:line="240" w:lineRule="auto"/>
        <w:ind w:left="720"/>
      </w:pPr>
      <w:r/>
      <w:r>
        <w:rPr>
          <w:b/>
        </w:rPr>
        <w:t>底盘与操控</w:t>
      </w:r>
      <w:r>
        <w:t>：岚图FREE+的全铝底盘和空气悬架系统使其在复杂路况下的通过性和舒适性更胜一筹。</w:t>
      </w:r>
      <w:r/>
    </w:p>
    <w:p>
      <w:pPr>
        <w:pStyle w:val="ListBullet"/>
        <w:spacing w:line="240" w:lineRule="auto"/>
        <w:ind w:left="720"/>
      </w:pPr>
      <w:r/>
      <w:r>
        <w:rPr>
          <w:b/>
        </w:rPr>
        <w:t>智能化与性价比</w:t>
      </w:r>
      <w:r>
        <w:t>：两款车型均搭载华为智驾系统和鸿蒙座舱，但岚图FREE+在舒适性配置和价格上更具吸引力。</w:t>
      </w:r>
      <w:r/>
      <w:r/>
    </w:p>
    <w:p>
      <w:r/>
      <w:r>
        <w:t>综上所述，如果您更注重空间、舒适性和综合续航能力，岚图FREE+四驱乾崑版是更好的选择；若您追求极致的动力性能和运动感，问界新M5可能更适合您（</w:t>
      </w:r>
      <w:hyperlink r:id="rId10">
        <w:r>
          <w:rPr>
            <w:color w:val="0000EE"/>
            <w:u w:val="single"/>
          </w:rPr>
          <w:t>易车, 2025</w:t>
        </w:r>
      </w:hyperlink>
      <w:r>
        <w:t>）。</w:t>
      </w:r>
      <w:r/>
    </w:p>
    <w:p>
      <w:pPr>
        <w:pBdr>
          <w:bottom w:val="single" w:sz="6" w:space="1" w:color="auto"/>
        </w:pBdr>
      </w:pPr>
      <w:r/>
    </w:p>
    <w:p>
      <w:pPr>
        <w:pStyle w:val="Heading3"/>
      </w:pPr>
      <w:r>
        <w:t>参考文献</w:t>
      </w:r>
      <w:r/>
      <w:r/>
    </w:p>
    <w:p>
      <w:pPr>
        <w:pStyle w:val="ListBullet"/>
        <w:spacing w:line="240" w:lineRule="auto"/>
        <w:ind w:left="720"/>
      </w:pPr>
      <w:r/>
      <w:hyperlink r:id="rId9">
        <w:r>
          <w:rPr>
            <w:color w:val="0000EE"/>
            <w:u w:val="single"/>
          </w:rPr>
          <w:t>太平洋汽车</w:t>
        </w:r>
      </w:hyperlink>
      <w:r/>
    </w:p>
    <w:p>
      <w:pPr>
        <w:pStyle w:val="ListBullet"/>
        <w:spacing w:line="240" w:lineRule="auto"/>
        <w:ind w:left="720"/>
      </w:pPr>
      <w:r/>
      <w:hyperlink r:id="rId10">
        <w:r>
          <w:rPr>
            <w:color w:val="0000EE"/>
            <w:u w:val="single"/>
          </w:rPr>
          <w:t>易车</w:t>
        </w:r>
      </w:hyperlink>
      <w:r/>
    </w:p>
    <w:p>
      <w:pPr>
        <w:pStyle w:val="ListBullet"/>
        <w:spacing w:line="240" w:lineRule="auto"/>
        <w:ind w:left="720"/>
      </w:pPr>
      <w:r/>
      <w:hyperlink r:id="rId11">
        <w:r>
          <w:rPr>
            <w:color w:val="0000EE"/>
            <w:u w:val="single"/>
          </w:rPr>
          <w:t>第一电动网</w:t>
        </w:r>
      </w:hyperlink>
      <w:r/>
    </w:p>
    <w:p>
      <w:pPr>
        <w:pStyle w:val="ListBullet"/>
        <w:spacing w:line="240" w:lineRule="auto"/>
        <w:ind w:left="720"/>
      </w:pPr>
      <w:r/>
      <w:hyperlink r:id="rId12">
        <w:r>
          <w:rPr>
            <w:color w:val="0000EE"/>
            <w:u w:val="single"/>
          </w:rPr>
          <w:t>搜狐</w:t>
        </w:r>
      </w:hyperlink>
      <w:r/>
    </w:p>
    <w:p>
      <w:pPr>
        <w:pStyle w:val="ListBullet"/>
        <w:spacing w:line="240" w:lineRule="auto"/>
        <w:ind w:left="720"/>
      </w:pPr>
      <w:r/>
      <w:hyperlink r:id="rId13">
        <w:r>
          <w:rPr>
            <w:color w:val="0000EE"/>
            <w:u w:val="single"/>
          </w:rPr>
          <w:t>汽车之家</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cauto.com.cn/note/843770032631580465.html" TargetMode="External"/><Relationship Id="rId10" Type="http://schemas.openxmlformats.org/officeDocument/2006/relationships/hyperlink" Target="https://news.m.yiche.com/hao/wenzhang/102009028/" TargetMode="External"/><Relationship Id="rId11" Type="http://schemas.openxmlformats.org/officeDocument/2006/relationships/hyperlink" Target="https://m.d1ev.com/video/271003" TargetMode="External"/><Relationship Id="rId12" Type="http://schemas.openxmlformats.org/officeDocument/2006/relationships/hyperlink" Target="https://m.sohu.com/a/913232486_99987309/?pvid=000115_3w_a" TargetMode="External"/><Relationship Id="rId13" Type="http://schemas.openxmlformats.org/officeDocument/2006/relationships/hyperlink" Target="http://chejiahao.m.autohome.com.cn/pingan/chejiahao/detailinfo/209984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