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小米SU7舆情分析报告</w:t>
      </w:r>
      <w:r/>
    </w:p>
    <w:p>
      <w:pPr>
        <w:pStyle w:val="Heading2"/>
      </w:pPr>
      <w:r>
        <w:t>1. 正负面评价对比</w:t>
      </w:r>
      <w:r/>
    </w:p>
    <w:p>
      <w:pPr>
        <w:pStyle w:val="Heading3"/>
      </w:pPr>
      <w:r>
        <w:t>1.1 正面评价</w:t>
      </w:r>
      <w:r/>
    </w:p>
    <w:p>
      <w:r/>
      <w:r>
        <w:t>小米SU7作为新能源汽车市场的新晋竞争者，凭借其科技积累和品牌影响力，在多个方面获得了消费者的认可。根据车主反馈和媒体评测，以下为正面评价的主要内容：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外观设计与科技属性</w:t>
      </w:r>
      <w:r>
        <w:t>：多数消费者对小米SU7的外观设计表示满意，尤其是碳纤维双风道前舱盖等运动化设计被认为极具吸引力（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）。此外，智能化配置如矩阵式大灯、车载冰箱功能选装等也受到好评。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续航表现</w:t>
      </w:r>
      <w:r>
        <w:t>：小米SU7的CLTC纯电续航里程在同级别车型中表现亮眼，最高可达830km，一定程度上缓解了消费者的续航焦虑（</w:t>
      </w:r>
      <w:hyperlink r:id="rId10">
        <w:r>
          <w:rPr>
            <w:color w:val="0000EE"/>
            <w:u w:val="single"/>
          </w:rPr>
          <w:t>汽车之家, 2024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动力性能</w:t>
      </w:r>
      <w:r>
        <w:t>：双电机版本总功率达495kW，总扭矩838N·m，加速能力强劲，满足了消费者对高性能电动车的需求（</w:t>
      </w:r>
      <w:hyperlink r:id="rId11">
        <w:r>
          <w:rPr>
            <w:color w:val="0000EE"/>
            <w:u w:val="single"/>
          </w:rPr>
          <w:t>澎湃号, 2024</w:t>
        </w:r>
      </w:hyperlink>
      <w:r>
        <w:t>）。</w:t>
      </w:r>
      <w:r/>
      <w:r/>
    </w:p>
    <w:p>
      <w:pPr>
        <w:pStyle w:val="Heading3"/>
      </w:pPr>
      <w:r>
        <w:t>1.2 负面评价</w:t>
      </w:r>
      <w:r/>
    </w:p>
    <w:p>
      <w:r/>
      <w:r>
        <w:t>尽管小米SU7在市场上取得了不错的销量成绩，但其负面评价也不容忽视，主要集中在以下几个方面：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安全性争议</w:t>
      </w:r>
      <w:r>
        <w:t>：2025年3月发生的一起高速爆燃事故引发了公众对小米SU7安全性的广泛质疑。家属指责车辆存在安全隐患，如车门无法打开、电池爆燃等问题（</w:t>
      </w:r>
      <w:hyperlink r:id="rId12">
        <w:r>
          <w:rPr>
            <w:color w:val="0000EE"/>
            <w:u w:val="single"/>
          </w:rPr>
          <w:t>发现报告, 2025</w:t>
        </w:r>
      </w:hyperlink>
      <w:r>
        <w:t>）。此外，部分车主反映驾驶辅助系统故障频发，进一步加剧了对智能驾驶技术可靠性的担忧。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售后服务问题</w:t>
      </w:r>
      <w:r>
        <w:t>：车质网数据显示，2024款小米SU7的服务问题投诉集中在“不解决问题”和“互相推诿”等方面，服务态度成为用户不满的主要原因（</w:t>
      </w:r>
      <w:hyperlink r:id="rId10">
        <w:r>
          <w:rPr>
            <w:color w:val="0000EE"/>
            <w:u w:val="single"/>
          </w:rPr>
          <w:t>汽车之家, 2024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选装配件争议</w:t>
      </w:r>
      <w:r>
        <w:t>：碳纤维双风道前舱盖被指缺乏实际功能性，仅作为装饰品却需额外支付4.2万元，引发车主不满（</w:t>
      </w:r>
      <w:hyperlink r:id="rId13">
        <w:r>
          <w:rPr>
            <w:color w:val="0000EE"/>
            <w:u w:val="single"/>
          </w:rPr>
          <w:t>搜狐网, 2025</w:t>
        </w:r>
      </w:hyperlink>
      <w:r>
        <w:t>）。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对舆情评价的分析</w:t>
      </w:r>
      <w:r/>
    </w:p>
    <w:p>
      <w:pPr>
        <w:pStyle w:val="Heading3"/>
      </w:pPr>
      <w:r>
        <w:t>2.1 消费者关注点的变化</w:t>
      </w:r>
      <w:r/>
    </w:p>
    <w:p>
      <w:r/>
      <w:r>
        <w:t>从舆情传播来看，消费者对小米SU7的关注点经历了从产品性能到安全性和服务质量的转变。初期，消费者更多聚焦于车辆的外观设计、续航能力和智能化配置；然而，随着爆燃事故的发生及售后服务问题的曝光，公众的关注重心逐渐转向车辆的安全性以及品牌的危机处理能力（</w:t>
      </w:r>
      <w:hyperlink r:id="rId14">
        <w:r>
          <w:rPr>
            <w:color w:val="0000EE"/>
            <w:u w:val="single"/>
          </w:rPr>
          <w:t>识微科技, 2025</w:t>
        </w:r>
      </w:hyperlink>
      <w:r>
        <w:t>）。</w:t>
      </w:r>
      <w:r/>
    </w:p>
    <w:p>
      <w:pPr>
        <w:pStyle w:val="Heading3"/>
      </w:pPr>
      <w:r>
        <w:t>2.2 媒体与社交平台的作用</w:t>
      </w:r>
      <w:r/>
    </w:p>
    <w:p>
      <w:r/>
      <w:r>
        <w:t>社交媒体和新闻媒体报道在此次舆情事件中起到了关键作用。一方面，短视频平台通过视觉冲击力强的内容（如事故燃烧画面）迅速扩大了事件影响力；另一方面，微博、知乎等平台上的KOL通过情绪化表达和专业分析进一步推动了舆论发酵（</w:t>
      </w:r>
      <w:hyperlink r:id="rId15">
        <w:r>
          <w:rPr>
            <w:color w:val="0000EE"/>
            <w:u w:val="single"/>
          </w:rPr>
          <w:t>原创力文档, 2025</w:t>
        </w:r>
      </w:hyperlink>
      <w:r>
        <w:t>）。值得注意的是，部分自媒体利用争议性标题或渲染情感来获取流量，这在一定程度上加剧了舆论的复杂性。</w:t>
      </w:r>
      <w:r/>
    </w:p>
    <w:p>
      <w:pPr>
        <w:pStyle w:val="Heading3"/>
      </w:pPr>
      <w:r>
        <w:t>2.3 品牌应对策略的效果</w:t>
      </w:r>
      <w:r/>
    </w:p>
    <w:p>
      <w:r/>
      <w:r>
        <w:t>小米官方在事故发生后及时作出回应，并成立专项小组配合调查，试图平息舆论风波。然而，由于家属持续发声质疑数据真实性，加之部分媒体对车企责任边界的探讨，使得公众对小米的信任度有所下降（</w:t>
      </w:r>
      <w:hyperlink r:id="rId12">
        <w:r>
          <w:rPr>
            <w:color w:val="0000EE"/>
            <w:u w:val="single"/>
          </w:rPr>
          <w:t>发现报告, 2025</w:t>
        </w:r>
      </w:hyperlink>
      <w:r>
        <w:t>）。总体而言，小米的品牌形象因此次事件受到了一定损害，但仍有部分消费者对其保持支持态度。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结论</w:t>
      </w:r>
      <w:r/>
    </w:p>
    <w:p>
      <w:r/>
      <w:r>
        <w:t>综合以上分析，可以得出以下结论：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正负面评价并存，但负面舆情影响较大</w:t>
      </w:r>
      <w:r>
        <w:t>：虽然小米SU7在外观设计、续航表现和动力性能等方面获得了较高的评价，但安全事故和服务质量问题显著削弱了消费者的信任感。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品牌形象面临挑战</w:t>
      </w:r>
      <w:r>
        <w:t>：爆燃事故及其后续处理过程暴露了小米在安全管理、客户服务等方面的不足，导致品牌形象受损（</w:t>
      </w:r>
      <w:hyperlink r:id="rId11">
        <w:r>
          <w:rPr>
            <w:color w:val="0000EE"/>
            <w:u w:val="single"/>
          </w:rPr>
          <w:t>澎湃号, 2024</w:t>
        </w:r>
      </w:hyperlink>
      <w:r>
        <w:t>）。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未来改进方向明确</w:t>
      </w:r>
      <w:r>
        <w:t>：为重塑消费者信心，小米需要加强车辆安全测试、优化售后服务体系，并提升透明度以增强公众对其产品质量的认可（</w:t>
      </w:r>
      <w:hyperlink r:id="rId10">
        <w:r>
          <w:rPr>
            <w:color w:val="0000EE"/>
            <w:u w:val="single"/>
          </w:rPr>
          <w:t>汽车之家, 2024</w:t>
        </w:r>
      </w:hyperlink>
      <w:r>
        <w:t>）。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新华网. (2024年). </w:t>
      </w:r>
      <w:hyperlink r:id="rId9">
        <w:r>
          <w:rPr>
            <w:color w:val="0000EE"/>
            <w:u w:val="single"/>
          </w:rPr>
          <w:t>2024款小米SU7完全评价报告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汽车之家. (2024年). </w:t>
      </w:r>
      <w:hyperlink r:id="rId10">
        <w:r>
          <w:rPr>
            <w:color w:val="0000EE"/>
            <w:u w:val="single"/>
          </w:rPr>
          <w:t>2024款小米SU7完全评价报告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澎湃号. (2024年). </w:t>
      </w:r>
      <w:hyperlink r:id="rId11">
        <w:r>
          <w:rPr>
            <w:color w:val="0000EE"/>
            <w:u w:val="single"/>
          </w:rPr>
          <w:t>口碑研究之小米SU7的口碑分析 | 探舆论场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发现报告. (2025年). </w:t>
      </w:r>
      <w:hyperlink r:id="rId12">
        <w:r>
          <w:rPr>
            <w:color w:val="0000EE"/>
            <w:u w:val="single"/>
          </w:rPr>
          <w:t>[识微科技]：小米SU7高速爆燃事故舆情复盘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搜狐网. (2025年). </w:t>
      </w:r>
      <w:hyperlink r:id="rId13">
        <w:r>
          <w:rPr>
            <w:color w:val="0000EE"/>
            <w:u w:val="single"/>
          </w:rPr>
          <w:t>一周舆情监测：小米SU7 Ultra前盖争议事件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原创力文档. (2025年). </w:t>
      </w:r>
      <w:hyperlink r:id="rId15">
        <w:r>
          <w:rPr>
            <w:color w:val="0000EE"/>
            <w:u w:val="single"/>
          </w:rPr>
          <w:t>2025小米SU7事件爆燃事件舆情分析报告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163.com/dy/article/JG26TNPC0527D0EQ.html" TargetMode="External"/><Relationship Id="rId10" Type="http://schemas.openxmlformats.org/officeDocument/2006/relationships/hyperlink" Target="https://chejiahao.m.autohome.com.cn/info/17913206" TargetMode="External"/><Relationship Id="rId11" Type="http://schemas.openxmlformats.org/officeDocument/2006/relationships/hyperlink" Target="https://m.thepaper.cn/newsDetail_forward_29571150" TargetMode="External"/><Relationship Id="rId12" Type="http://schemas.openxmlformats.org/officeDocument/2006/relationships/hyperlink" Target="https://www.fxbaogao.com/detail/4820171" TargetMode="External"/><Relationship Id="rId13" Type="http://schemas.openxmlformats.org/officeDocument/2006/relationships/hyperlink" Target="https://m.sohu.com/a/896861515_121074763/?pvid=000115_3w_a" TargetMode="External"/><Relationship Id="rId14" Type="http://schemas.openxmlformats.org/officeDocument/2006/relationships/hyperlink" Target="https://news.m.yiche.com/hao/wenzhang/101315163/" TargetMode="External"/><Relationship Id="rId15" Type="http://schemas.openxmlformats.org/officeDocument/2006/relationships/hyperlink" Target="https://m.book118.com/html/2025/0427/7011135113010065.s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