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问界M7与小米YU7竞品对比分析报告</w:t>
      </w:r>
      <w:r/>
    </w:p>
    <w:p>
      <w:pPr>
        <w:pStyle w:val="Heading2"/>
      </w:pPr>
      <w:r>
        <w:t>1. 竞品车型参数对比表格</w:t>
      </w:r>
      <w:r/>
    </w:p>
    <w:p>
      <w:r/>
      <w:r>
        <w:t>以下是问界M7和小米YU7两款车型的主要参数对比表格，涵盖不同版本的核心数据。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问界M7 Ultra 六座四驱版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问界M7 Pro 五座后驱版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小米YU7 Max 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小米YU7 Pro 版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价格（万元）</w:t>
            </w:r>
          </w:p>
        </w:tc>
        <w:tc>
          <w:tcPr>
            <w:tcW w:type="dxa" w:w="1728"/>
          </w:tcPr>
          <w:p>
            <w:r>
              <w:t>32.98</w:t>
            </w:r>
          </w:p>
        </w:tc>
        <w:tc>
          <w:tcPr>
            <w:tcW w:type="dxa" w:w="1728"/>
          </w:tcPr>
          <w:p>
            <w:r>
              <w:t>24.98</w:t>
            </w:r>
          </w:p>
        </w:tc>
        <w:tc>
          <w:tcPr>
            <w:tcW w:type="dxa" w:w="1728"/>
          </w:tcPr>
          <w:p>
            <w:r>
              <w:t>32.99</w:t>
            </w:r>
          </w:p>
        </w:tc>
        <w:tc>
          <w:tcPr>
            <w:tcW w:type="dxa" w:w="1728"/>
          </w:tcPr>
          <w:p>
            <w:r>
              <w:t>25.35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车身尺寸（长×宽×高，mm）</w:t>
            </w:r>
          </w:p>
        </w:tc>
        <w:tc>
          <w:tcPr>
            <w:tcW w:type="dxa" w:w="1728"/>
          </w:tcPr>
          <w:p>
            <w:r>
              <w:t>5020×1945×1760</w:t>
            </w:r>
          </w:p>
        </w:tc>
        <w:tc>
          <w:tcPr>
            <w:tcW w:type="dxa" w:w="1728"/>
          </w:tcPr>
          <w:p>
            <w:r>
              <w:t>5020×1945×1760</w:t>
            </w:r>
          </w:p>
        </w:tc>
        <w:tc>
          <w:tcPr>
            <w:tcW w:type="dxa" w:w="1728"/>
          </w:tcPr>
          <w:p>
            <w:r>
              <w:t>4999×1996×1600</w:t>
            </w:r>
          </w:p>
        </w:tc>
        <w:tc>
          <w:tcPr>
            <w:tcW w:type="dxa" w:w="1728"/>
          </w:tcPr>
          <w:p>
            <w:r>
              <w:t>4999×1996×1600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轴距（mm）</w:t>
            </w:r>
          </w:p>
        </w:tc>
        <w:tc>
          <w:tcPr>
            <w:tcW w:type="dxa" w:w="1728"/>
          </w:tcPr>
          <w:p>
            <w:r>
              <w:t>2820</w:t>
            </w:r>
          </w:p>
        </w:tc>
        <w:tc>
          <w:tcPr>
            <w:tcW w:type="dxa" w:w="1728"/>
          </w:tcPr>
          <w:p>
            <w:r>
              <w:t>2820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动力类型</w:t>
            </w:r>
          </w:p>
        </w:tc>
        <w:tc>
          <w:tcPr>
            <w:tcW w:type="dxa" w:w="1728"/>
          </w:tcPr>
          <w:p>
            <w:r>
              <w:t>增程式</w:t>
            </w:r>
          </w:p>
        </w:tc>
        <w:tc>
          <w:tcPr>
            <w:tcW w:type="dxa" w:w="1728"/>
          </w:tcPr>
          <w:p>
            <w:r>
              <w:t>增程式</w:t>
            </w:r>
          </w:p>
        </w:tc>
        <w:tc>
          <w:tcPr>
            <w:tcW w:type="dxa" w:w="1728"/>
          </w:tcPr>
          <w:p>
            <w:r>
              <w:t>纯电</w:t>
            </w:r>
          </w:p>
        </w:tc>
        <w:tc>
          <w:tcPr>
            <w:tcW w:type="dxa" w:w="1728"/>
          </w:tcPr>
          <w:p>
            <w:r>
              <w:t>纯电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发动机功率（kW）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电机功率（前/后，kW）</w:t>
            </w:r>
          </w:p>
        </w:tc>
        <w:tc>
          <w:tcPr>
            <w:tcW w:type="dxa" w:w="1728"/>
          </w:tcPr>
          <w:p>
            <w:r>
              <w:t>130/200</w:t>
            </w:r>
          </w:p>
        </w:tc>
        <w:tc>
          <w:tcPr>
            <w:tcW w:type="dxa" w:w="1728"/>
          </w:tcPr>
          <w:p>
            <w:r>
              <w:t>- / 200</w:t>
            </w:r>
          </w:p>
        </w:tc>
        <w:tc>
          <w:tcPr>
            <w:tcW w:type="dxa" w:w="1728"/>
          </w:tcPr>
          <w:p>
            <w:r>
              <w:t>220/288</w:t>
            </w:r>
          </w:p>
        </w:tc>
        <w:tc>
          <w:tcPr>
            <w:tcW w:type="dxa" w:w="1728"/>
          </w:tcPr>
          <w:p>
            <w:r>
              <w:t>235/-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综合功率（kW）</w:t>
            </w:r>
          </w:p>
        </w:tc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508</w:t>
            </w:r>
          </w:p>
        </w:tc>
        <w:tc>
          <w:tcPr>
            <w:tcW w:type="dxa" w:w="1728"/>
          </w:tcPr>
          <w:p>
            <w:r>
              <w:t>235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峰值扭矩（Nm）</w:t>
            </w:r>
          </w:p>
        </w:tc>
        <w:tc>
          <w:tcPr>
            <w:tcW w:type="dxa" w:w="1728"/>
          </w:tcPr>
          <w:p>
            <w:r>
              <w:t>660</w:t>
            </w:r>
          </w:p>
        </w:tc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866</w:t>
            </w:r>
          </w:p>
        </w:tc>
        <w:tc>
          <w:tcPr>
            <w:tcW w:type="dxa" w:w="1728"/>
          </w:tcPr>
          <w:p>
            <w:r>
              <w:t>460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零百加速（s）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3.23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续航里程（CLTC，km）</w:t>
            </w:r>
          </w:p>
        </w:tc>
        <w:tc>
          <w:tcPr>
            <w:tcW w:type="dxa" w:w="1728"/>
          </w:tcPr>
          <w:p>
            <w:r>
              <w:t>综合1250，纯电210</w:t>
            </w:r>
          </w:p>
        </w:tc>
        <w:tc>
          <w:tcPr>
            <w:tcW w:type="dxa" w:w="1728"/>
          </w:tcPr>
          <w:p>
            <w:r>
              <w:t>综合1000，纯电150</w:t>
            </w:r>
          </w:p>
        </w:tc>
        <w:tc>
          <w:tcPr>
            <w:tcW w:type="dxa" w:w="1728"/>
          </w:tcPr>
          <w:p>
            <w:r>
              <w:t>760</w:t>
            </w:r>
          </w:p>
        </w:tc>
        <w:tc>
          <w:tcPr>
            <w:tcW w:type="dxa" w:w="1728"/>
          </w:tcPr>
          <w:p>
            <w:r>
              <w:t>650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智能驾驶系统</w:t>
            </w:r>
          </w:p>
        </w:tc>
        <w:tc>
          <w:tcPr>
            <w:tcW w:type="dxa" w:w="1728"/>
          </w:tcPr>
          <w:p>
            <w:r>
              <w:t>HUAWEI ADS 2.0</w:t>
            </w:r>
          </w:p>
        </w:tc>
        <w:tc>
          <w:tcPr>
            <w:tcW w:type="dxa" w:w="1728"/>
          </w:tcPr>
          <w:p>
            <w:r>
              <w:t>HUAWEI ADS 1.0</w:t>
            </w:r>
          </w:p>
        </w:tc>
        <w:tc>
          <w:tcPr>
            <w:tcW w:type="dxa" w:w="1728"/>
          </w:tcPr>
          <w:p>
            <w:r>
              <w:t>Xiaomi HAD（激光雷达）</w:t>
            </w:r>
          </w:p>
        </w:tc>
        <w:tc>
          <w:tcPr>
            <w:tcW w:type="dxa" w:w="1728"/>
          </w:tcPr>
          <w:p>
            <w:r>
              <w:t>Xiaomi HAD（基础版）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座椅配置</w:t>
            </w:r>
          </w:p>
        </w:tc>
        <w:tc>
          <w:tcPr>
            <w:tcW w:type="dxa" w:w="1728"/>
          </w:tcPr>
          <w:p>
            <w:r>
              <w:t>零重力座椅+按摩功能</w:t>
            </w:r>
          </w:p>
        </w:tc>
        <w:tc>
          <w:tcPr>
            <w:tcW w:type="dxa" w:w="1728"/>
          </w:tcPr>
          <w:p>
            <w:r>
              <w:t>普通电动调节</w:t>
            </w:r>
          </w:p>
        </w:tc>
        <w:tc>
          <w:tcPr>
            <w:tcW w:type="dxa" w:w="1728"/>
          </w:tcPr>
          <w:p>
            <w:r>
              <w:t>运动风格座椅+后排多媒体控制</w:t>
            </w:r>
          </w:p>
        </w:tc>
        <w:tc>
          <w:tcPr>
            <w:tcW w:type="dxa" w:w="1728"/>
          </w:tcPr>
          <w:p>
            <w:r>
              <w:t>普通电动调节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内饰科技</w:t>
            </w:r>
          </w:p>
        </w:tc>
        <w:tc>
          <w:tcPr>
            <w:tcW w:type="dxa" w:w="1728"/>
          </w:tcPr>
          <w:p>
            <w:r>
              <w:t>15.6英寸中控屏</w:t>
            </w:r>
          </w:p>
        </w:tc>
        <w:tc>
          <w:tcPr>
            <w:tcW w:type="dxa" w:w="1728"/>
          </w:tcPr>
          <w:p>
            <w:r>
              <w:t>15.6英寸中控屏</w:t>
            </w:r>
          </w:p>
        </w:tc>
        <w:tc>
          <w:tcPr>
            <w:tcW w:type="dxa" w:w="1728"/>
          </w:tcPr>
          <w:p>
            <w:r>
              <w:t>16.1英寸中控屏+全景HUD</w:t>
            </w:r>
          </w:p>
        </w:tc>
        <w:tc>
          <w:tcPr>
            <w:tcW w:type="dxa" w:w="1728"/>
          </w:tcPr>
          <w:p>
            <w:r>
              <w:t>16.1英寸中控屏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参数对比分析</w:t>
      </w:r>
      <w:r/>
    </w:p>
    <w:p>
      <w:pPr>
        <w:pStyle w:val="Heading3"/>
      </w:pPr>
      <w:r>
        <w:t>2.1 车身尺寸与空间表现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问界M7</w:t>
      </w:r>
      <w:r>
        <w:t xml:space="preserve"> 的车身长度为5020mm，但轴距仅为2820mm，且提供六座布局。尽管其外观较为魁梧，但内部空间利用率相对一般，尤其在第三排座椅的舒适性上有所妥协。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小米YU7</w:t>
      </w:r>
      <w:r>
        <w:t xml:space="preserve"> 的车身长度略短（4999mm），但轴距达到3000mm，采用五座布局，后排空间更为宽敞。对于注重空间体验的用户，小米YU7更具优势。</w:t>
      </w:r>
      <w:r/>
      <w:r/>
    </w:p>
    <w:p>
      <w:pPr>
        <w:pStyle w:val="Heading3"/>
      </w:pPr>
      <w:r>
        <w:t>2.2 动力性能与续航能力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问界M7</w:t>
      </w:r>
      <w:r>
        <w:t xml:space="preserve"> 采用增程式动力系统，适合长途出行需求。其Ultra版综合功率高达330kW，零百加速仅需4.8秒，同时具备超长的综合续航能力（1250km）。相比之下，Pro版的动力性能稍逊，但依然满足日常使用需求。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小米YU7</w:t>
      </w:r>
      <w:r>
        <w:t xml:space="preserve"> 则主打纯电动驱动，Max版综合功率达到508kW，零百加速仅3.23秒，性能表现极为出色。然而，其续航里程（760km）相较于问界M7的增程系统存在劣势，更适合城市通勤或短途旅行。</w:t>
      </w:r>
      <w:r/>
      <w:r/>
    </w:p>
    <w:p>
      <w:pPr>
        <w:pStyle w:val="Heading3"/>
      </w:pPr>
      <w:r>
        <w:t>2.3 智能化与驾驶辅助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问界M7</w:t>
      </w:r>
      <w:r>
        <w:t xml:space="preserve"> 搭载华为ADS智驾系统，Ultra版配备192线激光雷达，支持高速NOA和复杂路况下的精准识别。其智能化水平较高，尤其在家庭用车场景中表现出色。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小米YU7</w:t>
      </w:r>
      <w:r>
        <w:t xml:space="preserve"> 配备Xiaomi HAD系统，Max版搭载128线激光雷达，算力高达700TOPS，支持L3级候选自动驾驶。虽然硬件配置强大，但实际道路表现仍需验证。</w:t>
      </w:r>
      <w:r/>
      <w:r/>
    </w:p>
    <w:p>
      <w:pPr>
        <w:pStyle w:val="Heading3"/>
      </w:pPr>
      <w:r>
        <w:t>2.4 内饰设计与舒适性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问界M7</w:t>
      </w:r>
      <w:r>
        <w:t xml:space="preserve"> 的内饰以实用为主，Ultra版配备零重力座椅、二排通风/按摩等功能，适合商务接待或家庭出行。Pro版则更注重性价比，基础配置较为简单。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小米YU7</w:t>
      </w:r>
      <w:r>
        <w:t xml:space="preserve"> 的内饰设计更具科技感，Max版配备HyperVision全景HUD、声纹识别等创新功能，整体氛围更符合年轻用户的审美需求。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pPr>
        <w:pStyle w:val="Heading3"/>
      </w:pPr>
      <w:r>
        <w:t>3.1 用户定位差异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问界M7</w:t>
      </w:r>
      <w:r>
        <w:t xml:space="preserve"> 定位为“家庭智慧伙伴”，主要面向成熟的家庭用户，尤其是需要兼顾长途出行和日常代步的消费者。其增程式动力系统和丰富的座椅配置使其在实用性方面占据优势。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小米YU7</w:t>
      </w:r>
      <w:r>
        <w:t xml:space="preserve"> 则定位于“科技豪华纯电SUV”，目标用户为追求高性能、智能化体验的年轻群体。其出色的加速性能和科技配置更能吸引对驾驶乐趣有需求的消费者。</w:t>
      </w:r>
      <w:r/>
      <w:r/>
    </w:p>
    <w:p>
      <w:pPr>
        <w:pStyle w:val="Heading3"/>
      </w:pPr>
      <w:r>
        <w:t>3.2 使用场景建议</w:t>
      </w:r>
      <w:r/>
      <w:r/>
    </w:p>
    <w:p>
      <w:pPr>
        <w:pStyle w:val="ListBullet"/>
        <w:spacing w:line="240" w:lineRule="auto"/>
        <w:ind w:left="720"/>
      </w:pPr>
      <w:r/>
      <w:r>
        <w:t>如果您是家庭用户，注重空间灵活性、续航能力和舒适性，</w:t>
      </w:r>
      <w:r>
        <w:rPr>
          <w:b/>
        </w:rPr>
        <w:t>问界M7</w:t>
      </w:r>
      <w:r>
        <w:t xml:space="preserve"> 是更合适的选择，特别是Ultra版能够满足多成员家庭的多样化需求。</w:t>
      </w:r>
      <w:r/>
    </w:p>
    <w:p>
      <w:pPr>
        <w:pStyle w:val="ListBullet"/>
        <w:spacing w:line="240" w:lineRule="auto"/>
        <w:ind w:left="720"/>
      </w:pPr>
      <w:r/>
      <w:r>
        <w:t>如果您是年轻用户，偏好城市通勤、追求驾驶激情和科技感，</w:t>
      </w:r>
      <w:r>
        <w:rPr>
          <w:b/>
        </w:rPr>
        <w:t>小米YU7</w:t>
      </w:r>
      <w:r>
        <w:t xml:space="preserve"> 更能满足您的需求，尤其是Max版在性能和智能化方面的表现尤为突出。</w:t>
      </w:r>
      <w:r/>
      <w:r/>
    </w:p>
    <w:p>
      <w:pPr>
        <w:pStyle w:val="Heading3"/>
      </w:pPr>
      <w:r>
        <w:t>3.3 总体评价</w:t>
      </w:r>
      <w:r/>
    </w:p>
    <w:p>
      <w:r/>
      <w:r>
        <w:t>综合来看，两款车型各有千秋。问界M7凭借增程式动力和成熟的智驾系统，在家庭用车市场具有较强竞争力；而小米YU7则通过纯电驱动和前沿科技配置，成为年轻消费者的理想选择。最终选择应根据个人预算、用车需求和偏好决定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汽车之家</w:t>
        </w:r>
      </w:hyperlink>
      <w:r/>
    </w:p>
    <w:p>
      <w:pPr>
        <w:pStyle w:val="ListBullet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易车网</w:t>
        </w:r>
      </w:hyperlink>
      <w:r/>
    </w:p>
    <w:p>
      <w:pPr>
        <w:pStyle w:val="ListBullet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雪球</w:t>
        </w:r>
      </w:hyperlink>
      <w:r/>
    </w:p>
    <w:p>
      <w:pPr>
        <w:pStyle w:val="ListBullet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腾讯新闻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utohome.com.cn/pk/112779.html" TargetMode="External"/><Relationship Id="rId10" Type="http://schemas.openxmlformats.org/officeDocument/2006/relationships/hyperlink" Target="https://car.m.yiche.com/zongheduibi/8278-11108.html" TargetMode="External"/><Relationship Id="rId11" Type="http://schemas.openxmlformats.org/officeDocument/2006/relationships/hyperlink" Target="https://xueqiu.com/6549391507/336102927" TargetMode="External"/><Relationship Id="rId12" Type="http://schemas.openxmlformats.org/officeDocument/2006/relationships/hyperlink" Target="https://new.qq.com/rain/a/20250702A070C700?media_id=&amp;suid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