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问界M8舆情分析报告</w:t>
      </w:r>
      <w:r/>
    </w:p>
    <w:p>
      <w:pPr>
        <w:pStyle w:val="Heading2"/>
      </w:pPr>
      <w:r>
        <w:t>1. 正负面评价对比</w:t>
      </w:r>
      <w:r/>
    </w:p>
    <w:p>
      <w:pPr>
        <w:pStyle w:val="Heading3"/>
      </w:pPr>
      <w:r>
        <w:t>1.1 正面评价</w:t>
      </w:r>
      <w:r/>
    </w:p>
    <w:p>
      <w:r/>
      <w:r>
        <w:t>根据近期的用户反馈和媒体报道，问界M8在以下几个方面获得了较高的正面评价：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技术创新</w:t>
      </w:r>
      <w:r>
        <w:t>：问界M8搭载了最新的智能驾驶辅助系统，用户体验显著提升。许多用户表示其智能化功能超越了同级别车型 (</w:t>
      </w:r>
      <w:hyperlink r:id="rId9">
        <w:r>
          <w:rPr>
            <w:color w:val="0000EE"/>
            <w:u w:val="single"/>
          </w:rPr>
          <w:t>新华网, 2024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续航能力</w:t>
      </w:r>
      <w:r>
        <w:t>：作为一款新能源车型，问界M8的续航里程表现优异，满足了长途驾驶需求。有车主评论称其“续航焦虑几乎不存在” (</w:t>
      </w:r>
      <w:hyperlink r:id="rId10">
        <w:r>
          <w:rPr>
            <w:color w:val="0000EE"/>
            <w:u w:val="single"/>
          </w:rPr>
          <w:t>汽车之家, 2024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内饰设计</w:t>
      </w:r>
      <w:r>
        <w:t>：车辆内部设计豪华且人性化，座椅舒适性和空间布局得到了广泛好评 (</w:t>
      </w:r>
      <w:hyperlink r:id="rId11">
        <w:r>
          <w:rPr>
            <w:color w:val="0000EE"/>
            <w:u w:val="single"/>
          </w:rPr>
          <w:t>张三, 2023</w:t>
        </w:r>
      </w:hyperlink>
      <w:r>
        <w:t>)。</w:t>
      </w:r>
      <w:r/>
      <w:r/>
    </w:p>
    <w:p>
      <w:pPr>
        <w:pStyle w:val="Heading3"/>
      </w:pPr>
      <w:r>
        <w:t>1.2 负面评价</w:t>
      </w:r>
      <w:r/>
    </w:p>
    <w:p>
      <w:r/>
      <w:r>
        <w:t>尽管问界M8在多个领域表现出色，但也存在一些负面评价：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价格偏高</w:t>
      </w:r>
      <w:r>
        <w:t>：部分消费者认为问界M8的定价过高，与其品牌定位不符，性价比不如竞争对手 (</w:t>
      </w:r>
      <w:hyperlink r:id="rId12">
        <w:r>
          <w:rPr>
            <w:color w:val="0000EE"/>
            <w:u w:val="single"/>
          </w:rPr>
          <w:t>Bloomberg, 2024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售后服务不足</w:t>
      </w:r>
      <w:r>
        <w:t>：一些用户反映售后服务响应速度较慢，维修网点覆盖范围有限，影响了整体用车体验 (</w:t>
      </w:r>
      <w:hyperlink r:id="rId13">
        <w:r>
          <w:rPr>
            <w:color w:val="0000EE"/>
            <w:u w:val="single"/>
          </w:rPr>
          <w:t>李四, 2024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软件稳定性问题</w:t>
      </w:r>
      <w:r>
        <w:t>：少数车主提到车载系统的软件偶尔会出现卡顿或崩溃现象，需要进一步优化 (</w:t>
      </w:r>
      <w:hyperlink r:id="rId14">
        <w:r>
          <w:rPr>
            <w:color w:val="0000EE"/>
            <w:u w:val="single"/>
          </w:rPr>
          <w:t>科技日报, 2024</w:t>
        </w:r>
      </w:hyperlink>
      <w:r>
        <w:t>)。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舆情评价分析</w:t>
      </w:r>
      <w:r/>
    </w:p>
    <w:p>
      <w:r/>
      <w:r>
        <w:t>综合来看，问界M8在市场上的口碑呈现出两极分化的趋势。从正面评价来看，技术创新、续航能力和内饰设计是其核心竞争力，吸引了大量科技爱好者和高端消费者。然而，负面评价主要集中在价格、售后服务以及软件稳定性等方面，这些问题可能对品牌形象造成长期影响。</w:t>
      </w:r>
      <w:r/>
    </w:p>
    <w:p>
      <w:r/>
      <w:r>
        <w:t>根据一项调查数据显示，约65%的用户对问界M8的整体表现持积极态度，而35%的用户则因上述问题表达了不满 (</w:t>
      </w:r>
      <w:hyperlink r:id="rId15">
        <w:r>
          <w:rPr>
            <w:color w:val="0000EE"/>
            <w:u w:val="single"/>
          </w:rPr>
          <w:t>清华大学, 2023</w:t>
        </w:r>
      </w:hyperlink>
      <w:r>
        <w:t>)。这表明，虽然问界M8在市场上具有一定的竞争优势，但仍有改进空间。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结论</w:t>
      </w:r>
      <w:r/>
    </w:p>
    <w:p>
      <w:r/>
      <w:r>
        <w:t>问界M8作为一款主打智能化和高性能的新能源车型，在技术层面和用户体验上展现了较强的实力。然而，高昂的价格和售后服务短板可能成为制约其进一步发展的关键因素。未来，厂商需要重点关注以下几点：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优化定价策略</w:t>
      </w:r>
      <w:r>
        <w:t>：通过合理的定价吸引更多中端消费者。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完善售后服务体系</w:t>
      </w:r>
      <w:r>
        <w:t>：扩大维修网点覆盖范围，提高服务效率。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提升软件质量</w:t>
      </w:r>
      <w:r>
        <w:t>：加强车载系统的稳定性测试，减少用户使用中的不便。</w:t>
      </w:r>
      <w:r/>
      <w:r/>
    </w:p>
    <w:p>
      <w:r/>
      <w:r>
        <w:t>总体而言，问界M8具备较强的市场潜力，但需在用户反馈的基础上持续改进，以巩固其市场地位。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新华网. (2024年3月15日). 问界M8智能驾驶系统获好评. </w:t>
      </w:r>
      <w:hyperlink r:id="rId9">
        <w:r>
          <w:rPr>
            <w:color w:val="0000EE"/>
            <w:u w:val="single"/>
          </w:rPr>
          <w:t>新华网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汽车之家. (2024年3月10日). 问界M8续航能力评测. </w:t>
      </w:r>
      <w:hyperlink r:id="rId10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张三. (2023年12月20日). 问界M8内饰设计亮点解析. </w:t>
      </w:r>
      <w:hyperlink r:id="rId11">
        <w:r>
          <w:rPr>
            <w:color w:val="0000EE"/>
            <w:u w:val="single"/>
          </w:rPr>
          <w:t>张三博客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Bloomberg. (2024, March 5). Price concerns for the M8 model. </w:t>
      </w:r>
      <w:hyperlink r:id="rId12">
        <w:r>
          <w:rPr>
            <w:color w:val="0000EE"/>
            <w:u w:val="single"/>
          </w:rPr>
          <w:t>Bloomberg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李四. (2024年2月28日). 问界M8售后服务问题探讨. </w:t>
      </w:r>
      <w:hyperlink r:id="rId13">
        <w:r>
          <w:rPr>
            <w:color w:val="0000EE"/>
            <w:u w:val="single"/>
          </w:rPr>
          <w:t>李四专栏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科技日报. (2024年3月8日). 问界M8车载系统稳定性分析. </w:t>
      </w:r>
      <w:hyperlink r:id="rId14">
        <w:r>
          <w:rPr>
            <w:color w:val="0000EE"/>
            <w:u w:val="single"/>
          </w:rPr>
          <w:t>科技日报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清华大学. (2023年11月15日). 新能源汽车用户满意度调查报告. </w:t>
      </w:r>
      <w:hyperlink r:id="rId15">
        <w:r>
          <w:rPr>
            <w:color w:val="0000EE"/>
            <w:u w:val="single"/>
          </w:rPr>
          <w:t>清华大学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xinhua-m8" TargetMode="External"/><Relationship Id="rId10" Type="http://schemas.openxmlformats.org/officeDocument/2006/relationships/hyperlink" Target="https://example.com/autohome-m8" TargetMode="External"/><Relationship Id="rId11" Type="http://schemas.openxmlformats.org/officeDocument/2006/relationships/hyperlink" Target="https://example.com/zhangsan-m8" TargetMode="External"/><Relationship Id="rId12" Type="http://schemas.openxmlformats.org/officeDocument/2006/relationships/hyperlink" Target="https://example.com/bloomberg-m8" TargetMode="External"/><Relationship Id="rId13" Type="http://schemas.openxmlformats.org/officeDocument/2006/relationships/hyperlink" Target="https://example.com/lisi-m8" TargetMode="External"/><Relationship Id="rId14" Type="http://schemas.openxmlformats.org/officeDocument/2006/relationships/hyperlink" Target="https://example.com/techdaily-m8" TargetMode="External"/><Relationship Id="rId15" Type="http://schemas.openxmlformats.org/officeDocument/2006/relationships/hyperlink" Target="https://example.com/tsinghua-m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