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小米YU7与问界新M5竞品对比分析报告</w:t>
      </w:r>
      <w:r/>
    </w:p>
    <w:p>
      <w:pPr>
        <w:pStyle w:val="Heading2"/>
      </w:pPr>
      <w:r>
        <w:t>1. 车型参数对比表格</w:t>
      </w:r>
      <w:r/>
    </w:p>
    <w:p>
      <w:r/>
      <w:r>
        <w:t>以下为小米YU7和问界新M5两款车型的参数对比，涵盖关键性能、配置及价格信息。</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参数</w:t>
            </w:r>
          </w:p>
        </w:tc>
        <w:tc>
          <w:tcPr>
            <w:tcW w:type="dxa" w:w="1728"/>
          </w:tcPr>
          <w:p>
            <w:r>
              <w:rPr>
                <w:b/>
              </w:rPr>
              <w:t>小米YU7 2025款 Max版</w:t>
            </w:r>
          </w:p>
        </w:tc>
        <w:tc>
          <w:tcPr>
            <w:tcW w:type="dxa" w:w="1728"/>
          </w:tcPr>
          <w:p>
            <w:r>
              <w:rPr>
                <w:b/>
              </w:rPr>
              <w:t>小米YU7 2025款 标准版</w:t>
            </w:r>
          </w:p>
        </w:tc>
        <w:tc>
          <w:tcPr>
            <w:tcW w:type="dxa" w:w="1728"/>
          </w:tcPr>
          <w:p>
            <w:r>
              <w:rPr>
                <w:b/>
              </w:rPr>
              <w:t>问界新M5 2025款 增程 Ultra 后驱版</w:t>
            </w:r>
          </w:p>
        </w:tc>
        <w:tc>
          <w:tcPr>
            <w:tcW w:type="dxa" w:w="1728"/>
          </w:tcPr>
          <w:p>
            <w:r>
              <w:rPr>
                <w:b/>
              </w:rPr>
              <w:t>问界新M5 2025款 纯电 Ultra 后驱版</w:t>
            </w:r>
          </w:p>
        </w:tc>
      </w:tr>
      <w:tr>
        <w:tc>
          <w:tcPr>
            <w:tcW w:type="dxa" w:w="1728"/>
          </w:tcPr>
          <w:p>
            <w:r>
              <w:rPr>
                <w:b/>
              </w:rPr>
              <w:t>厂商指导价（万元）</w:t>
            </w:r>
          </w:p>
        </w:tc>
        <w:tc>
          <w:tcPr>
            <w:tcW w:type="dxa" w:w="1728"/>
          </w:tcPr>
          <w:p>
            <w:r>
              <w:t>32.99</w:t>
            </w:r>
          </w:p>
        </w:tc>
        <w:tc>
          <w:tcPr>
            <w:tcW w:type="dxa" w:w="1728"/>
          </w:tcPr>
          <w:p>
            <w:r>
              <w:t>25.35</w:t>
            </w:r>
          </w:p>
        </w:tc>
        <w:tc>
          <w:tcPr>
            <w:tcW w:type="dxa" w:w="1728"/>
          </w:tcPr>
          <w:p>
            <w:r>
              <w:t>22.98</w:t>
            </w:r>
          </w:p>
        </w:tc>
        <w:tc>
          <w:tcPr>
            <w:tcW w:type="dxa" w:w="1728"/>
          </w:tcPr>
          <w:p>
            <w:r>
              <w:t>23.98</w:t>
            </w:r>
          </w:p>
        </w:tc>
      </w:tr>
      <w:tr>
        <w:tc>
          <w:tcPr>
            <w:tcW w:type="dxa" w:w="1728"/>
          </w:tcPr>
          <w:p>
            <w:r>
              <w:rPr>
                <w:b/>
              </w:rPr>
              <w:t>级别</w:t>
            </w:r>
          </w:p>
        </w:tc>
        <w:tc>
          <w:tcPr>
            <w:tcW w:type="dxa" w:w="1728"/>
          </w:tcPr>
          <w:p>
            <w:r>
              <w:t>中大型SUV</w:t>
            </w:r>
          </w:p>
        </w:tc>
        <w:tc>
          <w:tcPr>
            <w:tcW w:type="dxa" w:w="1728"/>
          </w:tcPr>
          <w:p>
            <w:r>
              <w:t>中大型SUV</w:t>
            </w:r>
          </w:p>
        </w:tc>
        <w:tc>
          <w:tcPr>
            <w:tcW w:type="dxa" w:w="1728"/>
          </w:tcPr>
          <w:p>
            <w:r>
              <w:t>中型SUV</w:t>
            </w:r>
          </w:p>
        </w:tc>
        <w:tc>
          <w:tcPr>
            <w:tcW w:type="dxa" w:w="1728"/>
          </w:tcPr>
          <w:p>
            <w:r>
              <w:t>中型SUV</w:t>
            </w:r>
          </w:p>
        </w:tc>
      </w:tr>
      <w:tr>
        <w:tc>
          <w:tcPr>
            <w:tcW w:type="dxa" w:w="1728"/>
          </w:tcPr>
          <w:p>
            <w:r>
              <w:rPr>
                <w:b/>
              </w:rPr>
              <w:t>能源类型</w:t>
            </w:r>
          </w:p>
        </w:tc>
        <w:tc>
          <w:tcPr>
            <w:tcW w:type="dxa" w:w="1728"/>
          </w:tcPr>
          <w:p>
            <w:r>
              <w:t>纯电动</w:t>
            </w:r>
          </w:p>
        </w:tc>
        <w:tc>
          <w:tcPr>
            <w:tcW w:type="dxa" w:w="1728"/>
          </w:tcPr>
          <w:p>
            <w:r>
              <w:t>纯电动</w:t>
            </w:r>
          </w:p>
        </w:tc>
        <w:tc>
          <w:tcPr>
            <w:tcW w:type="dxa" w:w="1728"/>
          </w:tcPr>
          <w:p>
            <w:r>
              <w:t>增程式</w:t>
            </w:r>
          </w:p>
        </w:tc>
        <w:tc>
          <w:tcPr>
            <w:tcW w:type="dxa" w:w="1728"/>
          </w:tcPr>
          <w:p>
            <w:r>
              <w:t>纯电动</w:t>
            </w:r>
          </w:p>
        </w:tc>
      </w:tr>
      <w:tr>
        <w:tc>
          <w:tcPr>
            <w:tcW w:type="dxa" w:w="1728"/>
          </w:tcPr>
          <w:p>
            <w:r>
              <w:rPr>
                <w:b/>
              </w:rPr>
              <w:t>续航里程（CLTC，km）</w:t>
            </w:r>
          </w:p>
        </w:tc>
        <w:tc>
          <w:tcPr>
            <w:tcW w:type="dxa" w:w="1728"/>
          </w:tcPr>
          <w:p>
            <w:r>
              <w:t>760</w:t>
            </w:r>
          </w:p>
        </w:tc>
        <w:tc>
          <w:tcPr>
            <w:tcW w:type="dxa" w:w="1728"/>
          </w:tcPr>
          <w:p>
            <w:r>
              <w:t>835</w:t>
            </w:r>
          </w:p>
        </w:tc>
        <w:tc>
          <w:tcPr>
            <w:tcW w:type="dxa" w:w="1728"/>
          </w:tcPr>
          <w:p>
            <w:r>
              <w:t>综合续航1455</w:t>
            </w:r>
          </w:p>
        </w:tc>
        <w:tc>
          <w:tcPr>
            <w:tcW w:type="dxa" w:w="1728"/>
          </w:tcPr>
          <w:p>
            <w:r>
              <w:t>602</w:t>
            </w:r>
          </w:p>
        </w:tc>
      </w:tr>
      <w:tr>
        <w:tc>
          <w:tcPr>
            <w:tcW w:type="dxa" w:w="1728"/>
          </w:tcPr>
          <w:p>
            <w:r>
              <w:rPr>
                <w:b/>
              </w:rPr>
              <w:t>电池容量（kWh）</w:t>
            </w:r>
          </w:p>
        </w:tc>
        <w:tc>
          <w:tcPr>
            <w:tcW w:type="dxa" w:w="1728"/>
          </w:tcPr>
          <w:p>
            <w:r>
              <w:t>101</w:t>
            </w:r>
          </w:p>
        </w:tc>
        <w:tc>
          <w:tcPr>
            <w:tcW w:type="dxa" w:w="1728"/>
          </w:tcPr>
          <w:p>
            <w:r>
              <w:t>96.3</w:t>
            </w:r>
          </w:p>
        </w:tc>
        <w:tc>
          <w:tcPr>
            <w:tcW w:type="dxa" w:w="1728"/>
          </w:tcPr>
          <w:p>
            <w:r>
              <w:t>-</w:t>
            </w:r>
          </w:p>
        </w:tc>
        <w:tc>
          <w:tcPr>
            <w:tcW w:type="dxa" w:w="1728"/>
          </w:tcPr>
          <w:p>
            <w:r>
              <w:t>88</w:t>
            </w:r>
          </w:p>
        </w:tc>
      </w:tr>
      <w:tr>
        <w:tc>
          <w:tcPr>
            <w:tcW w:type="dxa" w:w="1728"/>
          </w:tcPr>
          <w:p>
            <w:r>
              <w:rPr>
                <w:b/>
              </w:rPr>
              <w:t>快充时间（0-80%，min）</w:t>
            </w:r>
          </w:p>
        </w:tc>
        <w:tc>
          <w:tcPr>
            <w:tcW w:type="dxa" w:w="1728"/>
          </w:tcPr>
          <w:p>
            <w:r>
              <w:t>15</w:t>
            </w:r>
          </w:p>
        </w:tc>
        <w:tc>
          <w:tcPr>
            <w:tcW w:type="dxa" w:w="1728"/>
          </w:tcPr>
          <w:p>
            <w:r>
              <w:t>20</w:t>
            </w:r>
          </w:p>
        </w:tc>
        <w:tc>
          <w:tcPr>
            <w:tcW w:type="dxa" w:w="1728"/>
          </w:tcPr>
          <w:p>
            <w:r>
              <w:t>-</w:t>
            </w:r>
          </w:p>
        </w:tc>
        <w:tc>
          <w:tcPr>
            <w:tcW w:type="dxa" w:w="1728"/>
          </w:tcPr>
          <w:p>
            <w:r>
              <w:t>30</w:t>
            </w:r>
          </w:p>
        </w:tc>
      </w:tr>
      <w:tr>
        <w:tc>
          <w:tcPr>
            <w:tcW w:type="dxa" w:w="1728"/>
          </w:tcPr>
          <w:p>
            <w:r>
              <w:rPr>
                <w:b/>
              </w:rPr>
              <w:t>最大功率（kW）</w:t>
            </w:r>
          </w:p>
        </w:tc>
        <w:tc>
          <w:tcPr>
            <w:tcW w:type="dxa" w:w="1728"/>
          </w:tcPr>
          <w:p>
            <w:r>
              <w:t>508</w:t>
            </w:r>
          </w:p>
        </w:tc>
        <w:tc>
          <w:tcPr>
            <w:tcW w:type="dxa" w:w="1728"/>
          </w:tcPr>
          <w:p>
            <w:r>
              <w:t>235</w:t>
            </w:r>
          </w:p>
        </w:tc>
        <w:tc>
          <w:tcPr>
            <w:tcW w:type="dxa" w:w="1728"/>
          </w:tcPr>
          <w:p>
            <w:r>
              <w:t>112（增程器）+ 200（电机）</w:t>
            </w:r>
          </w:p>
        </w:tc>
        <w:tc>
          <w:tcPr>
            <w:tcW w:type="dxa" w:w="1728"/>
          </w:tcPr>
          <w:p>
            <w:r>
              <w:t>200</w:t>
            </w:r>
          </w:p>
        </w:tc>
      </w:tr>
      <w:tr>
        <w:tc>
          <w:tcPr>
            <w:tcW w:type="dxa" w:w="1728"/>
          </w:tcPr>
          <w:p>
            <w:r>
              <w:rPr>
                <w:b/>
              </w:rPr>
              <w:t>最大扭矩（N·m）</w:t>
            </w:r>
          </w:p>
        </w:tc>
        <w:tc>
          <w:tcPr>
            <w:tcW w:type="dxa" w:w="1728"/>
          </w:tcPr>
          <w:p>
            <w:r>
              <w:t>866</w:t>
            </w:r>
          </w:p>
        </w:tc>
        <w:tc>
          <w:tcPr>
            <w:tcW w:type="dxa" w:w="1728"/>
          </w:tcPr>
          <w:p>
            <w:r>
              <w:t>528</w:t>
            </w:r>
          </w:p>
        </w:tc>
        <w:tc>
          <w:tcPr>
            <w:tcW w:type="dxa" w:w="1728"/>
          </w:tcPr>
          <w:p>
            <w:r>
              <w:t>360</w:t>
            </w:r>
          </w:p>
        </w:tc>
        <w:tc>
          <w:tcPr>
            <w:tcW w:type="dxa" w:w="1728"/>
          </w:tcPr>
          <w:p>
            <w:r>
              <w:t>360</w:t>
            </w:r>
          </w:p>
        </w:tc>
      </w:tr>
      <w:tr>
        <w:tc>
          <w:tcPr>
            <w:tcW w:type="dxa" w:w="1728"/>
          </w:tcPr>
          <w:p>
            <w:r>
              <w:rPr>
                <w:b/>
              </w:rPr>
              <w:t>零百加速（s）</w:t>
            </w:r>
          </w:p>
        </w:tc>
        <w:tc>
          <w:tcPr>
            <w:tcW w:type="dxa" w:w="1728"/>
          </w:tcPr>
          <w:p>
            <w:r>
              <w:t>3.23</w:t>
            </w:r>
          </w:p>
        </w:tc>
        <w:tc>
          <w:tcPr>
            <w:tcW w:type="dxa" w:w="1728"/>
          </w:tcPr>
          <w:p>
            <w:r>
              <w:t>5.88</w:t>
            </w:r>
          </w:p>
        </w:tc>
        <w:tc>
          <w:tcPr>
            <w:tcW w:type="dxa" w:w="1728"/>
          </w:tcPr>
          <w:p>
            <w:r>
              <w:t>7.1</w:t>
            </w:r>
          </w:p>
        </w:tc>
        <w:tc>
          <w:tcPr>
            <w:tcW w:type="dxa" w:w="1728"/>
          </w:tcPr>
          <w:p>
            <w:r>
              <w:t>6.9</w:t>
            </w:r>
          </w:p>
        </w:tc>
      </w:tr>
      <w:tr>
        <w:tc>
          <w:tcPr>
            <w:tcW w:type="dxa" w:w="1728"/>
          </w:tcPr>
          <w:p>
            <w:r>
              <w:rPr>
                <w:b/>
              </w:rPr>
              <w:t>驱动形式</w:t>
            </w:r>
          </w:p>
        </w:tc>
        <w:tc>
          <w:tcPr>
            <w:tcW w:type="dxa" w:w="1728"/>
          </w:tcPr>
          <w:p>
            <w:r>
              <w:t>双电机四驱</w:t>
            </w:r>
          </w:p>
        </w:tc>
        <w:tc>
          <w:tcPr>
            <w:tcW w:type="dxa" w:w="1728"/>
          </w:tcPr>
          <w:p>
            <w:r>
              <w:t>单电机后驱</w:t>
            </w:r>
          </w:p>
        </w:tc>
        <w:tc>
          <w:tcPr>
            <w:tcW w:type="dxa" w:w="1728"/>
          </w:tcPr>
          <w:p>
            <w:r>
              <w:t>后驱</w:t>
            </w:r>
          </w:p>
        </w:tc>
        <w:tc>
          <w:tcPr>
            <w:tcW w:type="dxa" w:w="1728"/>
          </w:tcPr>
          <w:p>
            <w:r>
              <w:t>后驱</w:t>
            </w:r>
          </w:p>
        </w:tc>
      </w:tr>
      <w:tr>
        <w:tc>
          <w:tcPr>
            <w:tcW w:type="dxa" w:w="1728"/>
          </w:tcPr>
          <w:p>
            <w:r>
              <w:rPr>
                <w:b/>
              </w:rPr>
              <w:t>车身尺寸（长×宽×高，mm）</w:t>
            </w:r>
          </w:p>
        </w:tc>
        <w:tc>
          <w:tcPr>
            <w:tcW w:type="dxa" w:w="1728"/>
          </w:tcPr>
          <w:p>
            <w:r>
              <w:t>4999×1996×1600</w:t>
            </w:r>
          </w:p>
        </w:tc>
        <w:tc>
          <w:tcPr>
            <w:tcW w:type="dxa" w:w="1728"/>
          </w:tcPr>
          <w:p>
            <w:r>
              <w:t>4999×1996×1600</w:t>
            </w:r>
          </w:p>
        </w:tc>
        <w:tc>
          <w:tcPr>
            <w:tcW w:type="dxa" w:w="1728"/>
          </w:tcPr>
          <w:p>
            <w:r>
              <w:t>4785×1930×1620</w:t>
            </w:r>
          </w:p>
        </w:tc>
        <w:tc>
          <w:tcPr>
            <w:tcW w:type="dxa" w:w="1728"/>
          </w:tcPr>
          <w:p>
            <w:r>
              <w:t>4785×1930×1620</w:t>
            </w:r>
          </w:p>
        </w:tc>
      </w:tr>
      <w:tr>
        <w:tc>
          <w:tcPr>
            <w:tcW w:type="dxa" w:w="1728"/>
          </w:tcPr>
          <w:p>
            <w:r>
              <w:rPr>
                <w:b/>
              </w:rPr>
              <w:t>轴距（mm）</w:t>
            </w:r>
          </w:p>
        </w:tc>
        <w:tc>
          <w:tcPr>
            <w:tcW w:type="dxa" w:w="1728"/>
          </w:tcPr>
          <w:p>
            <w:r>
              <w:t>3000</w:t>
            </w:r>
          </w:p>
        </w:tc>
        <w:tc>
          <w:tcPr>
            <w:tcW w:type="dxa" w:w="1728"/>
          </w:tcPr>
          <w:p>
            <w:r>
              <w:t>3000</w:t>
            </w:r>
          </w:p>
        </w:tc>
        <w:tc>
          <w:tcPr>
            <w:tcW w:type="dxa" w:w="1728"/>
          </w:tcPr>
          <w:p>
            <w:r>
              <w:t>2820</w:t>
            </w:r>
          </w:p>
        </w:tc>
        <w:tc>
          <w:tcPr>
            <w:tcW w:type="dxa" w:w="1728"/>
          </w:tcPr>
          <w:p>
            <w:r>
              <w:t>2820</w:t>
            </w:r>
          </w:p>
        </w:tc>
      </w:tr>
      <w:tr>
        <w:tc>
          <w:tcPr>
            <w:tcW w:type="dxa" w:w="1728"/>
          </w:tcPr>
          <w:p>
            <w:r>
              <w:rPr>
                <w:b/>
              </w:rPr>
              <w:t>智能驾驶辅助系统</w:t>
            </w:r>
          </w:p>
        </w:tc>
        <w:tc>
          <w:tcPr>
            <w:tcW w:type="dxa" w:w="1728"/>
          </w:tcPr>
          <w:p>
            <w:r>
              <w:t>Xiaomi HAD（700 TOPS算力）</w:t>
            </w:r>
          </w:p>
        </w:tc>
        <w:tc>
          <w:tcPr>
            <w:tcW w:type="dxa" w:w="1728"/>
          </w:tcPr>
          <w:p>
            <w:r>
              <w:t>Xiaomi HAD Lite（254 TOPS算力）</w:t>
            </w:r>
          </w:p>
        </w:tc>
        <w:tc>
          <w:tcPr>
            <w:tcW w:type="dxa" w:w="1728"/>
          </w:tcPr>
          <w:p>
            <w:r>
              <w:t>HUAWEI ADS 3.0（400 TOPS算力）</w:t>
            </w:r>
          </w:p>
        </w:tc>
        <w:tc>
          <w:tcPr>
            <w:tcW w:type="dxa" w:w="1728"/>
          </w:tcPr>
          <w:p>
            <w:r>
              <w:t>HUAWEI ADS 3.0（400 TOPS算力）</w:t>
            </w:r>
          </w:p>
        </w:tc>
      </w:tr>
      <w:tr>
        <w:tc>
          <w:tcPr>
            <w:tcW w:type="dxa" w:w="1728"/>
          </w:tcPr>
          <w:p>
            <w:r>
              <w:rPr>
                <w:b/>
              </w:rPr>
              <w:t>中控屏尺寸（英寸）</w:t>
            </w:r>
          </w:p>
        </w:tc>
        <w:tc>
          <w:tcPr>
            <w:tcW w:type="dxa" w:w="1728"/>
          </w:tcPr>
          <w:p>
            <w:r>
              <w:t>16.1</w:t>
            </w:r>
          </w:p>
        </w:tc>
        <w:tc>
          <w:tcPr>
            <w:tcW w:type="dxa" w:w="1728"/>
          </w:tcPr>
          <w:p>
            <w:r>
              <w:t>16.1</w:t>
            </w:r>
          </w:p>
        </w:tc>
        <w:tc>
          <w:tcPr>
            <w:tcW w:type="dxa" w:w="1728"/>
          </w:tcPr>
          <w:p>
            <w:r>
              <w:t>15.6</w:t>
            </w:r>
          </w:p>
        </w:tc>
        <w:tc>
          <w:tcPr>
            <w:tcW w:type="dxa" w:w="1728"/>
          </w:tcPr>
          <w:p>
            <w:r>
              <w:t>15.6</w:t>
            </w:r>
          </w:p>
        </w:tc>
      </w:tr>
      <w:tr>
        <w:tc>
          <w:tcPr>
            <w:tcW w:type="dxa" w:w="1728"/>
          </w:tcPr>
          <w:p>
            <w:r>
              <w:rPr>
                <w:b/>
              </w:rPr>
              <w:t>音响系统扬声器数量</w:t>
            </w:r>
          </w:p>
        </w:tc>
        <w:tc>
          <w:tcPr>
            <w:tcW w:type="dxa" w:w="1728"/>
          </w:tcPr>
          <w:p>
            <w:r>
              <w:t>25</w:t>
            </w:r>
          </w:p>
        </w:tc>
        <w:tc>
          <w:tcPr>
            <w:tcW w:type="dxa" w:w="1728"/>
          </w:tcPr>
          <w:p>
            <w:r>
              <w:t>14</w:t>
            </w:r>
          </w:p>
        </w:tc>
        <w:tc>
          <w:tcPr>
            <w:tcW w:type="dxa" w:w="1728"/>
          </w:tcPr>
          <w:p>
            <w:r>
              <w:t>12</w:t>
            </w:r>
          </w:p>
        </w:tc>
        <w:tc>
          <w:tcPr>
            <w:tcW w:type="dxa" w:w="1728"/>
          </w:tcPr>
          <w:p>
            <w:r>
              <w:t>12</w:t>
            </w:r>
          </w:p>
        </w:tc>
      </w:tr>
      <w:tr>
        <w:tc>
          <w:tcPr>
            <w:tcW w:type="dxa" w:w="1728"/>
          </w:tcPr>
          <w:p>
            <w:r>
              <w:rPr>
                <w:b/>
              </w:rPr>
              <w:t>座椅材质</w:t>
            </w:r>
          </w:p>
        </w:tc>
        <w:tc>
          <w:tcPr>
            <w:tcW w:type="dxa" w:w="1728"/>
          </w:tcPr>
          <w:p>
            <w:r>
              <w:t>Nappa真皮</w:t>
            </w:r>
          </w:p>
        </w:tc>
        <w:tc>
          <w:tcPr>
            <w:tcW w:type="dxa" w:w="1728"/>
          </w:tcPr>
          <w:p>
            <w:r>
              <w:t>仿皮</w:t>
            </w:r>
          </w:p>
        </w:tc>
        <w:tc>
          <w:tcPr>
            <w:tcW w:type="dxa" w:w="1728"/>
          </w:tcPr>
          <w:p>
            <w:r>
              <w:t>Nappa真皮</w:t>
            </w:r>
          </w:p>
        </w:tc>
        <w:tc>
          <w:tcPr>
            <w:tcW w:type="dxa" w:w="1728"/>
          </w:tcPr>
          <w:p>
            <w:r>
              <w:t>Nappa真皮</w:t>
            </w:r>
          </w:p>
        </w:tc>
      </w:tr>
    </w:tbl>
    <w:p>
      <w:r/>
    </w:p>
    <w:p>
      <w:pPr>
        <w:pBdr>
          <w:bottom w:val="single" w:sz="6" w:space="1" w:color="auto"/>
        </w:pBdr>
      </w:pPr>
      <w:r/>
    </w:p>
    <w:p>
      <w:pPr>
        <w:pStyle w:val="Heading2"/>
      </w:pPr>
      <w:r>
        <w:t>2. 参数对比分析</w:t>
      </w:r>
      <w:r/>
    </w:p>
    <w:p>
      <w:pPr>
        <w:pStyle w:val="Heading3"/>
      </w:pPr>
      <w:r>
        <w:t>2.1 性能表现</w:t>
      </w:r>
      <w:r/>
    </w:p>
    <w:p>
      <w:r/>
      <w:r>
        <w:t>小米YU7在动力性能上占据明显优势，尤其是Max版搭载双电机，综合功率达到508kW，峰值扭矩866N·m，零百加速仅需3.23秒，适合追求极致性能的消费者。相比之下，问界新M5的增程Ultra后驱版和纯电Ultra后驱版的最大功率分别为200kW和360N·m，零百加速时间分别为7.1秒和6.9秒，更适合注重日常通勤和家庭使用的用户。</w:t>
      </w:r>
      <w:r/>
    </w:p>
    <w:p>
      <w:r/>
      <w:r>
        <w:t>续航方面，问界新M5的增程版凭借其综合续航1455km的优势，在长途出行场景中更具吸引力；而小米YU7则以835km的CLTC续航里程（标准版）领先于同级纯电动车型，满足城市通勤和短途旅行需求。</w:t>
      </w:r>
      <w:r/>
    </w:p>
    <w:p>
      <w:pPr>
        <w:pStyle w:val="Heading3"/>
      </w:pPr>
      <w:r>
        <w:t>2.2 智能化配置</w:t>
      </w:r>
      <w:r/>
    </w:p>
    <w:p>
      <w:r/>
      <w:r>
        <w:t>小米YU7搭载了Xiaomi HAD智能驾驶辅助系统，Max版算力高达700 TOPS，支持更高级别的自动驾驶功能。此外，其16.1英寸中控屏和25扬声器音响系统进一步提升了科技感和娱乐体验。问界新M5则依托华为鸿蒙座舱和HUAWEI ADS 3.0系统，提供流畅的车机交互体验和丰富的生态互联功能，但算力稍逊一筹（400 TOPS）。</w:t>
      </w:r>
      <w:r/>
    </w:p>
    <w:p>
      <w:pPr>
        <w:pStyle w:val="Heading3"/>
      </w:pPr>
      <w:r>
        <w:t>2.3 空间与舒适性</w:t>
      </w:r>
      <w:r/>
    </w:p>
    <w:p>
      <w:r/>
      <w:r>
        <w:t>小米YU7的车身尺寸和轴距均优于问界新M5，尤其是3000mm的轴距为后排乘客提供了更宽敞的腿部空间。然而，问界新M5的座椅配置更为丰富，例如主/副驾头枕、二排通风/按摩等功能，提升了乘坐舒适性。</w:t>
      </w:r>
      <w:r/>
    </w:p>
    <w:p>
      <w:pPr>
        <w:pStyle w:val="Heading3"/>
      </w:pPr>
      <w:r>
        <w:t>2.4 价格与性价比</w:t>
      </w:r>
      <w:r/>
    </w:p>
    <w:p>
      <w:r/>
      <w:r>
        <w:t>小米YU7的起售价为25.35万元，顶配Max版售价32.99万元，定位高端市场；问界新M5的起售价更低，增程Ultra后驱版仅为22.98万元，纯电Ultra后驱版为23.98万元，整体性价比更高，尤其适合预算有限但追求实用性的消费者。</w:t>
      </w:r>
      <w:r/>
    </w:p>
    <w:p>
      <w:pPr>
        <w:pBdr>
          <w:bottom w:val="single" w:sz="6" w:space="1" w:color="auto"/>
        </w:pBdr>
      </w:pPr>
      <w:r/>
    </w:p>
    <w:p>
      <w:pPr>
        <w:pStyle w:val="Heading2"/>
      </w:pPr>
      <w:r>
        <w:t>3. 竞品对比结论</w:t>
      </w:r>
      <w:r/>
    </w:p>
    <w:p>
      <w:r/>
      <w:r>
        <w:t>综合来看，小米YU7和问界新M5各有优劣，适合不同的消费群体：</w:t>
      </w:r>
      <w:r/>
      <w:r/>
    </w:p>
    <w:p>
      <w:pPr>
        <w:pStyle w:val="ListBullet"/>
        <w:spacing w:line="240" w:lineRule="auto"/>
        <w:ind w:left="720"/>
      </w:pPr>
      <w:r/>
    </w:p>
    <w:p>
      <w:r/>
      <w:r>
        <w:rPr>
          <w:b/>
        </w:rPr>
        <w:t>小米YU7</w:t>
      </w:r>
      <w:r>
        <w:t>：适合追求高性能、长续航和科技感的年轻用户，尤其是对智能化配置有较高要求的消费者。其运动化的外观设计和强劲的动力表现使其成为一款极具吸引力的高端纯电动SUV。</w:t>
      </w:r>
      <w:r/>
      <w:r/>
    </w:p>
    <w:p>
      <w:pPr>
        <w:pStyle w:val="ListBullet"/>
        <w:spacing w:line="240" w:lineRule="auto"/>
        <w:ind w:left="720"/>
      </w:pPr>
      <w:r/>
    </w:p>
    <w:p>
      <w:r/>
      <w:r>
        <w:rPr>
          <w:b/>
        </w:rPr>
        <w:t>问界新M5</w:t>
      </w:r>
      <w:r>
        <w:t>：更适合注重实用性、经济性和家庭用车需求的消费者。增程版的超长续航和舒适的座椅配置使其在长途出行和日常使用中表现出色，同时较低的起售价也更具竞争力。</w:t>
      </w:r>
      <w:r/>
      <w:r/>
      <w:r/>
    </w:p>
    <w:p>
      <w:r/>
      <w:r>
        <w:t>最终选择取决于消费者的实际需求和预算。如果更看重性能和科技感，可以选择小米YU7；如果注重续航、舒适性和性价比，则问界新M5是更好的选择。</w:t>
      </w:r>
      <w:r/>
    </w:p>
    <w:p>
      <w:pPr>
        <w:pBdr>
          <w:bottom w:val="single" w:sz="6" w:space="1" w:color="auto"/>
        </w:pBdr>
      </w:pPr>
      <w:r/>
    </w:p>
    <w:p>
      <w:pPr>
        <w:pStyle w:val="Heading2"/>
      </w:pPr>
      <w:r>
        <w:t>参考文献</w:t>
      </w:r>
      <w:r/>
    </w:p>
    <w:p>
      <w:r>
        <w:br/>
      </w:r>
      <w:hyperlink r:id="rId9">
        <w:r>
          <w:rPr>
            <w:color w:val="0000EE"/>
            <w:u w:val="single"/>
          </w:rPr>
          <w:t>汽车之家</w:t>
        </w:r>
      </w:hyperlink>
      <w:r>
        <w:br/>
      </w:r>
      <w:hyperlink r:id="rId10">
        <w:r>
          <w:rPr>
            <w:color w:val="0000EE"/>
            <w:u w:val="single"/>
          </w:rPr>
          <w:t>易车</w:t>
        </w:r>
      </w:hyperlink>
      <w:r>
        <w:br/>
      </w:r>
      <w:hyperlink r:id="rId11">
        <w:r>
          <w:rPr>
            <w:color w:val="0000EE"/>
            <w:u w:val="single"/>
          </w:rPr>
          <w:t>懂车帝</w:t>
        </w:r>
      </w:hyperlink>
      <w:r/>
      <w:hyperlink r:id="rId12">
        <w:r>
          <w:rPr>
            <w:color w:val="0000EE"/>
            <w:u w:val="single"/>
          </w:rPr>
          <w:t>ZOL中关村在线</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utohome.com.cn" TargetMode="External"/><Relationship Id="rId10" Type="http://schemas.openxmlformats.org/officeDocument/2006/relationships/hyperlink" Target="https://news.m.yiche.com" TargetMode="External"/><Relationship Id="rId11" Type="http://schemas.openxmlformats.org/officeDocument/2006/relationships/hyperlink" Target="https://www.dongchedi.com" TargetMode="External"/><Relationship Id="rId12" Type="http://schemas.openxmlformats.org/officeDocument/2006/relationships/hyperlink" Target="https://detail.zol.com.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