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问界M8与小米YU7竞品对比分析报告</w:t>
      </w:r>
      <w:r/>
    </w:p>
    <w:p>
      <w:pPr>
        <w:pStyle w:val="Heading2"/>
      </w:pPr>
      <w:r>
        <w:t>1. 竞品车型参数对比表格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参数类别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问界M8（增程版）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问界M8（纯电版）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小米YU7（后驱版）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小米YU7（四驱版）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价格区间（万元）</w:t>
            </w:r>
          </w:p>
        </w:tc>
        <w:tc>
          <w:tcPr>
            <w:tcW w:type="dxa" w:w="1728"/>
          </w:tcPr>
          <w:p>
            <w:r>
              <w:t>35-45</w:t>
            </w:r>
          </w:p>
        </w:tc>
        <w:tc>
          <w:tcPr>
            <w:tcW w:type="dxa" w:w="1728"/>
          </w:tcPr>
          <w:p>
            <w:r>
              <w:t>35-45</w:t>
            </w:r>
          </w:p>
        </w:tc>
        <w:tc>
          <w:tcPr>
            <w:tcW w:type="dxa" w:w="1728"/>
          </w:tcPr>
          <w:p>
            <w:r>
              <w:t>25-30</w:t>
            </w:r>
          </w:p>
        </w:tc>
        <w:tc>
          <w:tcPr>
            <w:tcW w:type="dxa" w:w="1728"/>
          </w:tcPr>
          <w:p>
            <w:r>
              <w:t>25-30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车身尺寸（长×宽×高，mm）</w:t>
            </w:r>
          </w:p>
        </w:tc>
        <w:tc>
          <w:tcPr>
            <w:tcW w:type="dxa" w:w="1728"/>
          </w:tcPr>
          <w:p>
            <w:r>
              <w:t>5190×1999×1795</w:t>
            </w:r>
          </w:p>
        </w:tc>
        <w:tc>
          <w:tcPr>
            <w:tcW w:type="dxa" w:w="1728"/>
          </w:tcPr>
          <w:p>
            <w:r>
              <w:t>5190×1999×1795</w:t>
            </w:r>
          </w:p>
        </w:tc>
        <w:tc>
          <w:tcPr>
            <w:tcW w:type="dxa" w:w="1728"/>
          </w:tcPr>
          <w:p>
            <w:r>
              <w:t>4999×1996×1600</w:t>
            </w:r>
          </w:p>
        </w:tc>
        <w:tc>
          <w:tcPr>
            <w:tcW w:type="dxa" w:w="1728"/>
          </w:tcPr>
          <w:p>
            <w:r>
              <w:t>4999×1996×1600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轴距（mm）</w:t>
            </w:r>
          </w:p>
        </w:tc>
        <w:tc>
          <w:tcPr>
            <w:tcW w:type="dxa" w:w="1728"/>
          </w:tcPr>
          <w:p>
            <w:r>
              <w:t>3105</w:t>
            </w:r>
          </w:p>
        </w:tc>
        <w:tc>
          <w:tcPr>
            <w:tcW w:type="dxa" w:w="1728"/>
          </w:tcPr>
          <w:p>
            <w:r>
              <w:t>3105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动力类型</w:t>
            </w:r>
          </w:p>
        </w:tc>
        <w:tc>
          <w:tcPr>
            <w:tcW w:type="dxa" w:w="1728"/>
          </w:tcPr>
          <w:p>
            <w:r>
              <w:t>增程式混动</w:t>
            </w:r>
          </w:p>
        </w:tc>
        <w:tc>
          <w:tcPr>
            <w:tcW w:type="dxa" w:w="1728"/>
          </w:tcPr>
          <w:p>
            <w:r>
              <w:t>纯电动</w:t>
            </w:r>
          </w:p>
        </w:tc>
        <w:tc>
          <w:tcPr>
            <w:tcW w:type="dxa" w:w="1728"/>
          </w:tcPr>
          <w:p>
            <w:r>
              <w:t>纯电动</w:t>
            </w:r>
          </w:p>
        </w:tc>
        <w:tc>
          <w:tcPr>
            <w:tcW w:type="dxa" w:w="1728"/>
          </w:tcPr>
          <w:p>
            <w:r>
              <w:t>纯电动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电机功率（kW）</w:t>
            </w:r>
          </w:p>
        </w:tc>
        <w:tc>
          <w:tcPr>
            <w:tcW w:type="dxa" w:w="1728"/>
          </w:tcPr>
          <w:p>
            <w:r>
              <w:t>前165/后227</w:t>
            </w:r>
          </w:p>
        </w:tc>
        <w:tc>
          <w:tcPr>
            <w:tcW w:type="dxa" w:w="1728"/>
          </w:tcPr>
          <w:p>
            <w:r>
              <w:t>后235</w:t>
            </w:r>
          </w:p>
        </w:tc>
        <w:tc>
          <w:tcPr>
            <w:tcW w:type="dxa" w:w="1728"/>
          </w:tcPr>
          <w:p>
            <w:r>
              <w:t>后235</w:t>
            </w:r>
          </w:p>
        </w:tc>
        <w:tc>
          <w:tcPr>
            <w:tcW w:type="dxa" w:w="1728"/>
          </w:tcPr>
          <w:p>
            <w:r>
              <w:t>前220/后288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总功率（kW）</w:t>
            </w:r>
          </w:p>
        </w:tc>
        <w:tc>
          <w:tcPr>
            <w:tcW w:type="dxa" w:w="1728"/>
          </w:tcPr>
          <w:p>
            <w:r>
              <w:t>392</w:t>
            </w:r>
          </w:p>
        </w:tc>
        <w:tc>
          <w:tcPr>
            <w:tcW w:type="dxa" w:w="1728"/>
          </w:tcPr>
          <w:p>
            <w:r>
              <w:t>235</w:t>
            </w:r>
          </w:p>
        </w:tc>
        <w:tc>
          <w:tcPr>
            <w:tcW w:type="dxa" w:w="1728"/>
          </w:tcPr>
          <w:p>
            <w:r>
              <w:t>235</w:t>
            </w:r>
          </w:p>
        </w:tc>
        <w:tc>
          <w:tcPr>
            <w:tcW w:type="dxa" w:w="1728"/>
          </w:tcPr>
          <w:p>
            <w:r>
              <w:t>508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电池类型</w:t>
            </w:r>
          </w:p>
        </w:tc>
        <w:tc>
          <w:tcPr>
            <w:tcW w:type="dxa" w:w="1728"/>
          </w:tcPr>
          <w:p>
            <w:r>
              <w:t>磷酸铁锂/三元锂</w:t>
            </w:r>
          </w:p>
        </w:tc>
        <w:tc>
          <w:tcPr>
            <w:tcW w:type="dxa" w:w="1728"/>
          </w:tcPr>
          <w:p>
            <w:r>
              <w:t>三元锂</w:t>
            </w:r>
          </w:p>
        </w:tc>
        <w:tc>
          <w:tcPr>
            <w:tcW w:type="dxa" w:w="1728"/>
          </w:tcPr>
          <w:p>
            <w:r>
              <w:t>磷酸铁锂</w:t>
            </w:r>
          </w:p>
        </w:tc>
        <w:tc>
          <w:tcPr>
            <w:tcW w:type="dxa" w:w="1728"/>
          </w:tcPr>
          <w:p>
            <w:r>
              <w:t>三元锂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电池容量（kWh）</w:t>
            </w:r>
          </w:p>
        </w:tc>
        <w:tc>
          <w:tcPr>
            <w:tcW w:type="dxa" w:w="1728"/>
          </w:tcPr>
          <w:p>
            <w:r>
              <w:t>40/50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96.3</w:t>
            </w:r>
          </w:p>
        </w:tc>
        <w:tc>
          <w:tcPr>
            <w:tcW w:type="dxa" w:w="1728"/>
          </w:tcPr>
          <w:p>
            <w:r>
              <w:t>101.7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续航里程（km，CLTC）</w:t>
            </w:r>
          </w:p>
        </w:tc>
        <w:tc>
          <w:tcPr>
            <w:tcW w:type="dxa" w:w="1728"/>
          </w:tcPr>
          <w:p>
            <w:r>
              <w:t>综合1400（纯电201/310）</w:t>
            </w:r>
          </w:p>
        </w:tc>
        <w:tc>
          <w:tcPr>
            <w:tcW w:type="dxa" w:w="1728"/>
          </w:tcPr>
          <w:p>
            <w:r>
              <w:t>750</w:t>
            </w:r>
          </w:p>
        </w:tc>
        <w:tc>
          <w:tcPr>
            <w:tcW w:type="dxa" w:w="1728"/>
          </w:tcPr>
          <w:p>
            <w:r>
              <w:t>820</w:t>
            </w:r>
          </w:p>
        </w:tc>
        <w:tc>
          <w:tcPr>
            <w:tcW w:type="dxa" w:w="1728"/>
          </w:tcPr>
          <w:p>
            <w:r>
              <w:t>760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充电速度（快充至80%，min）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智能驾驶系统</w:t>
            </w:r>
          </w:p>
        </w:tc>
        <w:tc>
          <w:tcPr>
            <w:tcW w:type="dxa" w:w="1728"/>
          </w:tcPr>
          <w:p>
            <w:r>
              <w:t>华为ADS 3.0</w:t>
            </w:r>
          </w:p>
        </w:tc>
        <w:tc>
          <w:tcPr>
            <w:tcW w:type="dxa" w:w="1728"/>
          </w:tcPr>
          <w:p>
            <w:r>
              <w:t>华为ADS 3.0</w:t>
            </w:r>
          </w:p>
        </w:tc>
        <w:tc>
          <w:tcPr>
            <w:tcW w:type="dxa" w:w="1728"/>
          </w:tcPr>
          <w:p>
            <w:r>
              <w:t>小米HAD</w:t>
            </w:r>
          </w:p>
        </w:tc>
        <w:tc>
          <w:tcPr>
            <w:tcW w:type="dxa" w:w="1728"/>
          </w:tcPr>
          <w:p>
            <w:r>
              <w:t>小米HAD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座舱配置</w:t>
            </w:r>
          </w:p>
        </w:tc>
        <w:tc>
          <w:tcPr>
            <w:tcW w:type="dxa" w:w="1728"/>
          </w:tcPr>
          <w:p>
            <w:r>
              <w:t>鸿蒙座舱4.0，Nappa真皮座椅，零重力座椅</w:t>
            </w:r>
          </w:p>
        </w:tc>
        <w:tc>
          <w:tcPr>
            <w:tcW w:type="dxa" w:w="1728"/>
          </w:tcPr>
          <w:p>
            <w:r>
              <w:t>鸿蒙座舱4.0，Nappa真皮座椅，零重力座椅</w:t>
            </w:r>
          </w:p>
        </w:tc>
        <w:tc>
          <w:tcPr>
            <w:tcW w:type="dxa" w:w="1728"/>
          </w:tcPr>
          <w:p>
            <w:r>
              <w:t>小米生态互联，主驾零重力座椅</w:t>
            </w:r>
          </w:p>
        </w:tc>
        <w:tc>
          <w:tcPr>
            <w:tcW w:type="dxa" w:w="1728"/>
          </w:tcPr>
          <w:p>
            <w:r>
              <w:t>小米生态互联，主驾零重力座椅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音响系统</w:t>
            </w:r>
          </w:p>
        </w:tc>
        <w:tc>
          <w:tcPr>
            <w:tcW w:type="dxa" w:w="1728"/>
          </w:tcPr>
          <w:p>
            <w:r>
              <w:t>23扬声器HUAWEI SOUND</w:t>
            </w:r>
          </w:p>
        </w:tc>
        <w:tc>
          <w:tcPr>
            <w:tcW w:type="dxa" w:w="1728"/>
          </w:tcPr>
          <w:p>
            <w:r>
              <w:t>23扬声器HUAWEI SOUND</w:t>
            </w:r>
          </w:p>
        </w:tc>
        <w:tc>
          <w:tcPr>
            <w:tcW w:type="dxa" w:w="1728"/>
          </w:tcPr>
          <w:p>
            <w:r>
              <w:t>标配基础音响</w:t>
            </w:r>
          </w:p>
        </w:tc>
        <w:tc>
          <w:tcPr>
            <w:tcW w:type="dxa" w:w="1728"/>
          </w:tcPr>
          <w:p>
            <w:r>
              <w:t>标配基础音响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对比分析</w:t>
      </w:r>
      <w:r/>
    </w:p>
    <w:p>
      <w:pPr>
        <w:pStyle w:val="Heading3"/>
      </w:pPr>
      <w:r>
        <w:t>2.1 定位与价格</w:t>
      </w:r>
      <w:r/>
    </w:p>
    <w:p>
      <w:r/>
      <w:r>
        <w:t>问界M8定位为高端家庭用户和商务人士，主打豪华感与智能化，价格区间在35-45万元之间，适合预算充足且追求品质的消费者。相比之下，小米YU7的价格更为亲民，定位于年轻用户和首次购车者，售价在25-30万元之间，性价比更高（</w:t>
      </w:r>
      <w:hyperlink r:id="rId9">
        <w:r>
          <w:rPr>
            <w:color w:val="0000EE"/>
            <w:u w:val="single"/>
          </w:rPr>
          <w:t>新华网, 2024</w:t>
        </w:r>
      </w:hyperlink>
      <w:r>
        <w:t>）。两款车型分别覆盖了不同的消费群体，满足了不同层次的需求。</w:t>
      </w:r>
      <w:r/>
    </w:p>
    <w:p>
      <w:pPr>
        <w:pStyle w:val="Heading3"/>
      </w:pPr>
      <w:r>
        <w:t>2.2 动力与续航</w:t>
      </w:r>
      <w:r/>
    </w:p>
    <w:p>
      <w:r/>
      <w:r>
        <w:t>问界M8提供增程式混动和纯电动两种版本，其中增程版综合续航可达1400公里，适合长途出行需求；而纯电版则拥有750公里的续航能力，满足日常通勤和短途旅行。小米YU7则全系采用纯电动驱动，后驱版续航高达820公里，四驱版续航为760公里，表现优于问界M8的纯电版。此外，小米YU7支持800V超快充技术，15分钟即可充电至80%，充电效率显著高于问界M8（</w:t>
      </w:r>
      <w:hyperlink r:id="rId10">
        <w:r>
          <w:rPr>
            <w:color w:val="0000EE"/>
            <w:u w:val="single"/>
          </w:rPr>
          <w:t>汽车之家, 2025</w:t>
        </w:r>
      </w:hyperlink>
      <w:r>
        <w:t>）。</w:t>
      </w:r>
      <w:r/>
    </w:p>
    <w:p>
      <w:pPr>
        <w:pStyle w:val="Heading3"/>
      </w:pPr>
      <w:r>
        <w:t>2.3 智能化与科技配置</w:t>
      </w:r>
      <w:r/>
    </w:p>
    <w:p>
      <w:r/>
      <w:r>
        <w:t>问界M8搭载华为ADS 3.0智驾系统，配备192线激光雷达，支持城市领航、高速领航及自动泊车等功能，智能化水平较高。小米YU7则采用满血版Orin X芯片，支持城区和高速路领航智驾功能，同时通过小米生态链实现智能家居联动，对米粉用户更具吸引力（</w:t>
      </w:r>
      <w:hyperlink r:id="rId11">
        <w:r>
          <w:rPr>
            <w:color w:val="0000EE"/>
            <w:u w:val="single"/>
          </w:rPr>
          <w:t>易车网, 2025</w:t>
        </w:r>
      </w:hyperlink>
      <w:r>
        <w:t>）。</w:t>
      </w:r>
      <w:r/>
    </w:p>
    <w:p>
      <w:pPr>
        <w:pStyle w:val="Heading3"/>
      </w:pPr>
      <w:r>
        <w:t>2.4 空间与舒适性</w:t>
      </w:r>
      <w:r/>
    </w:p>
    <w:p>
      <w:r/>
      <w:r>
        <w:t>问界M8采用三排六座布局，二排配备零重力座椅，支持通风、加热和按摩功能，空间宽敞且舒适性极佳。小米YU7则采用五座设计，后排头部空间略受限，但整体空间表现依然优秀，尤其是轴距达到3000mm，确保了良好的乘坐体验（</w:t>
      </w:r>
      <w:hyperlink r:id="rId12">
        <w:r>
          <w:rPr>
            <w:color w:val="0000EE"/>
            <w:u w:val="single"/>
          </w:rPr>
          <w:t>雪球, 2025</w:t>
        </w:r>
      </w:hyperlink>
      <w:r>
        <w:t>）。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竞品对比结论</w:t>
      </w:r>
      <w:r/>
    </w:p>
    <w:p>
      <w:r/>
      <w:r>
        <w:t>综合来看，问界M8和小米YU7各有优势，适合不同需求的消费者：</w:t>
      </w:r>
      <w:r/>
      <w:r/>
    </w:p>
    <w:p>
      <w:pPr>
        <w:pStyle w:val="ListNumber"/>
        <w:spacing w:line="240" w:lineRule="auto"/>
        <w:ind w:left="720"/>
      </w:pPr>
      <w:r/>
    </w:p>
    <w:p>
      <w:r/>
      <w:r>
        <w:rPr>
          <w:b/>
        </w:rPr>
        <w:t>问界M8</w:t>
      </w:r>
      <w:r>
        <w:t>：更适合预算充足、追求豪华感和高阶智驾体验的用户。其增程式混动版本尤其适合需要长续航和加油灵活性的消费者，而纯电版则提供了更环保的选择。此外，问界M8的空间和舒适性配置使其成为家庭出行和商务接待的理想选择。</w:t>
      </w:r>
      <w:r/>
      <w:r/>
    </w:p>
    <w:p>
      <w:pPr>
        <w:pStyle w:val="ListNumber"/>
        <w:spacing w:line="240" w:lineRule="auto"/>
        <w:ind w:left="720"/>
      </w:pPr>
      <w:r/>
    </w:p>
    <w:p>
      <w:r/>
      <w:r>
        <w:rPr>
          <w:b/>
        </w:rPr>
        <w:t>小米YU7</w:t>
      </w:r>
      <w:r>
        <w:t>：凭借更高的性价比和更快的充电速度，小米YU7更适合年轻用户和首次购车者。其智能化配置和小米生态链的无缝连接也为其加分不少，尤其是在城市通勤和短途旅行场景中表现出色。</w:t>
      </w:r>
      <w:r/>
      <w:r/>
      <w:r/>
    </w:p>
    <w:p>
      <w:r/>
      <w:r>
        <w:t>最终选择取决于消费者的预算、使用场景和个人偏好。如果注重豪华感和长续航，问界M8是更好的选择；如果追求性价比和科技感，小米YU7则更具吸引力。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</w:p>
    <w:p>
      <w:r/>
      <w:r>
        <w:t xml:space="preserve">新华网. (2024年7月). 新能源汽车市场趋势分析. </w:t>
        <w:br/>
      </w:r>
      <w:hyperlink r:id="rId9">
        <w:r>
          <w:rPr>
            <w:color w:val="0000EE"/>
            <w:u w:val="single"/>
          </w:rPr>
          <w:t>新华网</w:t>
        </w:r>
      </w:hyperlink>
      <w:r>
        <w:t xml:space="preserve">汽车之家. (2025年2月). 2025年重磅SUV车型盘点. </w:t>
        <w:br/>
      </w:r>
      <w:hyperlink r:id="rId10">
        <w:r>
          <w:rPr>
            <w:color w:val="0000EE"/>
            <w:u w:val="single"/>
          </w:rPr>
          <w:t>汽车之家</w:t>
        </w:r>
      </w:hyperlink>
      <w:r>
        <w:t xml:space="preserve">易车网. (2025年1月). 2025新车对比：汉L、小米YU7、问界M8、领克900. </w:t>
        <w:br/>
      </w:r>
      <w:hyperlink r:id="rId11">
        <w:r>
          <w:rPr>
            <w:color w:val="0000EE"/>
            <w:u w:val="single"/>
          </w:rPr>
          <w:t>易车网</w:t>
        </w:r>
      </w:hyperlink>
      <w:r>
        <w:t xml:space="preserve">雪球. (2025年5月). 小米YU7与问界M8核心对比分析. </w:t>
      </w:r>
      <w:hyperlink r:id="rId12">
        <w:r>
          <w:rPr>
            <w:color w:val="0000EE"/>
            <w:u w:val="single"/>
          </w:rPr>
          <w:t>雪球</w:t>
        </w:r>
      </w:hyperlink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m.yiche.com/hao/wenzhang/98076985/" TargetMode="External"/><Relationship Id="rId10" Type="http://schemas.openxmlformats.org/officeDocument/2006/relationships/hyperlink" Target="https://m.autohome.com.cn/news/202502/1303778.html" TargetMode="External"/><Relationship Id="rId11" Type="http://schemas.openxmlformats.org/officeDocument/2006/relationships/hyperlink" Target="https://hao.m.yiche.com/wenzhang/97583437/" TargetMode="External"/><Relationship Id="rId12" Type="http://schemas.openxmlformats.org/officeDocument/2006/relationships/hyperlink" Target="https://xueqiu.com/6549391507/3361029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