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赛力斯2026年营收预测分析报告</w:t>
      </w:r>
      <w:r/>
    </w:p>
    <w:p>
      <w:pPr>
        <w:pStyle w:val="Heading2"/>
      </w:pPr>
      <w:r>
        <w:t>引言</w:t>
      </w:r>
      <w:r/>
    </w:p>
    <w:p>
      <w:r/>
      <w:r>
        <w:t>赛力斯（SH601127）作为中国新能源汽车行业的领军企业之一，近年来凭借与华为的深度合作以及自身在技术研发和市场布局上的持续投入，实现了显著的业绩增长。根据最新财报数据，赛力斯在2024年实现了营业收入1451.76亿元，同比增长305.04%，净利润达59.46亿元，成功扭亏为盈</w:t>
      </w:r>
      <w:hyperlink r:id="rId9">
        <w:r>
          <w:rPr>
            <w:color w:val="0000EE"/>
            <w:u w:val="single"/>
          </w:rPr>
          <w:t>[1]</w:t>
        </w:r>
      </w:hyperlink>
      <w:r>
        <w:t>。随着问界系列车型的持续热销以及海外市场的加速拓展，赛力斯正逐步向全球高端新能源汽车市场迈进。本报告旨在基于现有数据和行业趋势，对赛力斯2026年的营收进行详细预测，并探讨其未来发展的关键驱动因素。</w:t>
      </w:r>
      <w:r/>
    </w:p>
    <w:p>
      <w:pPr>
        <w:pStyle w:val="Heading2"/>
      </w:pPr>
      <w:r>
        <w:t>一、赛力斯2024-2025年财务表现回顾</w:t>
      </w:r>
      <w:r/>
    </w:p>
    <w:p>
      <w:r/>
      <w:r>
        <w:t>赛力斯在2024年的财务表现堪称“史上最强”，全年实现营业收入1451.76亿元，同比增长305.04%；归母净利润达59.46亿元，成为全球第四家盈利的新能源车企</w:t>
      </w:r>
      <w:hyperlink r:id="rId9">
        <w:r>
          <w:rPr>
            <w:color w:val="0000EE"/>
            <w:u w:val="single"/>
          </w:rPr>
          <w:t>[1]</w:t>
        </w:r>
      </w:hyperlink>
      <w:r>
        <w:t>。这一成绩不仅标志着赛力斯结束了连续四年的亏损局面，也为其未来的增长奠定了坚实基础。从销量来看，2024年赛力斯新能源汽车销量达到42.69万辆，同比增长182.84%，其中问界系列车型贡献了38.71万辆，占比超过90%</w:t>
      </w:r>
      <w:hyperlink r:id="rId10">
        <w:r>
          <w:rPr>
            <w:color w:val="0000EE"/>
            <w:u w:val="single"/>
          </w:rPr>
          <w:t>[2]</w:t>
        </w:r>
      </w:hyperlink>
      <w:r>
        <w:t>。问界M9和M7分别以50万元以上和30万元级别的价格定位，在各自细分市场中取得了显著的成绩。</w:t>
      </w:r>
      <w:r/>
    </w:p>
    <w:p>
      <w:r/>
      <w:r>
        <w:t>进入2025年，赛力斯继续保持强劲的增长势头。根据公司发布的半年度业绩预告，2025年上半年归母净利润预计在27.00亿至32.00亿元之间，同比增长66.20%至96.98%</w:t>
      </w:r>
      <w:hyperlink r:id="rId11">
        <w:r>
          <w:rPr>
            <w:color w:val="0000EE"/>
            <w:u w:val="single"/>
          </w:rPr>
          <w:t>[3]</w:t>
        </w:r>
      </w:hyperlink>
      <w:r>
        <w:t>。这一增长主要得益于新车型问界M8的上市及其带来的销量提升。问界M8自2025年4月上市以来，首月订单量突破15万辆，稳态月销量预计可达1.5万辆左右，预计全年将为赛力斯带来超过400亿元的营收</w:t>
      </w:r>
      <w:hyperlink r:id="rId12">
        <w:r>
          <w:rPr>
            <w:color w:val="0000EE"/>
            <w:u w:val="single"/>
          </w:rPr>
          <w:t>[4]</w:t>
        </w:r>
      </w:hyperlink>
      <w:r>
        <w:t>。此外，赛力斯还通过收购龙盛新能源科技有限责任公司100%股权，进一步增强了生产能力与资产完整性，为后续发展提供了保障</w:t>
      </w:r>
      <w:hyperlink r:id="rId9">
        <w:r>
          <w:rPr>
            <w:color w:val="0000EE"/>
            <w:u w:val="single"/>
          </w:rPr>
          <w:t>[5]</w:t>
        </w:r>
      </w:hyperlink>
      <w:r>
        <w:t>。</w:t>
      </w:r>
      <w:r/>
    </w:p>
    <w:p>
      <w:r/>
      <w:r>
        <w:t>综合来看，赛力斯在2024-2025年的财务表现展现了其在新能源汽车领域的竞争力，同时也为2026年的营收增长奠定了良好的基础。</w:t>
      </w:r>
      <w:r/>
    </w:p>
    <w:p>
      <w:pPr>
        <w:pStyle w:val="Heading2"/>
      </w:pPr>
      <w:r>
        <w:t>二、赛力斯2026年营收预测的核心假设</w:t>
      </w:r>
      <w:r/>
    </w:p>
    <w:p>
      <w:r/>
      <w:r>
        <w:t>为了准确预测赛力斯2026年的营收，我们需要基于多项核心假设进行分析。这些假设涵盖了销量增长、产品结构优化、海外市场扩张以及技术升级等多个方面。</w:t>
      </w:r>
      <w:r/>
    </w:p>
    <w:p>
      <w:r/>
      <w:r>
        <w:t>首先，销量增长是赛力斯未来营收的重要驱动力。根据平安证券的预测，赛力斯2026年的新能源汽车销量有望达到70万辆</w:t>
      </w:r>
      <w:hyperlink r:id="rId12">
        <w:r>
          <w:rPr>
            <w:color w:val="0000EE"/>
            <w:u w:val="single"/>
          </w:rPr>
          <w:t>[4]</w:t>
        </w:r>
      </w:hyperlink>
      <w:r>
        <w:t>。这一目标的实现依赖于问界系列车型的持续热销，尤其是问界M8和M9两款主力车型的市场表现。问界M8预计将在2026年保持每月1.5万辆的稳定交付量，而问界M9则可能因改款升级进一步巩固其在50万元以上豪华车市场的领先地位。此外，赛力斯计划推出更多新车型，如问界M7改款和问界M5 Ultra，以覆盖更广泛的消费群体，从而推动整体销量的增长。</w:t>
      </w:r>
      <w:r/>
    </w:p>
    <w:p>
      <w:r/>
      <w:r>
        <w:t>其次，产品结构优化将进一步提升赛力斯的盈利能力。目前，赛力斯的产品矩阵已覆盖25万到50万元的中高端市场，其中问界M9和M7占据了主要市场份额。随着问界M8的成功上市，赛力斯在40万元级别市场的竞争力显著增强，填补了此前产品线中的空白。预计到2026年，赛力斯将继续优化产品结构，通过引入更多高附加值车型，提高单车均价和毛利率。例如，问界M9的均价维持在55万元左右，而问界M8的均价约为42万元，这种高售价策略有助于提升整体营收水平</w:t>
      </w:r>
      <w:hyperlink r:id="rId13">
        <w:r>
          <w:rPr>
            <w:color w:val="0000EE"/>
            <w:u w:val="single"/>
          </w:rPr>
          <w:t>[6]</w:t>
        </w:r>
      </w:hyperlink>
      <w:r>
        <w:t>。</w:t>
      </w:r>
      <w:r/>
    </w:p>
    <w:p>
      <w:r/>
      <w:r>
        <w:t>第三，海外市场扩张将成为赛力斯未来增长的重要引擎。2024年，赛力斯的海外营收占比仅为2.9%，但公司已明确表示将海外市场作为第二增长曲线。根据中国汽车工业协会的数据，2024年中国新能源汽车出口量达到128.4万辆，同比增长6.7%，继续领跑全球</w:t>
      </w:r>
      <w:hyperlink r:id="rId14">
        <w:r>
          <w:rPr>
            <w:color w:val="0000EE"/>
            <w:u w:val="single"/>
          </w:rPr>
          <w:t>[7]</w:t>
        </w:r>
      </w:hyperlink>
      <w:r>
        <w:t>。赛力斯已在欧洲、中东、美洲和非洲等地区展开布局，并计划通过自建工厂、反向合资等方式加速本地化生产能力建设。预计到2026年，赛力斯的海外销量占比将显著提升，尤其是在新能源渗透率较低的中东和欧洲市场，增长潜力巨大。</w:t>
      </w:r>
      <w:r/>
    </w:p>
    <w:p>
      <w:r/>
      <w:r>
        <w:t>最后，技术升级和研发投入将是赛力斯保持竞争优势的关键。2024年，赛力斯的研发投入高达70.53亿元，同比增长58.9%，研发人员数量增至6201人</w:t>
      </w:r>
      <w:hyperlink r:id="rId15">
        <w:r>
          <w:rPr>
            <w:color w:val="0000EE"/>
            <w:u w:val="single"/>
          </w:rPr>
          <w:t>[8]</w:t>
        </w:r>
      </w:hyperlink>
      <w:r>
        <w:t>。未来，赛力斯将继续加大在智能驾驶、增程技术和车联网等领域的投入，确保其产品在技术上保持领先。例如，华为ADS 3.0高阶智驾技术的应用将进一步提升问界系列车型的差异化竞争力，吸引更多消费者选择赛力斯品牌。</w:t>
      </w:r>
      <w:r/>
    </w:p>
    <w:p>
      <w:r/>
      <w:r>
        <w:t>综上所述，基于销量增长、产品结构优化、海外市场扩张和技术升级的核心假设，赛力斯2026年的营收预测具备较高的可信度和可行性。</w:t>
      </w:r>
      <w:r/>
    </w:p>
    <w:p>
      <w:pPr>
        <w:pStyle w:val="Heading2"/>
      </w:pPr>
      <w:r>
        <w:t>三、赛力斯2026年营收预测的数值分析</w:t>
      </w:r>
      <w:r/>
    </w:p>
    <w:p>
      <w:r/>
      <w:r>
        <w:t>基于上述核心假设，我们可以通过详细的数值分析对赛力斯2026年的营收进行具体预测。以下从销量、单价、市场份额及成本控制四个方面展开讨论，并结合相关数据推导出最终的营收预测结果。</w:t>
      </w:r>
      <w:r/>
    </w:p>
    <w:p>
      <w:pPr>
        <w:pStyle w:val="Heading3"/>
      </w:pPr>
      <w:r>
        <w:t>（一）销量预测</w:t>
      </w:r>
      <w:r/>
    </w:p>
    <w:p>
      <w:r/>
      <w:r>
        <w:t>根据平安证券的研报，赛力斯2026年的新能源汽车销量预计将达到70万辆</w:t>
      </w:r>
      <w:hyperlink r:id="rId12">
        <w:r>
          <w:rPr>
            <w:color w:val="0000EE"/>
            <w:u w:val="single"/>
          </w:rPr>
          <w:t>[4]</w:t>
        </w:r>
      </w:hyperlink>
      <w:r>
        <w:t>。这一预测建立在问界系列车型的持续热销基础上，尤其是问界M8和M9两款主力车型的市场表现。问界M8自2025年4月上市以来，首月订单量突破15万辆，稳态月销量预计可达1.5万辆左右，全年销量约为18万辆。问界M9作为50万元以上豪华车市场的销冠，预计2026年销量将维持在20万辆左右。此外，问界M7改款和问界M5 Ultra等新车型的推出也将为销量增长提供支撑，预计这两款车型的合计销量在2026年将达到32万辆。</w:t>
      </w:r>
      <w:r/>
    </w:p>
    <w:p>
      <w:r/>
      <w:r>
        <w:t>综合来看，赛力斯2026年的销量构成如下：</w:t>
      </w:r>
      <w:r/>
      <w:r/>
    </w:p>
    <w:p>
      <w:pPr>
        <w:pStyle w:val="ListBullet"/>
        <w:spacing w:line="240" w:lineRule="auto"/>
        <w:ind w:left="720"/>
      </w:pPr>
      <w:r/>
      <w:r>
        <w:rPr>
          <w:b/>
        </w:rPr>
        <w:t>问界M8</w:t>
      </w:r>
      <w:r>
        <w:t>：18万辆</w:t>
      </w:r>
      <w:r/>
    </w:p>
    <w:p>
      <w:pPr>
        <w:pStyle w:val="ListBullet"/>
        <w:spacing w:line="240" w:lineRule="auto"/>
        <w:ind w:left="720"/>
      </w:pPr>
      <w:r/>
      <w:r>
        <w:rPr>
          <w:b/>
        </w:rPr>
        <w:t>问界M9</w:t>
      </w:r>
      <w:r>
        <w:t>：20万辆</w:t>
      </w:r>
      <w:r/>
    </w:p>
    <w:p>
      <w:pPr>
        <w:pStyle w:val="ListBullet"/>
        <w:spacing w:line="240" w:lineRule="auto"/>
        <w:ind w:left="720"/>
      </w:pPr>
      <w:r/>
      <w:r>
        <w:rPr>
          <w:b/>
        </w:rPr>
        <w:t>问界M7改款及M5 Ultra</w:t>
      </w:r>
      <w:r>
        <w:t>：32万辆</w:t>
      </w:r>
      <w:r/>
      <w:r/>
    </w:p>
    <w:p>
      <w:r/>
      <w:r>
        <w:t>总销量预计为70万辆，较2025年的48-70万辆区间进一步提升</w:t>
      </w:r>
      <w:hyperlink r:id="rId12">
        <w:r>
          <w:rPr>
            <w:color w:val="0000EE"/>
            <w:u w:val="single"/>
          </w:rPr>
          <w:t>[4]</w:t>
        </w:r>
      </w:hyperlink>
      <w:r>
        <w:t>。</w:t>
      </w:r>
      <w:r/>
    </w:p>
    <w:p>
      <w:pPr>
        <w:pStyle w:val="Heading3"/>
      </w:pPr>
      <w:r>
        <w:t>（二）单价预测</w:t>
      </w:r>
      <w:r/>
    </w:p>
    <w:p>
      <w:r/>
      <w:r>
        <w:t>赛力斯的产品定价策略在2026年预计将保持稳定，同时通过优化产品结构进一步提升单车均价。根据现有数据，问界M9的均价维持在55万元左右，问界M8的均价约为42万元，而问界M7改款和M5 Ultra的均价则分别为35万元和30万元</w:t>
      </w:r>
      <w:hyperlink r:id="rId13">
        <w:r>
          <w:rPr>
            <w:color w:val="0000EE"/>
            <w:u w:val="single"/>
          </w:rPr>
          <w:t>[6]</w:t>
        </w:r>
      </w:hyperlink>
      <w:r>
        <w:t>。基于此，我们可以计算出赛力斯2026年的加权平均单车售价：</w:t>
      </w:r>
      <w:r/>
    </w:p>
    <w:p>
      <w:r/>
      <w:r>
        <w:t>$$ \text{加权平均单车售价} = \frac{(18 \times 42) + (20 \times 55) + (32 \times 32.5)}{70} \approx 43.14 , \text{万元} $$</w:t>
      </w:r>
      <w:r/>
    </w:p>
    <w:p>
      <w:r/>
      <w:r>
        <w:t>因此，赛力斯2026年的加权平均单车售价预计为43.14万元。</w:t>
      </w:r>
      <w:r/>
    </w:p>
    <w:p>
      <w:pPr>
        <w:pStyle w:val="Heading3"/>
      </w:pPr>
      <w:r>
        <w:t>（三）市场份额预测</w:t>
      </w:r>
      <w:r/>
    </w:p>
    <w:p>
      <w:r/>
      <w:r>
        <w:t>赛力斯在国内市场的份额预计将进一步扩大，尤其是在中高端新能源汽车领域。根据弗若斯特沙利文的报告，2024年问界品牌的全年总交付量达到38.71万辆，同比增长268%，位居中国高端汽车市场第一梯队</w:t>
      </w:r>
      <w:hyperlink r:id="rId9">
        <w:r>
          <w:rPr>
            <w:color w:val="0000EE"/>
            <w:u w:val="single"/>
          </w:rPr>
          <w:t>[1]</w:t>
        </w:r>
      </w:hyperlink>
      <w:r>
        <w:t>。随着问界M8和M9的持续热销，赛力斯在国内市场的占有率有望从2024年的约3%提升至2026年的5%-6%</w:t>
      </w:r>
      <w:hyperlink r:id="rId14">
        <w:r>
          <w:rPr>
            <w:color w:val="0000EE"/>
            <w:u w:val="single"/>
          </w:rPr>
          <w:t>[7]</w:t>
        </w:r>
      </w:hyperlink>
      <w:r>
        <w:t>。此外，赛力斯在海外市场的布局也将为其带来额外的销量增长，预计2026年海外销量占比将从2024年的2.9%提升至10%-15%。</w:t>
      </w:r>
      <w:r/>
    </w:p>
    <w:p>
      <w:pPr>
        <w:pStyle w:val="Heading3"/>
      </w:pPr>
      <w:r>
        <w:t>（四）成本控制与毛利率预测</w:t>
      </w:r>
      <w:r/>
    </w:p>
    <w:p>
      <w:r/>
      <w:r>
        <w:t>赛力斯在2024年的毛利率已提升至26.21%，超越特斯拉的21.6%和比亚迪的23.2%</w:t>
      </w:r>
      <w:hyperlink r:id="rId9">
        <w:r>
          <w:rPr>
            <w:color w:val="0000EE"/>
            <w:u w:val="single"/>
          </w:rPr>
          <w:t>[1]</w:t>
        </w:r>
      </w:hyperlink>
      <w:r>
        <w:t>。这一成绩得益于规模效应的显现以及供应链管理能力的提升。随着销量的进一步增长和生产效率的提高，赛力斯的毛利率预计将在2026年维持在26%-28%的区间。此外，赛力斯通过收购龙盛新能源科技有限责任公司100%股权，进一步降低了生产成本并提高了资产完整性</w:t>
      </w:r>
      <w:hyperlink r:id="rId9">
        <w:r>
          <w:rPr>
            <w:color w:val="0000EE"/>
            <w:u w:val="single"/>
          </w:rPr>
          <w:t>[5]</w:t>
        </w:r>
      </w:hyperlink>
      <w:r>
        <w:t>。</w:t>
      </w:r>
      <w:r/>
    </w:p>
    <w:p>
      <w:pPr>
        <w:pStyle w:val="Heading3"/>
      </w:pPr>
      <w:r>
        <w:t>（五）营收预测结果</w:t>
      </w:r>
      <w:r/>
    </w:p>
    <w:p>
      <w:r/>
      <w:r>
        <w:t>综合以上分析，赛力斯2026年的营收可按以下公式计算：</w:t>
      </w:r>
      <w:r/>
    </w:p>
    <w:p>
      <w:r/>
      <w:r>
        <w:t>$$ \text{营收} = \text{销量} \times \text{加权平均单车售价} $$</w:t>
      </w:r>
      <w:r/>
    </w:p>
    <w:p>
      <w:r/>
      <w:r>
        <w:t>代入数据：</w:t>
      </w:r>
      <w:r/>
    </w:p>
    <w:p>
      <w:r/>
      <w:r>
        <w:t>$$ \text{营收} = 70 , \text{万辆} \times 43.14 , \text{万元} = 3020 , \text{亿元} $$</w:t>
      </w:r>
      <w:r/>
    </w:p>
    <w:p>
      <w:r/>
      <w:r>
        <w:t>因此，赛力斯2026年的营收预计将达到3020亿元。</w:t>
      </w:r>
      <w:r/>
    </w:p>
    <w:p>
      <w:pPr>
        <w:pStyle w:val="Heading2"/>
      </w:pPr>
      <w:r>
        <w:t>四、赛力斯2026年营收增长的主要驱动因素</w:t>
      </w:r>
      <w:r/>
    </w:p>
    <w:p>
      <w:r/>
      <w:r>
        <w:t>赛力斯2026年营收增长的主要驱动因素可以归结为以下几个方面：新车型的推出与市场需求的变化、技术升级对产品竞争力的提升、海外市场的快速扩张，以及政策支持与行业趋势的助力。</w:t>
      </w:r>
      <w:r/>
    </w:p>
    <w:p>
      <w:pPr>
        <w:pStyle w:val="Heading3"/>
      </w:pPr>
      <w:r>
        <w:t>（一）新车型的推出与市场需求的变化</w:t>
      </w:r>
      <w:r/>
    </w:p>
    <w:p>
      <w:r/>
      <w:r>
        <w:t>新车型的推出是赛力斯未来营收增长的核心驱动力之一。根据公司规划，2026年前后将有多款新车型陆续上市，包括问界M7改款、问界M5 Ultra以及其他潜在的新品。这些车型不仅丰富了赛力斯的产品矩阵，还进一步完善了其在不同价格区间的市场覆盖。例如，问界M7改款预计将以更具吸引力的价格和更高的配置抢占30万元级市场，而问界M5 Ultra则可能定位于年轻消费者群体，主打智能化体验和性价比优势</w:t>
      </w:r>
      <w:hyperlink r:id="rId12">
        <w:r>
          <w:rPr>
            <w:color w:val="0000EE"/>
            <w:u w:val="single"/>
          </w:rPr>
          <w:t>[4]</w:t>
        </w:r>
      </w:hyperlink>
      <w:r>
        <w:t>。此外，问界M8和M9的持续热销也将为赛力斯提供稳定的收入来源。特别是问界M8，凭借其在40万元级别市场的精准定位和强大的产品力，预计将在2026年继续保持每月1.5万辆的稳定交付量</w:t>
      </w:r>
      <w:hyperlink r:id="rId13">
        <w:r>
          <w:rPr>
            <w:color w:val="0000EE"/>
            <w:u w:val="single"/>
          </w:rPr>
          <w:t>[6]</w:t>
        </w:r>
      </w:hyperlink>
      <w:r>
        <w:t>。</w:t>
      </w:r>
      <w:r/>
    </w:p>
    <w:p>
      <w:r/>
      <w:r>
        <w:t>市场需求的变化也为赛力斯提供了新的增长机会。随着消费者对新能源汽车接受度的不断提高，尤其是中高端市场的快速增长，赛力斯的产品定位恰好契合了这一趋势。根据中国汽车流通协会的数据，2024年中国新能源汽车渗透率已达到35%，预计到2026年将进一步提升至45%-50%</w:t>
      </w:r>
      <w:hyperlink r:id="rId14">
        <w:r>
          <w:rPr>
            <w:color w:val="0000EE"/>
            <w:u w:val="single"/>
          </w:rPr>
          <w:t>[7]</w:t>
        </w:r>
      </w:hyperlink>
      <w:r>
        <w:t>。在此背景下，赛力斯通过不断优化产品结构，满足不同层次消费者的需求，将进一步扩大其市场份额。</w:t>
      </w:r>
      <w:r/>
    </w:p>
    <w:p>
      <w:pPr>
        <w:pStyle w:val="Heading3"/>
      </w:pPr>
      <w:r>
        <w:t>（二）技术升级对产品竞争力的提升</w:t>
      </w:r>
      <w:r/>
    </w:p>
    <w:p>
      <w:r/>
      <w:r>
        <w:t>技术升级是赛力斯保持产品竞争力的关键所在。2024年，赛力斯的研发投入高达70.53亿元，同比增长58.9%，研发人员数量增至6201人</w:t>
      </w:r>
      <w:hyperlink r:id="rId15">
        <w:r>
          <w:rPr>
            <w:color w:val="0000EE"/>
            <w:u w:val="single"/>
          </w:rPr>
          <w:t>[8]</w:t>
        </w:r>
      </w:hyperlink>
      <w:r>
        <w:t>。这一投入力度确保了赛力斯在智能驾驶、增程技术和车联网等领域的技术领先地位。例如，华为ADS 3.0高阶智驾技术的应用显著提升了问界系列车型的智能化水平，使其在自动驾驶辅助功能和用户体验方面领先于竞争对手</w:t>
      </w:r>
      <w:hyperlink r:id="rId9">
        <w:r>
          <w:rPr>
            <w:color w:val="0000EE"/>
            <w:u w:val="single"/>
          </w:rPr>
          <w:t>[1]</w:t>
        </w:r>
      </w:hyperlink>
      <w:r>
        <w:t>。此外，赛力斯还在电池技术、电控系统和整车制造工艺等方面进行了大量创新，进一步提升了产品的性能和可靠性。</w:t>
      </w:r>
      <w:r/>
    </w:p>
    <w:p>
      <w:r/>
      <w:r>
        <w:t>技术升级不仅增强了赛力斯产品的差异化竞争力，还为其带来了更高的溢价能力。例如，问界M9凭借其搭载的行业领先技术和豪华配置，成功切入50万元以上高端市场，并成为该细分市场的销冠</w:t>
      </w:r>
      <w:hyperlink r:id="rId12">
        <w:r>
          <w:rPr>
            <w:color w:val="0000EE"/>
            <w:u w:val="single"/>
          </w:rPr>
          <w:t>[4]</w:t>
        </w:r>
      </w:hyperlink>
      <w:r>
        <w:t>。这种高售价策略不仅提升了单车均价，还为赛力斯的整体营收增长提供了重要支撑。</w:t>
      </w:r>
      <w:r/>
    </w:p>
    <w:p>
      <w:pPr>
        <w:pStyle w:val="Heading3"/>
      </w:pPr>
      <w:r>
        <w:t>（三）海外市场的快速扩张</w:t>
      </w:r>
      <w:r/>
    </w:p>
    <w:p>
      <w:r/>
      <w:r>
        <w:t>海外市场是赛力斯未来增长的另一大引擎。2024年，赛力斯的海外营收占比仅为2.9%，但公司已明确将海外市场作为第二增长曲线，并制定了详细的扩张计划</w:t>
      </w:r>
      <w:hyperlink r:id="rId14">
        <w:r>
          <w:rPr>
            <w:color w:val="0000EE"/>
            <w:u w:val="single"/>
          </w:rPr>
          <w:t>[7]</w:t>
        </w:r>
      </w:hyperlink>
      <w:r>
        <w:t>。根据中国汽车工业协会的数据，2024年中国新能源汽车出口量达到128.4万辆，同比增长6.7%，继续领跑全球</w:t>
      </w:r>
      <w:hyperlink r:id="rId14">
        <w:r>
          <w:rPr>
            <w:color w:val="0000EE"/>
            <w:u w:val="single"/>
          </w:rPr>
          <w:t>[7]</w:t>
        </w:r>
      </w:hyperlink>
      <w:r>
        <w:t>。赛力斯已在欧洲、中东、美洲和非洲等多个国家展开布局，并计划通过自建工厂、反向合资等方式加速本地化生产能力建设。</w:t>
      </w:r>
      <w:r/>
    </w:p>
    <w:p>
      <w:r/>
      <w:r>
        <w:t>在中东和欧洲市场，赛力斯的增长潜力尤为突出。中东地区的新能源汽车渗透率仅为4.7%，而欧洲市场的渗透率为19.5%，均远低于中国的35%</w:t>
      </w:r>
      <w:hyperlink r:id="rId14">
        <w:r>
          <w:rPr>
            <w:color w:val="0000EE"/>
            <w:u w:val="single"/>
          </w:rPr>
          <w:t>[7]</w:t>
        </w:r>
      </w:hyperlink>
      <w:r>
        <w:t>。这意味着赛力斯在这些地区拥有巨大的市场空间。此外，赛力斯还计划通过与当地经销商合作，进一步拓展销售渠道，降低对单一渠道的依赖。预计到2026年，赛力斯的海外销量占比将从2024年的2.9%提升至10%-15%，为整体营收增长提供重要贡献</w:t>
      </w:r>
      <w:hyperlink r:id="rId14">
        <w:r>
          <w:rPr>
            <w:color w:val="0000EE"/>
            <w:u w:val="single"/>
          </w:rPr>
          <w:t>[7]</w:t>
        </w:r>
      </w:hyperlink>
      <w:r>
        <w:t>。</w:t>
      </w:r>
      <w:r/>
    </w:p>
    <w:p>
      <w:pPr>
        <w:pStyle w:val="Heading3"/>
      </w:pPr>
      <w:r>
        <w:t>（四）政策支持与行业趋势的助力</w:t>
      </w:r>
      <w:r/>
    </w:p>
    <w:p>
      <w:r/>
      <w:r>
        <w:t>政策支持和行业趋势也为赛力斯的发展提供了有力保障。中国政府近年来出台了一系列鼓励新能源汽车产业发展的政策，包括购车补贴、税收优惠和基础设施建设等。例如，《新能源汽车产业发展规划（2021-2035年）》明确提出，到2025年新能源汽车销量占汽车总销量的比例要达到20%以上</w:t>
      </w:r>
      <w:hyperlink r:id="rId16">
        <w:r>
          <w:rPr>
            <w:color w:val="0000EE"/>
            <w:u w:val="single"/>
          </w:rPr>
          <w:t>[9]</w:t>
        </w:r>
      </w:hyperlink>
      <w:r>
        <w:t>。此外，全球范围内对碳排放的严格限制也推动了新能源汽车的普及，为赛力斯的国际化战略创造了有利条件。</w:t>
      </w:r>
      <w:r/>
    </w:p>
    <w:p>
      <w:r/>
      <w:r>
        <w:t>行业趋势方面，智能化和电动化已成为汽车行业不可逆转的方向。赛力斯凭借其在智能驾驶和增程技术上的领先优势，能够更好地适应这一趋势，并在未来的市场竞争中占据主动地位</w:t>
      </w:r>
      <w:hyperlink r:id="rId15">
        <w:r>
          <w:rPr>
            <w:color w:val="0000EE"/>
            <w:u w:val="single"/>
          </w:rPr>
          <w:t>[8]</w:t>
        </w:r>
      </w:hyperlink>
      <w:r>
        <w:t>。此外，随着消费者对新能源汽车认知度的提高，赛力斯的品牌影响力和市场认可度也将进一步提升，为其营收增长奠定坚实基础。</w:t>
      </w:r>
      <w:r/>
    </w:p>
    <w:p>
      <w:r/>
      <w:r>
        <w:t>综上所述，新车型的推出、技术升级、海外市场的快速扩张以及政策支持与行业趋势的助力，共同构成了赛力斯2026年营收增长的主要驱动因素。</w:t>
      </w:r>
      <w:r/>
    </w:p>
    <w:p>
      <w:pPr>
        <w:pStyle w:val="Heading2"/>
      </w:pPr>
      <w:r>
        <w:t>五、赛力斯2026年营收预测的风险评估</w:t>
      </w:r>
      <w:r/>
    </w:p>
    <w:p>
      <w:r/>
      <w:r>
        <w:t>尽管赛力斯在2026年的营收预测中展现出强劲的增长潜力，但其未来发展仍面临一系列潜在风险，这些风险可能对其实际营收产生不利影响。以下是赛力斯需要重点关注的主要风险因素，包括市场竞争加剧、供应链稳定性、政策变化以及国际市场的不确定性。</w:t>
      </w:r>
      <w:r/>
    </w:p>
    <w:p>
      <w:pPr>
        <w:pStyle w:val="Heading3"/>
      </w:pPr>
      <w:r>
        <w:t>（一）市场竞争加剧</w:t>
      </w:r>
      <w:r/>
    </w:p>
    <w:p>
      <w:r/>
      <w:r>
        <w:t>新能源汽车市场的竞争日益激烈，尤其是在中高端领域，赛力斯面临的挑战不容忽视。理想、比亚迪等国内品牌正在加速布局高端新能源汽车市场，而特斯拉等国际巨头也在不断推出新产品以巩固其市场地位</w:t>
      </w:r>
      <w:hyperlink r:id="rId17">
        <w:r>
          <w:rPr>
            <w:color w:val="0000EE"/>
            <w:u w:val="single"/>
          </w:rPr>
          <w:t>[10]</w:t>
        </w:r>
      </w:hyperlink>
      <w:r>
        <w:t>。此外，华为与多家车企的合作模式可能导致资源分散，削弱赛力斯在问界品牌中的独特性</w:t>
      </w:r>
      <w:hyperlink r:id="rId18">
        <w:r>
          <w:rPr>
            <w:color w:val="0000EE"/>
            <w:u w:val="single"/>
          </w:rPr>
          <w:t>[11]</w:t>
        </w:r>
      </w:hyperlink>
      <w:r>
        <w:t>。如果赛力斯无法通过技术创新和品牌建设保持差异化竞争力，其市场份额可能受到挤压，进而影响营收增长。</w:t>
      </w:r>
      <w:r/>
    </w:p>
    <w:p>
      <w:pPr>
        <w:pStyle w:val="Heading3"/>
      </w:pPr>
      <w:r>
        <w:t>（二）供应链稳定性</w:t>
      </w:r>
      <w:r/>
    </w:p>
    <w:p>
      <w:r/>
      <w:r>
        <w:t>供应链的稳定性是赛力斯实现销量目标的重要保障，但近年来芯片短缺、原材料价格上涨等问题频发，给企业的生产和成本控制带来了巨大压力</w:t>
      </w:r>
      <w:hyperlink r:id="rId17">
        <w:r>
          <w:rPr>
            <w:color w:val="0000EE"/>
            <w:u w:val="single"/>
          </w:rPr>
          <w:t>[10]</w:t>
        </w:r>
      </w:hyperlink>
      <w:r>
        <w:t>。例如，2024年一季度赛力斯的经营活动现金净流量大幅下降至-76.30亿元，主要原因在于为问界M8量产备货导致的供应链付款激增</w:t>
      </w:r>
      <w:hyperlink r:id="rId11">
        <w:r>
          <w:rPr>
            <w:color w:val="0000EE"/>
            <w:u w:val="single"/>
          </w:rPr>
          <w:t>[3]</w:t>
        </w:r>
      </w:hyperlink>
      <w:r>
        <w:t>。如果供应链问题得不到有效解决，赛力斯可能面临产能不足或成本上升的风险，从而影响其盈利能力。</w:t>
      </w:r>
      <w:r/>
    </w:p>
    <w:p>
      <w:pPr>
        <w:pStyle w:val="Heading3"/>
      </w:pPr>
      <w:r>
        <w:t>（三）政策变化</w:t>
      </w:r>
      <w:r/>
    </w:p>
    <w:p>
      <w:r/>
      <w:r>
        <w:t>尽管当前政策环境对新能源汽车产业较为友好，但政策的不确定性仍是赛力斯需要警惕的重要风险。例如，政府可能在未来调整购车补贴或税收优惠政策，这将直接影响消费者的购买意愿和企业的盈利能力</w:t>
      </w:r>
      <w:hyperlink r:id="rId16">
        <w:r>
          <w:rPr>
            <w:color w:val="0000EE"/>
            <w:u w:val="single"/>
          </w:rPr>
          <w:t>[9]</w:t>
        </w:r>
      </w:hyperlink>
      <w:r>
        <w:t>。此外，国际市场上的政策变化也可能对赛力斯的海外业务造成冲击。例如，部分国家可能通过提高关税或实施贸易壁垒限制进口新能源汽车，这将增加赛力斯的出口成本并压缩利润空间。</w:t>
      </w:r>
      <w:r/>
    </w:p>
    <w:p>
      <w:pPr>
        <w:pStyle w:val="Heading3"/>
      </w:pPr>
      <w:r>
        <w:t>（四）国际市场的不确定性</w:t>
      </w:r>
      <w:r/>
    </w:p>
    <w:p>
      <w:r/>
      <w:r>
        <w:t>赛力斯的海外市场扩张计划虽然前景广阔，但也面临诸多不确定性。地缘政治风险、汇率波动以及当地市场需求的变化都可能对赛力斯的国际化战略产生负面影响</w:t>
      </w:r>
      <w:hyperlink r:id="rId14">
        <w:r>
          <w:rPr>
            <w:color w:val="0000EE"/>
            <w:u w:val="single"/>
          </w:rPr>
          <w:t>[7]</w:t>
        </w:r>
      </w:hyperlink>
      <w:r>
        <w:t>。例如，中东和欧洲市场的新能源汽车渗透率较低，但消费者对新能源汽车的认知度和接受度仍需时间培养。此外，赛力斯在海外市场的品牌知名度相对较低，如何快速建立市场信任并实现销量突破是一个重要挑战。</w:t>
      </w:r>
      <w:r/>
    </w:p>
    <w:p>
      <w:r/>
      <w:r>
        <w:t>综上所述，赛力斯在2026年的营收预测中需要充分考虑市场竞争、供应链稳定性、政策变化以及国际市场的不确定性等风险因素。只有通过加强内部管理、优化资源配置以及灵活应对外部环境变化，赛力斯才能在激烈的市场竞争中实现可持续增长。</w:t>
      </w:r>
      <w:r/>
    </w:p>
    <w:p>
      <w:pPr>
        <w:pStyle w:val="Heading2"/>
      </w:pPr>
      <w:r>
        <w:t>六、结论与建议</w:t>
      </w:r>
      <w:r/>
    </w:p>
    <w:p>
      <w:r/>
      <w:r>
        <w:t>通过对赛力斯2026年营收预测的全面分析，可以得出以下结论：赛力斯在新能源汽车领域的竞争力和市场地位为其未来的营收增长奠定了坚实基础。基于销量增长、产品结构优化、海外市场扩张和技术升级的核心假设，赛力斯2026年的营收预计将达到3020亿元，较2024年的1451.76亿元实现翻倍增长</w:t>
      </w:r>
      <w:hyperlink r:id="rId9">
        <w:r>
          <w:rPr>
            <w:color w:val="0000EE"/>
            <w:u w:val="single"/>
          </w:rPr>
          <w:t>[1]</w:t>
        </w:r>
      </w:hyperlink>
      <w:r>
        <w:t>。然而，这一目标的实现并非没有挑战，市场竞争加剧、供应链稳定性、政策变化以及国际市场的不确定性等因素可能对其实际营收产生不利影响</w:t>
      </w:r>
      <w:hyperlink r:id="rId17">
        <w:r>
          <w:rPr>
            <w:color w:val="0000EE"/>
            <w:u w:val="single"/>
          </w:rPr>
          <w:t>[10]</w:t>
        </w:r>
      </w:hyperlink>
      <w:r>
        <w:t>。</w:t>
      </w:r>
      <w:r/>
    </w:p>
    <w:p>
      <w:r/>
      <w:r>
        <w:t>针对这些潜在风险，赛力斯应采取以下策略以确保营收目标的实现：首先，持续加大研发投入，特别是在智能驾驶和增程技术领域，以保持产品的差异化竞争力</w:t>
      </w:r>
      <w:hyperlink r:id="rId15">
        <w:r>
          <w:rPr>
            <w:color w:val="0000EE"/>
            <w:u w:val="single"/>
          </w:rPr>
          <w:t>[8]</w:t>
        </w:r>
      </w:hyperlink>
      <w:r>
        <w:t>。其次，优化供应链管理，通过与供应商建立长期合作关系和多元化采购策略，降低供应链中断的风险</w:t>
      </w:r>
      <w:hyperlink r:id="rId11">
        <w:r>
          <w:rPr>
            <w:color w:val="0000EE"/>
            <w:u w:val="single"/>
          </w:rPr>
          <w:t>[3]</w:t>
        </w:r>
      </w:hyperlink>
      <w:r>
        <w:t>。再次，密切关注国内外政策变化，及时调整市场策略以应对政策环境的不确定性</w:t>
      </w:r>
      <w:hyperlink r:id="rId16">
        <w:r>
          <w:rPr>
            <w:color w:val="0000EE"/>
            <w:u w:val="single"/>
          </w:rPr>
          <w:t>[9]</w:t>
        </w:r>
      </w:hyperlink>
      <w:r>
        <w:t>。最后，加快海外市场的本地化进程，通过自建工厂和与当地经销商合作，降低地缘政治和汇率波动的影响</w:t>
      </w:r>
      <w:hyperlink r:id="rId14">
        <w:r>
          <w:rPr>
            <w:color w:val="0000EE"/>
            <w:u w:val="single"/>
          </w:rPr>
          <w:t>[7]</w:t>
        </w:r>
      </w:hyperlink>
      <w:r>
        <w:t>。</w:t>
      </w:r>
      <w:r/>
    </w:p>
    <w:p>
      <w:r/>
      <w:r>
        <w:t>综上所述，赛力斯在2026年的营收增长潜力巨大，但需要在技术创新、供应链优化、政策应对和国际化战略等方面采取积极措施，以应对潜在风险并实现可持续发展。</w:t>
      </w:r>
      <w:r/>
    </w:p>
    <w:p>
      <w:pPr>
        <w:pStyle w:val="Heading2"/>
      </w:pPr>
      <w:r>
        <w:t>参考文献</w:t>
      </w:r>
      <w:r/>
    </w:p>
    <w:p>
      <w:r/>
      <w:r>
        <w:t xml:space="preserve">[1] 每日经济新闻. "赛力斯‘逆袭’！4年连亏后，2024年净利润预计最高达60亿元，2025年M8将带动百亿营收？" </w:t>
      </w:r>
      <w:hyperlink r:id="rId9">
        <w:r>
          <w:rPr>
            <w:color w:val="0000EE"/>
            <w:u w:val="single"/>
          </w:rPr>
          <w:t>https://finance.sina.cn/2025-01-23/detail-inefxtpe4799888.d.html</w:t>
        </w:r>
      </w:hyperlink>
      <w:r/>
    </w:p>
    <w:p>
      <w:r/>
      <w:r>
        <w:t xml:space="preserve">[2] 腾讯新闻. "赛力斯‘逆袭’！4年连亏后，2024年净利润预计最高达60亿元，2025年M8将带动百亿营收？" </w:t>
      </w:r>
      <w:hyperlink r:id="rId10">
        <w:r>
          <w:rPr>
            <w:color w:val="0000EE"/>
            <w:u w:val="single"/>
          </w:rPr>
          <w:t>https://new.qq.com/rain/a/20250123A049N500</w:t>
        </w:r>
      </w:hyperlink>
      <w:r/>
    </w:p>
    <w:p>
      <w:r/>
      <w:r>
        <w:t xml:space="preserve">[3] 腾讯新闻. "M8爆量，赛力斯上半年净利逼近翻倍，存现金流压力" </w:t>
      </w:r>
      <w:hyperlink r:id="rId11">
        <w:r>
          <w:rPr>
            <w:color w:val="0000EE"/>
            <w:u w:val="single"/>
          </w:rPr>
          <w:t>https://new.qq.com/rain/a/20250710A08L5000</w:t>
        </w:r>
      </w:hyperlink>
      <w:r/>
    </w:p>
    <w:p>
      <w:r/>
      <w:r>
        <w:t xml:space="preserve">[4] 搜狐网. "赛力斯问界M8受平安证券增持评级：潜力股即将腾飞，能否续写M9传奇？" </w:t>
      </w:r>
      <w:hyperlink r:id="rId12">
        <w:r>
          <w:rPr>
            <w:color w:val="0000EE"/>
            <w:u w:val="single"/>
          </w:rPr>
          <w:t>https://m.sohu.com/a/848557874_122066676/?pvid=000115_3w_a</w:t>
        </w:r>
      </w:hyperlink>
      <w:r/>
    </w:p>
    <w:p>
      <w:r/>
      <w:r>
        <w:t xml:space="preserve">[5] 新浪财经. "赛力斯决定不躺赢" </w:t>
      </w:r>
      <w:hyperlink r:id="rId18">
        <w:r>
          <w:rPr>
            <w:color w:val="0000EE"/>
            <w:u w:val="single"/>
          </w:rPr>
          <w:t>https://finance.sina.cn/tech/2025-04-03/detail-inerxarq5406353.d.html</w:t>
        </w:r>
      </w:hyperlink>
      <w:r/>
    </w:p>
    <w:p>
      <w:r/>
      <w:r>
        <w:t xml:space="preserve">[6] 新浪财经. "赛力斯2025营收预测（6月版）" </w:t>
      </w:r>
      <w:hyperlink r:id="rId13">
        <w:r>
          <w:rPr>
            <w:color w:val="0000EE"/>
            <w:u w:val="single"/>
          </w:rPr>
          <w:t>https://guba.sina.cn/view_32852_53477.html</w:t>
        </w:r>
      </w:hyperlink>
      <w:r/>
    </w:p>
    <w:p>
      <w:r/>
      <w:r>
        <w:t xml:space="preserve">[7] 腾讯新闻. "千亿车企赛力斯冲刺港股IPO：5年来首度盈利后加码海外，问界贡献超9成销量" </w:t>
      </w:r>
      <w:hyperlink r:id="rId14">
        <w:r>
          <w:rPr>
            <w:color w:val="0000EE"/>
            <w:u w:val="single"/>
          </w:rPr>
          <w:t>https://new.qq.com/rain/a/20250429A06JFB00</w:t>
        </w:r>
      </w:hyperlink>
      <w:r/>
    </w:p>
    <w:p>
      <w:r/>
      <w:r>
        <w:t xml:space="preserve">[8] 电子发烧友网. "千亿营收！赛力斯赴港IPO，募资强攻AI、增程技术" </w:t>
      </w:r>
      <w:hyperlink r:id="rId15">
        <w:r>
          <w:rPr>
            <w:color w:val="0000EE"/>
            <w:u w:val="single"/>
          </w:rPr>
          <w:t>https://m.elecfans.com/article/6608408.html</w:t>
        </w:r>
      </w:hyperlink>
      <w:r/>
    </w:p>
    <w:p>
      <w:r/>
      <w:r>
        <w:t xml:space="preserve">[9] 新浪财经. "赛力斯加速海外布局，问界M9、M8热销后瞄准国际市场" </w:t>
      </w:r>
      <w:hyperlink r:id="rId16">
        <w:r>
          <w:rPr>
            <w:color w:val="0000EE"/>
            <w:u w:val="single"/>
          </w:rPr>
          <w:t>http://t.cj.sina.cn/articles/view/5498415038/m147bb27be03301901y</w:t>
        </w:r>
      </w:hyperlink>
      <w:r/>
    </w:p>
    <w:p>
      <w:r/>
      <w:r>
        <w:t xml:space="preserve">[10] 雪球. "赛力斯高负债成隐患，未来如何突围？" </w:t>
      </w:r>
      <w:hyperlink r:id="rId17">
        <w:r>
          <w:rPr>
            <w:color w:val="0000EE"/>
            <w:u w:val="single"/>
          </w:rPr>
          <w:t>https://xueqiu.com/8818667120/329793916</w:t>
        </w:r>
      </w:hyperlink>
      <w:r/>
    </w:p>
    <w:p>
      <w:r/>
      <w:r>
        <w:t xml:space="preserve">[11] 手机新浪网. "赛力斯决定不躺赢" </w:t>
      </w:r>
      <w:hyperlink r:id="rId18">
        <w:r>
          <w:rPr>
            <w:color w:val="0000EE"/>
            <w:u w:val="single"/>
          </w:rPr>
          <w:t>https://finance.sina.cn/tech/2025-04-03/detail-inerxarq5406353.d.html</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nance.sina.cn/2025-01-23/detail-inefxtpe4799888.d.html" TargetMode="External"/><Relationship Id="rId10" Type="http://schemas.openxmlformats.org/officeDocument/2006/relationships/hyperlink" Target="https://new.qq.com/rain/a/20250123A049N500" TargetMode="External"/><Relationship Id="rId11" Type="http://schemas.openxmlformats.org/officeDocument/2006/relationships/hyperlink" Target="https://new.qq.com/rain/a/20250710A08L5000" TargetMode="External"/><Relationship Id="rId12" Type="http://schemas.openxmlformats.org/officeDocument/2006/relationships/hyperlink" Target="https://m.sohu.com/a/848557874_122066676/?pvid=000115_3w_a" TargetMode="External"/><Relationship Id="rId13" Type="http://schemas.openxmlformats.org/officeDocument/2006/relationships/hyperlink" Target="https://guba.sina.cn/view_32852_53477.html" TargetMode="External"/><Relationship Id="rId14" Type="http://schemas.openxmlformats.org/officeDocument/2006/relationships/hyperlink" Target="https://new.qq.com/rain/a/20250429A06JFB00" TargetMode="External"/><Relationship Id="rId15" Type="http://schemas.openxmlformats.org/officeDocument/2006/relationships/hyperlink" Target="https://m.elecfans.com/article/6608408.html" TargetMode="External"/><Relationship Id="rId16" Type="http://schemas.openxmlformats.org/officeDocument/2006/relationships/hyperlink" Target="http://t.cj.sina.cn/articles/view/5498415038/m147bb27be03301901y" TargetMode="External"/><Relationship Id="rId17" Type="http://schemas.openxmlformats.org/officeDocument/2006/relationships/hyperlink" Target="https://xueqiu.com/8818667120/329793916" TargetMode="External"/><Relationship Id="rId18" Type="http://schemas.openxmlformats.org/officeDocument/2006/relationships/hyperlink" Target="https://finance.sina.cn/tech/2025-04-03/detail-inerxarq5406353.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