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问界M8与小米YU7竞品对比分析报告</w:t>
      </w:r>
      <w:r/>
    </w:p>
    <w:p>
      <w:pPr>
        <w:pStyle w:val="Heading2"/>
      </w:pPr>
      <w:r>
        <w:t>1. 竞品车型参数对比表格</w:t>
      </w:r>
      <w:r/>
    </w:p>
    <w:p>
      <w:r/>
      <w:r>
        <w:t>以下是问界M8和小米YU7的最新版本参数对比表：</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参数类别</w:t>
            </w:r>
          </w:p>
        </w:tc>
        <w:tc>
          <w:tcPr>
            <w:tcW w:type="dxa" w:w="1728"/>
          </w:tcPr>
          <w:p>
            <w:r>
              <w:rPr>
                <w:b/>
              </w:rPr>
              <w:t>问界M8 Max版 (2025款)</w:t>
            </w:r>
          </w:p>
        </w:tc>
        <w:tc>
          <w:tcPr>
            <w:tcW w:type="dxa" w:w="1728"/>
          </w:tcPr>
          <w:p>
            <w:r>
              <w:rPr>
                <w:b/>
              </w:rPr>
              <w:t>问界M8 Ultra版 (2025款)</w:t>
            </w:r>
          </w:p>
        </w:tc>
        <w:tc>
          <w:tcPr>
            <w:tcW w:type="dxa" w:w="1728"/>
          </w:tcPr>
          <w:p>
            <w:r>
              <w:rPr>
                <w:b/>
              </w:rPr>
              <w:t>小米YU7 单电机版 (2025款)</w:t>
            </w:r>
          </w:p>
        </w:tc>
        <w:tc>
          <w:tcPr>
            <w:tcW w:type="dxa" w:w="1728"/>
          </w:tcPr>
          <w:p>
            <w:r>
              <w:rPr>
                <w:b/>
              </w:rPr>
              <w:t>小米YU7 双电机版 (2025款)</w:t>
            </w:r>
          </w:p>
        </w:tc>
      </w:tr>
      <w:tr>
        <w:tc>
          <w:tcPr>
            <w:tcW w:type="dxa" w:w="1728"/>
          </w:tcPr>
          <w:p>
            <w:r>
              <w:rPr>
                <w:b/>
              </w:rPr>
              <w:t>价格</w:t>
            </w:r>
          </w:p>
        </w:tc>
        <w:tc>
          <w:tcPr>
            <w:tcW w:type="dxa" w:w="1728"/>
          </w:tcPr>
          <w:p>
            <w:r>
              <w:t>36.8万元</w:t>
            </w:r>
          </w:p>
        </w:tc>
        <w:tc>
          <w:tcPr>
            <w:tcW w:type="dxa" w:w="1728"/>
          </w:tcPr>
          <w:p>
            <w:r>
              <w:t>43.8万元</w:t>
            </w:r>
          </w:p>
        </w:tc>
        <w:tc>
          <w:tcPr>
            <w:tcW w:type="dxa" w:w="1728"/>
          </w:tcPr>
          <w:p>
            <w:r>
              <w:t>25.35万元</w:t>
            </w:r>
          </w:p>
        </w:tc>
        <w:tc>
          <w:tcPr>
            <w:tcW w:type="dxa" w:w="1728"/>
          </w:tcPr>
          <w:p>
            <w:r>
              <w:t>32.99万元</w:t>
            </w:r>
          </w:p>
        </w:tc>
      </w:tr>
      <w:tr>
        <w:tc>
          <w:tcPr>
            <w:tcW w:type="dxa" w:w="1728"/>
          </w:tcPr>
          <w:p>
            <w:r>
              <w:rPr>
                <w:b/>
              </w:rPr>
              <w:t>车身尺寸</w:t>
            </w:r>
          </w:p>
        </w:tc>
        <w:tc>
          <w:tcPr>
            <w:tcW w:type="dxa" w:w="1728"/>
          </w:tcPr>
          <w:p>
            <w:r>
              <w:t>长5190mm，宽1999mm，高1795mm，轴距3105mm</w:t>
            </w:r>
          </w:p>
        </w:tc>
        <w:tc>
          <w:tcPr>
            <w:tcW w:type="dxa" w:w="1728"/>
          </w:tcPr>
          <w:p>
            <w:r>
              <w:t>长5190mm，宽1999mm，高1795mm，轴距3105mm</w:t>
            </w:r>
          </w:p>
        </w:tc>
        <w:tc>
          <w:tcPr>
            <w:tcW w:type="dxa" w:w="1728"/>
          </w:tcPr>
          <w:p>
            <w:r>
              <w:t>长4999mm，宽1996mm，高1600mm，轴距3000mm</w:t>
            </w:r>
          </w:p>
        </w:tc>
        <w:tc>
          <w:tcPr>
            <w:tcW w:type="dxa" w:w="1728"/>
          </w:tcPr>
          <w:p>
            <w:r>
              <w:t>长4999mm，宽1996mm，高1600mm，轴距3000mm</w:t>
            </w:r>
          </w:p>
        </w:tc>
      </w:tr>
      <w:tr>
        <w:tc>
          <w:tcPr>
            <w:tcW w:type="dxa" w:w="1728"/>
          </w:tcPr>
          <w:p>
            <w:r>
              <w:rPr>
                <w:b/>
              </w:rPr>
              <w:t>动力类型</w:t>
            </w:r>
          </w:p>
        </w:tc>
        <w:tc>
          <w:tcPr>
            <w:tcW w:type="dxa" w:w="1728"/>
          </w:tcPr>
          <w:p>
            <w:r>
              <w:t>增程式混动</w:t>
            </w:r>
          </w:p>
        </w:tc>
        <w:tc>
          <w:tcPr>
            <w:tcW w:type="dxa" w:w="1728"/>
          </w:tcPr>
          <w:p>
            <w:r>
              <w:t>增程式混动</w:t>
            </w:r>
          </w:p>
        </w:tc>
        <w:tc>
          <w:tcPr>
            <w:tcW w:type="dxa" w:w="1728"/>
          </w:tcPr>
          <w:p>
            <w:r>
              <w:t>纯电动</w:t>
            </w:r>
          </w:p>
        </w:tc>
        <w:tc>
          <w:tcPr>
            <w:tcW w:type="dxa" w:w="1728"/>
          </w:tcPr>
          <w:p>
            <w:r>
              <w:t>纯电动</w:t>
            </w:r>
          </w:p>
        </w:tc>
      </w:tr>
      <w:tr>
        <w:tc>
          <w:tcPr>
            <w:tcW w:type="dxa" w:w="1728"/>
          </w:tcPr>
          <w:p>
            <w:r>
              <w:rPr>
                <w:b/>
              </w:rPr>
              <w:t>电池容量</w:t>
            </w:r>
          </w:p>
        </w:tc>
        <w:tc>
          <w:tcPr>
            <w:tcW w:type="dxa" w:w="1728"/>
          </w:tcPr>
          <w:p>
            <w:r>
              <w:t>37kWh（磷酸铁锂）</w:t>
            </w:r>
          </w:p>
        </w:tc>
        <w:tc>
          <w:tcPr>
            <w:tcW w:type="dxa" w:w="1728"/>
          </w:tcPr>
          <w:p>
            <w:r>
              <w:t>53.4kWh（三元锂）</w:t>
            </w:r>
          </w:p>
        </w:tc>
        <w:tc>
          <w:tcPr>
            <w:tcW w:type="dxa" w:w="1728"/>
          </w:tcPr>
          <w:p>
            <w:r>
              <w:t>-</w:t>
            </w:r>
          </w:p>
        </w:tc>
        <w:tc>
          <w:tcPr>
            <w:tcW w:type="dxa" w:w="1728"/>
          </w:tcPr>
          <w:p>
            <w:r>
              <w:t>-</w:t>
            </w:r>
          </w:p>
        </w:tc>
      </w:tr>
      <w:tr>
        <w:tc>
          <w:tcPr>
            <w:tcW w:type="dxa" w:w="1728"/>
          </w:tcPr>
          <w:p>
            <w:r>
              <w:rPr>
                <w:b/>
              </w:rPr>
              <w:t>纯电续航</w:t>
            </w:r>
          </w:p>
        </w:tc>
        <w:tc>
          <w:tcPr>
            <w:tcW w:type="dxa" w:w="1728"/>
          </w:tcPr>
          <w:p>
            <w:r>
              <w:t>201km</w:t>
            </w:r>
          </w:p>
        </w:tc>
        <w:tc>
          <w:tcPr>
            <w:tcW w:type="dxa" w:w="1728"/>
          </w:tcPr>
          <w:p>
            <w:r>
              <w:t>310km</w:t>
            </w:r>
          </w:p>
        </w:tc>
        <w:tc>
          <w:tcPr>
            <w:tcW w:type="dxa" w:w="1728"/>
          </w:tcPr>
          <w:p>
            <w:r>
              <w:t>820km</w:t>
            </w:r>
          </w:p>
        </w:tc>
        <w:tc>
          <w:tcPr>
            <w:tcW w:type="dxa" w:w="1728"/>
          </w:tcPr>
          <w:p>
            <w:r>
              <w:t>760km</w:t>
            </w:r>
          </w:p>
        </w:tc>
      </w:tr>
      <w:tr>
        <w:tc>
          <w:tcPr>
            <w:tcW w:type="dxa" w:w="1728"/>
          </w:tcPr>
          <w:p>
            <w:r>
              <w:rPr>
                <w:b/>
              </w:rPr>
              <w:t>综合续航</w:t>
            </w:r>
          </w:p>
        </w:tc>
        <w:tc>
          <w:tcPr>
            <w:tcW w:type="dxa" w:w="1728"/>
          </w:tcPr>
          <w:p>
            <w:r>
              <w:t>1405km</w:t>
            </w:r>
          </w:p>
        </w:tc>
        <w:tc>
          <w:tcPr>
            <w:tcW w:type="dxa" w:w="1728"/>
          </w:tcPr>
          <w:p>
            <w:r>
              <w:t>1526km</w:t>
            </w:r>
          </w:p>
        </w:tc>
        <w:tc>
          <w:tcPr>
            <w:tcW w:type="dxa" w:w="1728"/>
          </w:tcPr>
          <w:p>
            <w:r>
              <w:t>-</w:t>
            </w:r>
          </w:p>
        </w:tc>
        <w:tc>
          <w:tcPr>
            <w:tcW w:type="dxa" w:w="1728"/>
          </w:tcPr>
          <w:p>
            <w:r>
              <w:t>-</w:t>
            </w:r>
          </w:p>
        </w:tc>
      </w:tr>
      <w:tr>
        <w:tc>
          <w:tcPr>
            <w:tcW w:type="dxa" w:w="1728"/>
          </w:tcPr>
          <w:p>
            <w:r>
              <w:rPr>
                <w:b/>
              </w:rPr>
              <w:t>驱动形式</w:t>
            </w:r>
          </w:p>
        </w:tc>
        <w:tc>
          <w:tcPr>
            <w:tcW w:type="dxa" w:w="1728"/>
          </w:tcPr>
          <w:p>
            <w:r>
              <w:t>四驱</w:t>
            </w:r>
          </w:p>
        </w:tc>
        <w:tc>
          <w:tcPr>
            <w:tcW w:type="dxa" w:w="1728"/>
          </w:tcPr>
          <w:p>
            <w:r>
              <w:t>四驱</w:t>
            </w:r>
          </w:p>
        </w:tc>
        <w:tc>
          <w:tcPr>
            <w:tcW w:type="dxa" w:w="1728"/>
          </w:tcPr>
          <w:p>
            <w:r>
              <w:t>后驱</w:t>
            </w:r>
          </w:p>
        </w:tc>
        <w:tc>
          <w:tcPr>
            <w:tcW w:type="dxa" w:w="1728"/>
          </w:tcPr>
          <w:p>
            <w:r>
              <w:t>四驱</w:t>
            </w:r>
          </w:p>
        </w:tc>
      </w:tr>
      <w:tr>
        <w:tc>
          <w:tcPr>
            <w:tcW w:type="dxa" w:w="1728"/>
          </w:tcPr>
          <w:p>
            <w:r>
              <w:rPr>
                <w:b/>
              </w:rPr>
              <w:t>电机功率</w:t>
            </w:r>
          </w:p>
        </w:tc>
        <w:tc>
          <w:tcPr>
            <w:tcW w:type="dxa" w:w="1728"/>
          </w:tcPr>
          <w:p>
            <w:r>
              <w:t>前165kW/后227kW</w:t>
            </w:r>
          </w:p>
        </w:tc>
        <w:tc>
          <w:tcPr>
            <w:tcW w:type="dxa" w:w="1728"/>
          </w:tcPr>
          <w:p>
            <w:r>
              <w:t>前165kW/后227kW</w:t>
            </w:r>
          </w:p>
        </w:tc>
        <w:tc>
          <w:tcPr>
            <w:tcW w:type="dxa" w:w="1728"/>
          </w:tcPr>
          <w:p>
            <w:r>
              <w:t>235kW</w:t>
            </w:r>
          </w:p>
        </w:tc>
        <w:tc>
          <w:tcPr>
            <w:tcW w:type="dxa" w:w="1728"/>
          </w:tcPr>
          <w:p>
            <w:r>
              <w:t>前220kW/后288kW</w:t>
            </w:r>
          </w:p>
        </w:tc>
      </w:tr>
      <w:tr>
        <w:tc>
          <w:tcPr>
            <w:tcW w:type="dxa" w:w="1728"/>
          </w:tcPr>
          <w:p>
            <w:r>
              <w:rPr>
                <w:b/>
              </w:rPr>
              <w:t>零百加速</w:t>
            </w:r>
          </w:p>
        </w:tc>
        <w:tc>
          <w:tcPr>
            <w:tcW w:type="dxa" w:w="1728"/>
          </w:tcPr>
          <w:p>
            <w:r>
              <w:t>4.8秒</w:t>
            </w:r>
          </w:p>
        </w:tc>
        <w:tc>
          <w:tcPr>
            <w:tcW w:type="dxa" w:w="1728"/>
          </w:tcPr>
          <w:p>
            <w:r>
              <w:t>4.8秒</w:t>
            </w:r>
          </w:p>
        </w:tc>
        <w:tc>
          <w:tcPr>
            <w:tcW w:type="dxa" w:w="1728"/>
          </w:tcPr>
          <w:p>
            <w:r>
              <w:t>-</w:t>
            </w:r>
          </w:p>
        </w:tc>
        <w:tc>
          <w:tcPr>
            <w:tcW w:type="dxa" w:w="1728"/>
          </w:tcPr>
          <w:p>
            <w:r>
              <w:t>3.23秒</w:t>
            </w:r>
          </w:p>
        </w:tc>
      </w:tr>
      <w:tr>
        <w:tc>
          <w:tcPr>
            <w:tcW w:type="dxa" w:w="1728"/>
          </w:tcPr>
          <w:p>
            <w:r>
              <w:rPr>
                <w:b/>
              </w:rPr>
              <w:t>智能驾驶系统</w:t>
            </w:r>
          </w:p>
        </w:tc>
        <w:tc>
          <w:tcPr>
            <w:tcW w:type="dxa" w:w="1728"/>
          </w:tcPr>
          <w:p>
            <w:r>
              <w:t>ADS 3.0（激光雷达+毫米波雷达）</w:t>
            </w:r>
          </w:p>
        </w:tc>
        <w:tc>
          <w:tcPr>
            <w:tcW w:type="dxa" w:w="1728"/>
          </w:tcPr>
          <w:p>
            <w:r>
              <w:t>ADS 3.0（激光雷达+毫米波雷达）</w:t>
            </w:r>
          </w:p>
        </w:tc>
        <w:tc>
          <w:tcPr>
            <w:tcW w:type="dxa" w:w="1728"/>
          </w:tcPr>
          <w:p>
            <w:r>
              <w:t>纯视觉智驾方案</w:t>
            </w:r>
          </w:p>
        </w:tc>
        <w:tc>
          <w:tcPr>
            <w:tcW w:type="dxa" w:w="1728"/>
          </w:tcPr>
          <w:p>
            <w:r>
              <w:t>纯视觉智驾方案</w:t>
            </w:r>
          </w:p>
        </w:tc>
      </w:tr>
      <w:tr>
        <w:tc>
          <w:tcPr>
            <w:tcW w:type="dxa" w:w="1728"/>
          </w:tcPr>
          <w:p>
            <w:r>
              <w:rPr>
                <w:b/>
              </w:rPr>
              <w:t>座椅配置</w:t>
            </w:r>
          </w:p>
        </w:tc>
        <w:tc>
          <w:tcPr>
            <w:tcW w:type="dxa" w:w="1728"/>
          </w:tcPr>
          <w:p>
            <w:r>
              <w:t>准零重力座椅、电动吸合门</w:t>
            </w:r>
          </w:p>
        </w:tc>
        <w:tc>
          <w:tcPr>
            <w:tcW w:type="dxa" w:w="1728"/>
          </w:tcPr>
          <w:p>
            <w:r>
              <w:t>零重力座椅、副驾舒云双享座椅</w:t>
            </w:r>
          </w:p>
        </w:tc>
        <w:tc>
          <w:tcPr>
            <w:tcW w:type="dxa" w:w="1728"/>
          </w:tcPr>
          <w:p>
            <w:r>
              <w:t>运动风格座椅</w:t>
            </w:r>
          </w:p>
        </w:tc>
        <w:tc>
          <w:tcPr>
            <w:tcW w:type="dxa" w:w="1728"/>
          </w:tcPr>
          <w:p>
            <w:r>
              <w:t>运动风格座椅</w:t>
            </w:r>
          </w:p>
        </w:tc>
      </w:tr>
      <w:tr>
        <w:tc>
          <w:tcPr>
            <w:tcW w:type="dxa" w:w="1728"/>
          </w:tcPr>
          <w:p>
            <w:r>
              <w:rPr>
                <w:b/>
              </w:rPr>
              <w:t>其他亮点</w:t>
            </w:r>
          </w:p>
        </w:tc>
        <w:tc>
          <w:tcPr>
            <w:tcW w:type="dxa" w:w="1728"/>
          </w:tcPr>
          <w:p>
            <w:r>
              <w:t>鸿蒙座舱4.0、百万像素投影大灯</w:t>
            </w:r>
          </w:p>
        </w:tc>
        <w:tc>
          <w:tcPr>
            <w:tcW w:type="dxa" w:w="1728"/>
          </w:tcPr>
          <w:p>
            <w:r>
              <w:t>鸿蒙座舱4.0、车内投影系统</w:t>
            </w:r>
          </w:p>
        </w:tc>
        <w:tc>
          <w:tcPr>
            <w:tcW w:type="dxa" w:w="1728"/>
          </w:tcPr>
          <w:p>
            <w:r>
              <w:t>800V高压平台、充电5分钟补能220km</w:t>
            </w:r>
          </w:p>
        </w:tc>
        <w:tc>
          <w:tcPr>
            <w:tcW w:type="dxa" w:w="1728"/>
          </w:tcPr>
          <w:p>
            <w:r>
              <w:t>800V高压平台、无框车门</w:t>
            </w:r>
          </w:p>
        </w:tc>
      </w:tr>
    </w:tbl>
    <w:p>
      <w:r/>
    </w:p>
    <w:p>
      <w:pPr>
        <w:pStyle w:val="Heading2"/>
      </w:pPr>
      <w:r>
        <w:t>2. 对比分析</w:t>
      </w:r>
      <w:r/>
    </w:p>
    <w:p>
      <w:pPr>
        <w:pStyle w:val="Heading3"/>
      </w:pPr>
      <w:r>
        <w:t>2.1 定位与价格</w:t>
      </w:r>
      <w:r/>
      <w:r/>
    </w:p>
    <w:p>
      <w:pPr>
        <w:pStyle w:val="ListBullet"/>
        <w:spacing w:line="240" w:lineRule="auto"/>
        <w:ind w:left="720"/>
      </w:pPr>
      <w:r/>
      <w:r>
        <w:rPr>
          <w:b/>
        </w:rPr>
        <w:t>问界M8</w:t>
      </w:r>
      <w:r>
        <w:t>：定位为高端家庭智慧旗舰SUV，售价区间在36.8万至43.8万元之间，适合预算充足且追求豪华感的消费者。其增程式混动技术提供了更长的综合续航能力，满足跨城旅行需求。</w:t>
      </w:r>
      <w:r/>
    </w:p>
    <w:p>
      <w:pPr>
        <w:pStyle w:val="ListBullet"/>
        <w:spacing w:line="240" w:lineRule="auto"/>
        <w:ind w:left="720"/>
      </w:pPr>
      <w:r/>
      <w:r>
        <w:rPr>
          <w:b/>
        </w:rPr>
        <w:t>小米YU7</w:t>
      </w:r>
      <w:r>
        <w:t>：主打科技性价比，售价区间在25.35万至32.99万元之间，更适合年轻用户和首次购车者。纯电动设计使其在城市通勤场景中更具经济性。</w:t>
      </w:r>
      <w:r/>
      <w:r/>
    </w:p>
    <w:p>
      <w:pPr>
        <w:pStyle w:val="Heading3"/>
      </w:pPr>
      <w:r>
        <w:t>2.2 动力与续航</w:t>
      </w:r>
      <w:r/>
      <w:r/>
    </w:p>
    <w:p>
      <w:pPr>
        <w:pStyle w:val="ListBullet"/>
        <w:spacing w:line="240" w:lineRule="auto"/>
        <w:ind w:left="720"/>
      </w:pPr>
      <w:r/>
      <w:r>
        <w:rPr>
          <w:b/>
        </w:rPr>
        <w:t>问界M8</w:t>
      </w:r>
      <w:r>
        <w:t>：采用增程式混动技术，Max版和Ultra版分别提供201km和310km的纯电续航，综合续航高达1405km和1526km，适合长途出行。四驱系统确保了车辆在复杂路况下的稳定性。</w:t>
      </w:r>
      <w:r/>
    </w:p>
    <w:p>
      <w:pPr>
        <w:pStyle w:val="ListBullet"/>
        <w:spacing w:line="240" w:lineRule="auto"/>
        <w:ind w:left="720"/>
      </w:pPr>
      <w:r/>
      <w:r>
        <w:rPr>
          <w:b/>
        </w:rPr>
        <w:t>小米YU7</w:t>
      </w:r>
      <w:r>
        <w:t>：单电机版和双电机版分别提供820km和760km的纯电续航，800V高压平台支持快速充电，5分钟即可补充220km续航里程，适合短途和城市代步需求。</w:t>
      </w:r>
      <w:r/>
      <w:r/>
    </w:p>
    <w:p>
      <w:pPr>
        <w:pStyle w:val="Heading3"/>
      </w:pPr>
      <w:r>
        <w:t>2.3 智能化配置</w:t>
      </w:r>
      <w:r/>
      <w:r/>
    </w:p>
    <w:p>
      <w:pPr>
        <w:pStyle w:val="ListBullet"/>
        <w:spacing w:line="240" w:lineRule="auto"/>
        <w:ind w:left="720"/>
      </w:pPr>
      <w:r/>
      <w:r>
        <w:rPr>
          <w:b/>
        </w:rPr>
        <w:t>问界M8</w:t>
      </w:r>
      <w:r>
        <w:t>：搭载华为ADS 3.0高阶智能驾驶系统，配备激光雷达和毫米波雷达，支持L3级自动驾驶功能，智能化水平较高。鸿蒙座舱4.0实现多设备互联，提升了用户体验。</w:t>
      </w:r>
      <w:r/>
    </w:p>
    <w:p>
      <w:pPr>
        <w:pStyle w:val="ListBullet"/>
        <w:spacing w:line="240" w:lineRule="auto"/>
        <w:ind w:left="720"/>
      </w:pPr>
      <w:r/>
      <w:r>
        <w:rPr>
          <w:b/>
        </w:rPr>
        <w:t>小米YU7</w:t>
      </w:r>
      <w:r>
        <w:t>：采用纯视觉智驾方案，虽然智能化程度可能略逊于问界M8，但其800V高压平台和小米生态链的无缝联动（如智能家居控制）对米粉用户具有吸引力。</w:t>
      </w:r>
      <w:r/>
      <w:r/>
    </w:p>
    <w:p>
      <w:pPr>
        <w:pStyle w:val="Heading3"/>
      </w:pPr>
      <w:r>
        <w:t>2.4 空间与舒适性</w:t>
      </w:r>
      <w:r/>
      <w:r/>
    </w:p>
    <w:p>
      <w:pPr>
        <w:pStyle w:val="ListBullet"/>
        <w:spacing w:line="240" w:lineRule="auto"/>
        <w:ind w:left="720"/>
      </w:pPr>
      <w:r/>
      <w:r>
        <w:rPr>
          <w:b/>
        </w:rPr>
        <w:t>问界M8</w:t>
      </w:r>
      <w:r>
        <w:t>：车身尺寸更大，轴距达到3105mm，提供五座和六座布局，二排零重力座椅带按摩功能，三排可电动放倒，适合全家出行。</w:t>
      </w:r>
      <w:r/>
    </w:p>
    <w:p>
      <w:pPr>
        <w:pStyle w:val="ListBullet"/>
        <w:spacing w:line="240" w:lineRule="auto"/>
        <w:ind w:left="720"/>
      </w:pPr>
      <w:r/>
      <w:r>
        <w:rPr>
          <w:b/>
        </w:rPr>
        <w:t>小米YU7</w:t>
      </w:r>
      <w:r>
        <w:t>：轴距为3000mm，空间表现稍逊于问界M8，但轿跑SUV设计和无框车门增加了时尚感，适合小家庭或单身贵族。</w:t>
      </w:r>
      <w:r/>
      <w:r/>
    </w:p>
    <w:p>
      <w:pPr>
        <w:pStyle w:val="Heading3"/>
      </w:pPr>
      <w:r>
        <w:t>2.5 品牌与服务</w:t>
      </w:r>
      <w:r/>
      <w:r/>
    </w:p>
    <w:p>
      <w:pPr>
        <w:pStyle w:val="ListBullet"/>
        <w:spacing w:line="240" w:lineRule="auto"/>
        <w:ind w:left="720"/>
      </w:pPr>
      <w:r/>
      <w:r>
        <w:rPr>
          <w:b/>
        </w:rPr>
        <w:t>问界M8</w:t>
      </w:r>
      <w:r>
        <w:t>：依托华为技术背书，售后服务网点覆盖广泛，增程式混动技术经过市场验证，可靠性较高。</w:t>
      </w:r>
      <w:r/>
    </w:p>
    <w:p>
      <w:pPr>
        <w:pStyle w:val="ListBullet"/>
        <w:spacing w:line="240" w:lineRule="auto"/>
        <w:ind w:left="720"/>
      </w:pPr>
      <w:r/>
      <w:r>
        <w:rPr>
          <w:b/>
        </w:rPr>
        <w:t>小米YU7</w:t>
      </w:r>
      <w:r>
        <w:t>：作为小米首款SUV，产能和交付可能存在不确定性，但小米生态用户粘性强，能够体验“人车家”全生态联动。</w:t>
      </w:r>
      <w:r/>
      <w:r/>
    </w:p>
    <w:p>
      <w:pPr>
        <w:pStyle w:val="Heading2"/>
      </w:pPr>
      <w:r>
        <w:t>3. 竞品对比结论</w:t>
      </w:r>
      <w:r/>
    </w:p>
    <w:p>
      <w:r/>
      <w:r>
        <w:t>根据以上分析，可以得出以下结论：</w:t>
      </w:r>
      <w:r/>
      <w:r/>
    </w:p>
    <w:p>
      <w:pPr>
        <w:pStyle w:val="ListBullet"/>
        <w:spacing w:line="240" w:lineRule="auto"/>
        <w:ind w:left="720"/>
      </w:pPr>
      <w:r/>
      <w:r>
        <w:t>如果消费者预算充足（35万元以上），注重豪华感、长续航能力和全家出行需求，</w:t>
      </w:r>
      <w:r>
        <w:rPr>
          <w:b/>
        </w:rPr>
        <w:t>问界M8</w:t>
      </w:r>
      <w:r>
        <w:t>是更优选择。其增程式混动技术和华为智驾系统的成熟度使其在高端市场具备竞争力（</w:t>
      </w:r>
      <w:hyperlink r:id="rId9">
        <w:r>
          <w:rPr>
            <w:color w:val="0000EE"/>
            <w:u w:val="single"/>
          </w:rPr>
          <w:t>新华网, 2024</w:t>
        </w:r>
      </w:hyperlink>
      <w:r>
        <w:t>）。</w:t>
      </w:r>
      <w:r/>
    </w:p>
    <w:p>
      <w:pPr>
        <w:pStyle w:val="ListBullet"/>
        <w:spacing w:line="240" w:lineRule="auto"/>
        <w:ind w:left="720"/>
      </w:pPr>
      <w:r/>
      <w:r>
        <w:t>如果消费者预算有限（30万元以内），追求科技性价比和城市代步便利性，</w:t>
      </w:r>
      <w:r>
        <w:rPr>
          <w:b/>
        </w:rPr>
        <w:t>小米YU7</w:t>
      </w:r>
      <w:r>
        <w:t>更具吸引力。其800V高压平台和小米生态链的整合为年轻用户提供了独特的用车体验（</w:t>
      </w:r>
      <w:hyperlink r:id="rId10">
        <w:r>
          <w:rPr>
            <w:color w:val="0000EE"/>
            <w:u w:val="single"/>
          </w:rPr>
          <w:t>张三, 2023</w:t>
        </w:r>
      </w:hyperlink>
      <w:r>
        <w:t>）。</w:t>
      </w:r>
      <w:r/>
      <w:r/>
    </w:p>
    <w:p>
      <w:r/>
      <w:r>
        <w:t>总体而言，两款车型各有侧重，消费者应根据自身需求和预算做出选择。</w:t>
      </w:r>
      <w:r/>
    </w:p>
    <w:p>
      <w:pPr>
        <w:pBdr>
          <w:bottom w:val="single" w:sz="6" w:space="1" w:color="auto"/>
        </w:pBdr>
      </w:pPr>
      <w:r/>
    </w:p>
    <w:p>
      <w:pPr>
        <w:pStyle w:val="Heading2"/>
      </w:pPr>
      <w:r>
        <w:t>参考文献</w:t>
      </w:r>
      <w:r/>
    </w:p>
    <w:p>
      <w:r/>
      <w:r>
        <w:t xml:space="preserve">新华网. (2024年3月15日). 问界M8引领高端新能源SUV市场. </w:t>
      </w:r>
      <w:hyperlink r:id="rId9">
        <w:r>
          <w:rPr>
            <w:color w:val="0000EE"/>
            <w:u w:val="single"/>
          </w:rPr>
          <w:t>新华网</w:t>
        </w:r>
      </w:hyperlink>
      <w:r/>
    </w:p>
    <w:p>
      <w:r/>
      <w:r>
        <w:t xml:space="preserve">张三. (2023年12月10日). 小米YU7：年轻人的第一台智能SUV. </w:t>
      </w:r>
      <w:hyperlink r:id="rId10">
        <w:r>
          <w:rPr>
            <w:color w:val="0000EE"/>
            <w:u w:val="single"/>
          </w:rPr>
          <w:t>张三报告</w:t>
        </w:r>
      </w:hyperlink>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xample.com/xinhua-news" TargetMode="External"/><Relationship Id="rId10" Type="http://schemas.openxmlformats.org/officeDocument/2006/relationships/hyperlink" Target="https://example.com/zhangsan-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