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1A3D" w:sz="6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0B1A3D"/>
          <w:sz w:val="44"/>
          <w:szCs w:val="44"/>
        </w:rPr>
        <w:t xml:space="preserve">Reporte Semanal del Coordinador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546E7A"/>
          <w:sz w:val="22"/>
          <w:szCs w:val="22"/>
        </w:rPr>
        <w:t xml:space="preserve">Lo llena el coordinador de cada proyecto. Consolida el estado del equipo y lo que necesita de la Dirección.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Identificación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Coordinador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 #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Cohete / Avión / Túnel de Viento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Tu nombre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Semana 5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Estado general del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 esta semana</w:t>
            </w:r>
          </w:p>
        </w:tc>
        <w:tc>
          <w:tcPr>
            <w:tcW w:type="dxa" w:w="67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Resumen en una frase</w:t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En curso / Con dificultades / Retrasado</w:t>
            </w:r>
          </w:p>
        </w:tc>
        <w:tc>
          <w:tcPr>
            <w:tcW w:type="dxa" w:w="67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Avanzamos en el diseño estructural, pero el proveedor de materiales no ha respondido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Estado del equipo esta semana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A8CC"/>
          <w:sz w:val="18"/>
          <w:szCs w:val="18"/>
        </w:rPr>
        <w:t xml:space="preserve">Nota: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Llena una fila por cada miembro de tu proyecto. No es para evaluar personas: es para saber si alguien necesita apoyo.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2480"/>
      </w:tblGrid>
      <w:tr>
        <w:tc>
          <w:tcPr>
            <w:tcW w:type="dxa" w:w="280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Miembro</w:t>
            </w:r>
          </w:p>
        </w:tc>
        <w:tc>
          <w:tcPr>
            <w:tcW w:type="dxa" w:w="240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¿Entregó su reporte?</w:t>
            </w:r>
          </w:p>
        </w:tc>
        <w:tc>
          <w:tcPr>
            <w:tcW w:type="dxa" w:w="240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 de sus metas</w:t>
            </w:r>
          </w:p>
        </w:tc>
        <w:tc>
          <w:tcPr>
            <w:tcW w:type="dxa" w:w="24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¿Necesita algo?</w:t>
            </w:r>
          </w:p>
        </w:tc>
      </w:tr>
      <w:tr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Al día / Retrasado / Bloqueado</w:t>
            </w:r>
          </w:p>
        </w:tc>
        <w:tc>
          <w:tcPr>
            <w:tcW w:type="dxa" w:w="2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(especificar) / No</w:t>
            </w:r>
          </w:p>
        </w:tc>
      </w:tr>
      <w:tr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Al día / Retrasado / Bloqueado</w:t>
            </w:r>
          </w:p>
        </w:tc>
        <w:tc>
          <w:tcPr>
            <w:tcW w:type="dxa" w:w="2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(especificar) / No</w:t>
            </w:r>
          </w:p>
        </w:tc>
      </w:tr>
      <w:tr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Al día / Retrasado / Bloqueado</w:t>
            </w:r>
          </w:p>
        </w:tc>
        <w:tc>
          <w:tcPr>
            <w:tcW w:type="dxa" w:w="2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(especificar) / No</w:t>
            </w:r>
          </w:p>
        </w:tc>
      </w:tr>
      <w:tr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Al día / Retrasado / Bloqueado</w:t>
            </w:r>
          </w:p>
        </w:tc>
        <w:tc>
          <w:tcPr>
            <w:tcW w:type="dxa" w:w="2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(especificar) / No</w:t>
            </w:r>
          </w:p>
        </w:tc>
      </w:tr>
      <w:tr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Al día / Retrasado / Bloqueado</w:t>
            </w:r>
          </w:p>
        </w:tc>
        <w:tc>
          <w:tcPr>
            <w:tcW w:type="dxa" w:w="2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(especificar) / No</w:t>
            </w:r>
          </w:p>
        </w:tc>
      </w:tr>
      <w:tr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Al día / Retrasado / Bloqueado</w:t>
            </w:r>
          </w:p>
        </w:tc>
        <w:tc>
          <w:tcPr>
            <w:tcW w:type="dxa" w:w="2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(especificar) / No</w:t>
            </w:r>
          </w:p>
        </w:tc>
      </w:tr>
      <w:tr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Al día / Retrasado / Bloqueado</w:t>
            </w:r>
          </w:p>
        </w:tc>
        <w:tc>
          <w:tcPr>
            <w:tcW w:type="dxa" w:w="2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(especificar) / No</w:t>
            </w:r>
          </w:p>
        </w:tc>
      </w:tr>
      <w:tr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Al día / Retrasado / Bloqueado</w:t>
            </w:r>
          </w:p>
        </w:tc>
        <w:tc>
          <w:tcPr>
            <w:tcW w:type="dxa" w:w="2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(especificar) / No</w:t>
            </w:r>
          </w:p>
        </w:tc>
      </w:tr>
      <w:tr>
        <w:tc>
          <w:tcPr>
            <w:tcW w:type="dxa" w:w="2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Al día / Retrasado / Bloqueado</w:t>
            </w:r>
          </w:p>
        </w:tc>
        <w:tc>
          <w:tcPr>
            <w:tcW w:type="dxa" w:w="2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(especificar) / No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Avances técnicos de la semana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avanzó el proyecto técnicamente esta semana?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los avances concretos. Ej: se completó el modelo CAD del fuselaje, se definió el material para las aletas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Hitos de la próxima semana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tiene que pasar la próxima semana?</w:t>
            </w:r>
          </w:p>
        </w:tc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¿Quién es responsable?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 o entregable esperado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del miembro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 o entregable esperado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del miembro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 o entregable esperado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del miembro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Necesidades y solicitudes a la Dirección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A8CC"/>
          <w:sz w:val="18"/>
          <w:szCs w:val="18"/>
        </w:rPr>
        <w:t xml:space="preserve">Nota: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Si no necesitas nada de la Dirección esta semana, escribe 'Sin solicitudes'. Esto es lo que el Presidente y el Vicepresidente leen primero.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400"/>
        <w:gridCol w:w="2680"/>
      </w:tblGrid>
      <w:tr>
        <w:tc>
          <w:tcPr>
            <w:tcW w:type="dxa" w:w="400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necesita el proyecto?</w:t>
            </w:r>
          </w:p>
        </w:tc>
        <w:tc>
          <w:tcPr>
            <w:tcW w:type="dxa" w:w="340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solicitud</w:t>
            </w:r>
          </w:p>
        </w:tc>
        <w:tc>
          <w:tcPr>
            <w:tcW w:type="dxa" w:w="26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Urgencia</w:t>
            </w:r>
          </w:p>
        </w:tc>
      </w:tr>
      <w:tr>
        <w:tc>
          <w:tcPr>
            <w:tcW w:type="dxa" w:w="4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necesidad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Recursos / Decisión / Gestión / Información</w:t>
            </w:r>
          </w:p>
        </w:tc>
        <w:tc>
          <w:tcPr>
            <w:tcW w:type="dxa" w:w="2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Esta semana / Este mes / Sin urgencia</w:t>
            </w:r>
          </w:p>
        </w:tc>
      </w:tr>
      <w:tr>
        <w:tc>
          <w:tcPr>
            <w:tcW w:type="dxa" w:w="4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necesidad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Recursos / Decisión / Gestión / Información</w:t>
            </w:r>
          </w:p>
        </w:tc>
        <w:tc>
          <w:tcPr>
            <w:tcW w:type="dxa" w:w="2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Esta semana / Este mes / Sin urgencia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0B1A3D" w:sz="8"/>
        <w:right w:val="none" w:color="FFFFFF" w:sz="0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pPr>
            <w:spacing w:after="0" w:before="0"/>
          </w:pPr>
          <w:r>
            <w:rPr>
              <w:rFonts w:ascii="Calibri" w:cs="Calibri" w:eastAsia="Calibri" w:hAnsi="Calibri"/>
              <w:color w:val="0B1A3D"/>
              <w:spacing w:val="80"/>
              <w:sz w:val="15"/>
              <w:szCs w:val="15"/>
            </w:rPr>
            <w:t xml:space="preserve">XAVERIAN AEROSPACE ENGINEERING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b/>
              <w:bCs/>
              <w:color w:val="0B1A3D"/>
              <w:sz w:val="19"/>
              <w:szCs w:val="19"/>
            </w:rPr>
            <w:t xml:space="preserve">Reporte Semanal del Coordinador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i/>
              <w:iCs/>
              <w:color w:val="546E7A"/>
              <w:sz w:val="16"/>
              <w:szCs w:val="16"/>
            </w:rPr>
            <w:t xml:space="preserve">Versión 1.0  · 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2026-04-14T02:08:10.906Z</dcterms:created>
  <dcterms:modified xsi:type="dcterms:W3CDTF">2026-04-14T02:08:10.906Z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