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B3FA6" w:sz="6" w:space="6"/>
        </w:pBdr>
        <w:spacing w:after="100" w:before="300"/>
      </w:pPr>
      <w:r>
        <w:rPr>
          <w:rFonts w:ascii="Calibri" w:cs="Calibri" w:eastAsia="Calibri" w:hAnsi="Calibri"/>
          <w:b/>
          <w:bCs/>
          <w:color w:val="0B1A3D"/>
          <w:sz w:val="44"/>
          <w:szCs w:val="44"/>
        </w:rPr>
        <w:t xml:space="preserve">Registro de Decisiones Técnicas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546E7A"/>
          <w:sz w:val="22"/>
          <w:szCs w:val="22"/>
        </w:rPr>
        <w:t xml:space="preserve">Documenta las decisiones que cambian el rumbo técnico del proyecto: materiales, diseños, métodos, enfoques. Este documento es lo que demuestra que el equipo sabe por qué hace lo que hace.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0A8CC"/>
          <w:sz w:val="18"/>
          <w:szCs w:val="18"/>
        </w:rPr>
        <w:t xml:space="preserve">↳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Crea una entrada nueva por cada decisión técnica relevante. No todas las decisiones van aquí: solo las que, si se tomaran diferente, cambiarían el proyecto de forma significativa.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5B3FA6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Decisión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 de decisión</w:t>
            </w:r>
          </w:p>
        </w:tc>
        <w:tc>
          <w:tcPr>
            <w:tcW w:type="dxa" w:w="252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52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 técnica</w:t>
            </w:r>
          </w:p>
        </w:tc>
        <w:tc>
          <w:tcPr>
            <w:tcW w:type="dxa" w:w="252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Tomada por</w:t>
            </w:r>
          </w:p>
        </w:tc>
      </w:tr>
      <w:tr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DEC-001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Propulsión / Estructura / Aerodinámica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o 'Equipo completo'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se decidió?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Enuncia la decisión de forma clara y definitiva. Ej: se utilizará propulsión sólida con motor comercial clase H en lugar de motor híbrido de fabricación propia.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Contexto: ¿por qué esta decisión era necesaria?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el problema o la encrucijada que llevó a tomar esta decisión. Qué estaba en juego.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 evaluada</w:t>
            </w:r>
          </w:p>
        </w:tc>
        <w:tc>
          <w:tcPr>
            <w:tcW w:type="dxa" w:w="336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336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qué se descartó</w:t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alternativa considerada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tenía a favor?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¿Por qué no se eligió?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alternativa considerada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tenía a favor?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¿Por qué no se eligió?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alternativa considerada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tenía a favor?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¿Por qué no se eligió?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Justificación de la decisión tomada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por qué esta opción fue la elegida. Incluye los criterios técnicos, económicos o prácticos que la sustentan.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Referencias o evidencias que respaldan la decisión</w:t>
            </w:r>
          </w:p>
        </w:tc>
        <w:tc>
          <w:tcPr>
            <w:tcW w:type="dxa" w:w="504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Riesgos o limitaciones que se asumen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cálculo estructural en archivo 'estructura_v3.xlsx', norma ASTM E1382, paper adjunto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el motor comercial limita la altitud máxima, pero elimina el riesgo de falla en fabricación propia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¿Esta decisión es revisable? ¿Bajo qué condiciones se reconsideraría?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se reconsiderará si el presupuesto aumenta en más del 30% o si se consigue acceso al torno CNC del departamento.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5B3FA6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Decisión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 de decisión</w:t>
            </w:r>
          </w:p>
        </w:tc>
        <w:tc>
          <w:tcPr>
            <w:tcW w:type="dxa" w:w="252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52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 técnica</w:t>
            </w:r>
          </w:p>
        </w:tc>
        <w:tc>
          <w:tcPr>
            <w:tcW w:type="dxa" w:w="252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Tomada por</w:t>
            </w:r>
          </w:p>
        </w:tc>
      </w:tr>
      <w:tr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DEC-002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Propulsión / Estructura / Aerodinámica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o 'Equipo completo'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se decidió?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Enuncia la decisión de forma clara y definitiva. Ej: se utilizará propulsión sólida con motor comercial clase H en lugar de motor híbrido de fabricación propia.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Contexto: ¿por qué esta decisión era necesaria?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el problema o la encrucijada que llevó a tomar esta decisión. Qué estaba en juego.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 evaluada</w:t>
            </w:r>
          </w:p>
        </w:tc>
        <w:tc>
          <w:tcPr>
            <w:tcW w:type="dxa" w:w="336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336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qué se descartó</w:t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alternativa considerada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tenía a favor?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¿Por qué no se eligió?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alternativa considerada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tenía a favor?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¿Por qué no se eligió?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alternativa considerada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tenía a favor?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¿Por qué no se eligió?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Justificación de la decisión tomada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por qué esta opción fue la elegida. Incluye los criterios técnicos, económicos o prácticos que la sustentan.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Referencias o evidencias que respaldan la decisión</w:t>
            </w:r>
          </w:p>
        </w:tc>
        <w:tc>
          <w:tcPr>
            <w:tcW w:type="dxa" w:w="504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Riesgos o limitaciones que se asumen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cálculo estructural en archivo 'estructura_v3.xlsx', norma ASTM E1382, paper adjunto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el motor comercial limita la altitud máxima, pero elimina el riesgo de falla en fabricación propia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¿Esta decisión es revisable? ¿Bajo qué condiciones se reconsideraría?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se reconsiderará si el presupuesto aumenta en más del 30% o si se consigue acceso al torno CNC del departamento.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5B3FA6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Decisión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 de decisión</w:t>
            </w:r>
          </w:p>
        </w:tc>
        <w:tc>
          <w:tcPr>
            <w:tcW w:type="dxa" w:w="252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52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 técnica</w:t>
            </w:r>
          </w:p>
        </w:tc>
        <w:tc>
          <w:tcPr>
            <w:tcW w:type="dxa" w:w="252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Tomada por</w:t>
            </w:r>
          </w:p>
        </w:tc>
      </w:tr>
      <w:tr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DEC-003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Propulsión / Estructura / Aerodinámica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o 'Equipo completo'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se decidió?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Enuncia la decisión de forma clara y definitiva. Ej: se utilizará propulsión sólida con motor comercial clase H en lugar de motor híbrido de fabricación propia.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Contexto: ¿por qué esta decisión era necesaria?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el problema o la encrucijada que llevó a tomar esta decisión. Qué estaba en juego.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 evaluada</w:t>
            </w:r>
          </w:p>
        </w:tc>
        <w:tc>
          <w:tcPr>
            <w:tcW w:type="dxa" w:w="336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336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qué se descartó</w:t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alternativa considerada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tenía a favor?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¿Por qué no se eligió?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alternativa considerada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tenía a favor?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¿Por qué no se eligió?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alternativa considerada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¿Qué tenía a favor?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¿Por qué no se eligió?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Justificación de la decisión tomada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por qué esta opción fue la elegida. Incluye los criterios técnicos, económicos o prácticos que la sustentan.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Referencias o evidencias que respaldan la decisión</w:t>
            </w:r>
          </w:p>
        </w:tc>
        <w:tc>
          <w:tcPr>
            <w:tcW w:type="dxa" w:w="504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Riesgos o limitaciones que se asumen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cálculo estructural en archivo 'estructura_v3.xlsx', norma ASTM E1382, paper adjunto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el motor comercial limita la altitud máxima, pero elimina el riesgo de falla en fabricación propia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5B3FA6" w:sz="4"/>
              <w:left w:val="single" w:color="5B3FA6" w:sz="4"/>
              <w:bottom w:val="single" w:color="5B3FA6" w:sz="4"/>
              <w:right w:val="single" w:color="5B3FA6" w:sz="4"/>
            </w:tcBorders>
            <w:shd w:fill="5B3F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¿Esta decisión es revisable? ¿Bajo qué condiciones se reconsideraría?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se reconsiderará si el presupuesto aumenta en más del 30% o si se consigue acceso al torno CNC del departamento.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5B3FA6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Agregar más decisiones según sea necesario</w:t>
      </w:r>
    </w:p>
    <w:p>
      <w:pPr>
        <w:spacing w:after="80" w:before="60"/>
      </w:pPr>
      <w:r>
        <w:rPr>
          <w:rFonts w:ascii="Calibri" w:cs="Calibri" w:eastAsia="Calibri" w:hAnsi="Calibri"/>
          <w:color w:val="00A8CC"/>
          <w:sz w:val="18"/>
          <w:szCs w:val="18"/>
        </w:rPr>
        <w:t xml:space="preserve">↳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Copia el bloque completo de una entrada y pégalo a continuación. Numera las decisiones de forma consecutiva (DEC-004, DEC-005...).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5B3FA6" w:sz="8"/>
        <w:right w:val="none" w:color="FFFFFF" w:sz="0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5B3FA6"/>
              <w:spacing w:val="80"/>
              <w:sz w:val="15"/>
              <w:szCs w:val="15"/>
            </w:rPr>
            <w:t xml:space="preserve">XAVERIAN AEROSPACE ENGINEERING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0B1A3D"/>
              <w:sz w:val="19"/>
              <w:szCs w:val="19"/>
            </w:rPr>
            <w:t xml:space="preserve">Registro de Decisiones Técnicas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i/>
              <w:iCs/>
              <w:color w:val="546E7A"/>
              <w:sz w:val="16"/>
              <w:szCs w:val="16"/>
            </w:rPr>
            <w:t xml:space="preserve">Versión 1.0  · 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2026-04-14T02:16:08.572Z</dcterms:created>
  <dcterms:modified xsi:type="dcterms:W3CDTF">2026-04-14T02:16:08.572Z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