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结合AI能力的OKR管理平台需求文档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1. 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旨在明确结合AI能力的OKR管理平台的核心需求、功能模块及业务逻辑，为平台设计、开发、测试及上线提供统一的标准和依据，确保平台满足用户在OKR全生命周期管理（制定、执行、分析、复盘）中的需求，同时通过AI能力提升OKR管理效率和决策科学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实现OKR的分级管理（部门维度）、精准执行跟踪及跨部门关联，确保OKR落地可追溯；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借助AI能力完成OKR执行情况分析、风险预警，降低人工分析成本，提升管理精准度；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支持OKR全流程可视化、自评、进度填报及导出，满足不同层级用户的管理和使用需求；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实现用户分级管理，保障平台数据安全和操作权限的合理性。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适用范围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本文档适用于平台产品设计、开发、测试人员，以及平台相关的运营、管理人员，作为需求确认和工作推进的核心依据。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2. 总体需求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核心分为三大板块：用户管理、OKR管理、OKR分析，整体需满足操作便捷性、数据准确性、AI分析实用性，同时支持跨部门协作、全流程追溯及数据导出，具体功能需覆盖OKR分级建立、执行人分配、进度填报、周期复盘、AI预警、AI分析等核心场景，确保OKR管理全生命周期闭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3. 详细功能需求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3.1 用户管理板块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3.1.1 核心目标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实现用户分级授权、部门关联，确保不同角色用户拥有对应操作权限，保障平台数据安全，同时支撑OKR按部门、按人员的精准分配和管理。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3.1.2 功能明细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3.1.2.1 用户基础管理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用户新增：支持管理员手动新增用户，录入用户基础信息（姓名、工号、手机号、邮箱、所属部门、岗位），设置初始密码，标记用户状态（启用/禁用）；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用户编辑与删除：管理员可修改用户基础信息、调整所属部门和岗位，可删除无效用户（删除前需提示确认，删除后关联OKR数据不丢失，仅解除用户关联）；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密码管理：用户支持自主修改密码（需验证原密码），管理员可重置用户密码（重置后通知用户）；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用户查询：支持按姓名、工号、部门、岗位模糊查询用户，快速定位目标用户。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3.1.2.2 角色与权限管理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角色分级：预设3类核心角色，支持管理员自定义新增角色，分配对应权限：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超级管理员：拥有平台全部操作权限（用户管理、OKR管理、AI分析、系统设置等）；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部门管理员：拥有本部门用户管理、本部门OKR全流程管理（制定、审核、跟踪、复盘）、本部门OKR分析查看权限；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普通用户：拥有个人OKR查看、进度填报、执行情况描述、自评、OKR导出（个人及本部门授权范围内）权限；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权限分配：管理员可为每个用户分配对应角色，单个用户可关联多个角色（权限叠加），支持批量为同部门用户分配角色；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权限管控：无对应权限的用户无法访问相关模块（如普通用户无法查看其他部门未授权的OKR数据、无法修改他人OKR），操作时提示权限不足。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3.1.2.3 部门管理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部门层级建立：支持管理员按公司实际组织架构，建立多级部门（如总部-事业部-中心-部门），设置部门负责人（关联平台用户）；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部门编辑与删除：管理员可修改部门名称、调整部门层级、更换部门负责人，可删除空部门（无用户、无关联OKR的部门）；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部门关联：用户必须关联至具体部门，部门负责人默认拥有本部门OKR管理相关权限，便于后续OKR按部门分级建立。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3.2 OKR管理板块（核心板块）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3.2.1 核心目标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实现OKR按部门维度分级建立、执行人精准分配、进度实时跟踪、跨部门关联、周期复盘自评，同时通过AI能力实现KR到期提醒，确保OKR执行过程可追溯、可管控。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3.2.2 功能明细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3.2.2.1 OKR分级建立（部门维度）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分级规则：支持按部门层级分级建立O（目标）和KR（关键结果），上级部门的O可分解为下级部门的O或KR，确保OKR自上而下对齐：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一级部门（如总部）：建立一级O，关联本部门KR；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二级部门（如事业部）：建立二级O（可关联一级部门的O），关联本部门KR；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以此类推，直至基层部门，确保每个部门的OKR与上级部门对齐；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O的建立：每个部门可建立多个O，录入O的名称、描述（目标说明、达成意义）、所属周期（如季度、年度）、关联上级O（可选，跨部门O也可关联），由部门负责人审核确认后生效；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KR的建立：每个O需关联至少1个KR，录入KR名称、描述（执行路径、衡量标准）、计划开始时间、计划结束时间、执行人（具体到平台注册用户，可单个或多个执行人，多个执行人需明确分工）、关联上级KR（可选），支持设置KR的权重（可选，用于后续AI分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OKR审核：部门管理员可审核本部门及下级部门建立的OKR，审核通过后生效，审核不通过需填写驳回原因，退回修改后重新审核；超级管理员可审核所有部门的OKR。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3.2.2.2 跨部门KR关联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关联规则：支持建立跨部门KR之间的关联关系，关联场景包括：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场景1：A部门的某条KR，需要B部门配合执行，B部门可将该KR直接作为本部门的KR（关联A部门的原KR，同步更新进度和状态）；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- 场景2：A部门的某条KR，对B部门的目标达成至关重要，B部门可将该KR升级为本部门的O，再围绕该O建立自身的KR（关联A部门的原KR，同步查看原KR的执行情况）；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关联操作：建立KR时，可选择“跨部门关联”，搜索其他部门的O或KR，选择关联对象，填写关联说明（配合要求、关联意义），提交后通知关联部门负责人确认，确认后完成关联；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关联同步：关联后的KR，原KR的进度、执行情况、自评结果，可同步展示给关联部门（权限范围内），关联部门的KR或O的执行情况，也可同步反馈给原KR所属部门，确保跨部门协作同步；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关联解除：执行人或部门管理员可申请解除跨部门关联，填写解除原因，通知关联方确认后，解除关联关系，解除后双方数据互不影响。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3.2.2.3 KR执行跟踪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进度填报：KR执行人需定期（如每周、每月）填报KR的执行进度，进度以百分比（0%-100%）填写，同时需描述当前执行情况（已完成工作、遇到的问题、下一步计划），填写记录自动留存，可追溯历史填报记录；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执行情况描述：支持执行人随时补充KR的执行细节，可上传附件（如执行报告、数据截图），辅助说明执行情况，部门管理员和关联方可查看执行描述和附件；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进度查看：部门管理员可查看本部门所有KR的实时进度，执行人可查看个人负责的KR进度，超级管理员可查看全平台KR进度，支持按部门、按周期、按进度范围（如0%-30%、31%-70%、71%-100%）筛选查看；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状态标记：系统自动根据KR的进度和时间，标记KR状态：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正常：进度与时间匹配（如计划执行50%，实际进度≥40%）；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滞后：进度落后于时间（如计划执行50%，实际进度＜40%）；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已完成：进度100%，且执行人提交完成确认；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已逾期：计划结束时间已到，进度未达到100%；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暂停：执行人申请暂停KR执行，填写暂停原因，经部门管理员审核通过后，标记为暂停状态，暂停期间不计算逾期。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3.2.2.4 KR到期提醒（AI辅助）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提醒规则：基于KR的计划结束时间，AI自动设置提醒节点，支持自定义提醒频率（如提前7天、提前3天、到期当天）；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提醒对象：优先提醒KR执行人，同时提醒部门管理员（负责跟踪本部门KR）、跨部门关联方（如有）；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提醒方式：平台站内消息提醒（首页弹窗、消息中心）、邮件提醒、短信提醒（可选，用户可自主开启/关闭）；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逾期提醒：KR到期未完成时，AI自动发送逾期提醒，每日提醒一次，直至KR完成或调整计划结束时间；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滞后提醒：AI结合KR的进度和剩余时间，识别出进度滞后的KR，提前发送滞后预警提醒，提示执行人加快进度，部门管理员及时介入跟踪。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3.2.2.5 OKR自评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自评时机：OKR周期结束后（如季度末、年末），系统自动开放自评入口，执行人需在规定时间内完成自评；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自评标准：自评分数分为4个等级，需结合KR的执行进度、达成质量填写，同时填写自评说明（说明得分原因、未达成的改进方向）：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- 1分：完全达成KR目标，执行质量优秀，超出预期；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- 0.7分：基本达成KR目标，执行质量良好，轻微未达预期，不影响整体O的达成；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- 0.3分：部分达成KR目标，执行质量一般，存在明显差距，对整体O的达成有一定影响；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- 0分：未达成KR目标，执行无实质性进展，对整体O的达成造成严重影响；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自评审核：部门管理员可查看本部门所有KR的自评结果，对自评分数不合理的（如进度30%却自评0.7分），可驳回自评，要求执行人重新填写，并说明驳回原因；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自评汇总：系统自动汇总每个O关联的所有KR的自评分数（可按权重加权计算），生成部门OKR自评报告，为后续AI分析和复盘提供数据支撑。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3.2.2.6 OKR导出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导出范围：支持按个人、部门、全平台导出OKR数据，支持按周期（如某季度、某年度）筛选导出；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导出内容：导出文件包含O的信息（名称、描述、所属部门、周期）、KR的信息（名称、描述、计划时间、执行人、进度、自评分数、自评说明、关联关系）、执行情况描述、附件链接（可选）；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导出格式：支持导出Excel、PDF两种格式，Excel格式支持编辑，PDF格式支持打印；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导出权限：普通用户仅可导出个人及本部门授权范围内的OKR数据，部门管理员可导出本部门及下级部门的OKR数据，超级管理员可导出全平台OKR数据。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3.2.2.7 OKR修改与调整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修改规则：OKR审核通过后，若需修改O或KR的内容（如名称、描述、计划时间），执行人需提交修改申请，填写修改原因，经部门管理员审核通过后，方可修改；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调整限制：计划结束时间仅可向后调整（延长执行时间），不可向前调整，调整后AI自动更新提醒节点；跨部门关联的KR修改时，需通知关联方，关联方确认后生效；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修改记录：所有修改操作自动留存记录（修改人、修改时间、修改内容、修改原因），可随时追溯查看。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3.3 OKR分析板块（AI核心应用）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3.3.1 核心目标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借助AI能力，对OKR的执行数据、自评数据进行深度分析，生成可视化报表和分析报告，为管理者提供决策支撑，帮助团队发现OKR管理中的问题，优化后续OKR制定和执行。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3.3.2 功能明细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3.3.2.1 AI驱动的OKR执行情况分析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核心分析维度：AI自动抓取OKR全流程数据（进度、执行情况、自评分数、关联关系、逾期情况等），从多个维度进行分析：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部门维度：分析各部门OKR的达成率（按自评分数≥0.7分为达成标准）、滞后率、逾期率，对比不同部门的OKR管理效果，识别优秀部门和待改进部门；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个人维度：分析单个用户负责的KR的达成率、进度稳定性、逾期次数，评估个人执行力，为绩效评估提供参考；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周期维度：对比不同周期（如季度、年度）的OKR达成情况，分析团队执行能力的变化趋势，总结周期管理中的优势和不足；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关联维度：分析跨部门关联OKR的达成协同效果，识别跨部门协作中的卡点（如某部门KR滞后导致关联部门OKR无法推进），提出协同优化建议；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分析深度：AI自动识别OKR执行中的异常情况（如频繁修改KR、大量KR逾期、自评分数与进度严重不符），分析异常原因（如目标制定过高、执行人资源不足、跨部门协作不畅），并生成针对性改进建议；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数据更新：AI实时同步OKR执行数据，分析结果动态更新，确保管理者查看的分析报告是最新数据，及时掌握OKR执行动态。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3.3.2.2 可视化报表展示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报表类型：系统自动生成多种可视化报表，支持按需求筛选查看（部门、周期、人员）：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达成率报表（柱状图/饼图）：展示各部门、各周期OKR的达成率、未达成率，直观对比差异；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进度趋势报表（折线图）：展示单个KR、部门OKR、全平台OKR在周期内的进度变化趋势，识别进度滞后的关键节点；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自评分布报表（直方图）：展示各部门、各周期KR自评分数的分布情况（如1分、0.7分、0.3分、0分的占比），评估整体执行质量；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跨部门关联报表（流程图/网络图）：展示跨部门OKR的关联关系，标注各关联KR的执行状态，直观呈现跨部门协作情况；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逾期/滞后报表（列表+图表）：汇总所有逾期、滞后的KR，按部门、执行人分类展示，便于管理员跟踪整改；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报表操作：支持报表放大、缩小、下载（Excel、PDF格式），支持自定义报表维度（如仅查看某几个部门、某一周期的数据分析），支持报表打印。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3.3.2.3 AI分析报告生成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报告类型：支持自动生成周期性分析报告（季度报告、年度报告）和自定义分析报告（如某部门OKR专项分析、跨部门协作分析）；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报告内容：AI自动汇总分析数据，生成结构化报告，包含：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核心数据汇总（达成率、滞后率、逾期率、自评平均分等）；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各维度分析结论（部门、个人、周期、关联协作等）；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异常情况总结及原因分析；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- 针对性改进建议（如优化OKR制定标准、加强跨部门沟通、调整执行人分工等）；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报告操作：支持报告在线查看、下载（Word、PDF格式）、编辑（管理员可手动修改报告内容，补充备注）、分享（支持分享给平台内用户，设置查看权限）。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3.3.2.4 自定义分析查询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支持管理员、部门管理员自定义分析条件，如筛选某一部门、某一周期、某类KR（跨部门关联/非关联）进行专项分析；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支持输入自定义查询需求（如“分析市场部Q2 KR逾期原因”“对比销售部和研发部Q3 OKR达成率差异”），AI自动识别需求，生成对应的分析结果和简易报告；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分析结果可导出、可保存，便于后续追溯和对比分析。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9" w:id="29"/>
      <w:r>
        <w:rPr>
          <w:rFonts w:eastAsia="等线" w:ascii="Arial" w:cs="Arial" w:hAnsi="Arial"/>
          <w:b w:val="true"/>
          <w:sz w:val="36"/>
        </w:rPr>
        <w:t>4. 非功能需求</w:t>
      </w:r>
      <w:bookmarkEnd w:id="2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4.1 性能需求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响应速度：平台页面加载时间≤2秒，操作响应时间（如新增OKR、填报进度、生成报表）≤1秒，AI分析报告生成时间（普通周期报告）≤10秒；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并发能力：支持至少500人同时在线操作，无卡顿、无数据丢失；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数据存储：支持海量OKR数据、用户数据、分析数据存储，数据留存时间≥3年（可自定义设置），支持数据备份（每日自动备份，可手动恢复）。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4.2 安全需求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数据安全：用户密码加密存储，OKR数据、用户信息加密传输，防止数据泄露；支持数据权限管控，确保不同角色仅能查看授权范围内的数据；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操作安全：记录所有用户的操作日志（操作人、操作时间、操作内容、IP地址），可随时追溯；防止恶意操作（如批量删除用户、篡改OKR数据），操作危险动作时需二次确认；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系统安全：支持防SQL注入、防XSS攻击，定期进行系统安全检测，及时修复安全漏洞。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4.3 易用性需求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界面设计：界面简洁、布局清晰，核心功能（OKR建立、进度填报、分析查看）入口突出，便于用户快速操作；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操作便捷：流程简化，减少不必要的操作步骤（如OKR建立支持模板导入、批量操作）；提供操作指引（新手引导、帮助文档），帮助用户快速上手；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兼容性：支持主流浏览器（Chrome、Edge、Firefox、Safari），支持电脑端、平板端访问，适配不同屏幕尺寸。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4.4 可扩展性需求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功能扩展：平台架构支持后续功能扩展（如添加OKR评审功能、绩效关联功能、AI智能推荐OKR制定方向等）；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接口扩展：支持与公司现有系统（如HR系统、OA系统）对接，实现用户数据同步、OKR数据共享，减少重复录入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用户账号同步接口：平台提供标准化接口，支持从公司其他系统（HR系统、OA系统等）同步用户账号信息，无需手动在本平台新增用户，降低操作成本，确保用户信息一致性：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接口功能：支持用户基础信息（姓名、工号、手机号、邮箱、所属部门、岗位）的自动同步、增量同步（新增用户）、全量同步（更新现有用户信息）及删除同步（同步其他系统已删除用户，本平台标记为禁用状态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同步规则：支持自定义同步频率（如实时同步、每日定时同步），同步过程中自动匹配本平台部门、岗位信息，无法匹配时提示管理员手动确认；同步后保留同步记录（同步时间、同步内容、同步状态），便于追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安全适配：接口支持加密传输（如HTTPS协议），可设置接口访问权限（仅允许指定系统IP访问），防止数据泄露；同步过程中若出现信息冲突（如本平台与其他系统用户工号一致但信息不同），自动触发提醒，由管理员确认保留哪一方信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 异常处理：同步失败时（如接口中断、数据格式错误），自动记录异常日志并发送提醒给管理员，支持手动触发重新同步，确保用户账号同步不遗漏。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4" w:id="34"/>
      <w:r>
        <w:rPr>
          <w:rFonts w:eastAsia="等线" w:ascii="Arial" w:cs="Arial" w:hAnsi="Arial"/>
          <w:b w:val="true"/>
          <w:sz w:val="36"/>
        </w:rPr>
        <w:t>5. 附则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本文档需求可根据实际开发过程、业务场景变化，经需求方、开发方确认后进行修订，修订后需同步更新版本；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本文档由平台产品部门负责解释，所有相关工作人员需严格按照本文档需求推进工作；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平台上线后，若发现需求遗漏、功能不合理等问题，需提交需求变更申请，经审核通过后进行优化迭代。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2026-02-22T06:34:46Z</dcterms:created>
  <dc:creator>Apache POI</dc:creator>
</cp:coreProperties>
</file>