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AE" w:rsidRDefault="008552AE" w:rsidP="008552AE">
      <w:pPr>
        <w:pStyle w:val="Subttulo"/>
        <w:rPr>
          <w:lang w:val="es-CO"/>
        </w:rPr>
      </w:pPr>
      <w:r>
        <w:rPr>
          <w:lang w:val="es-CO"/>
        </w:rPr>
        <w:t>11. Observaciones</w:t>
      </w:r>
    </w:p>
    <w:p w:rsidR="008552AE" w:rsidRDefault="008552AE" w:rsidP="008552AE">
      <w:pPr>
        <w:pStyle w:val="Subttulo"/>
        <w:rPr>
          <w:lang w:val="es-CO"/>
        </w:rPr>
      </w:pPr>
    </w:p>
    <w:p w:rsidR="008552AE" w:rsidRDefault="008552AE" w:rsidP="008552AE">
      <w:pPr>
        <w:spacing w:line="360" w:lineRule="auto"/>
      </w:pPr>
      <w:r>
        <w:t xml:space="preserve">Es importante anotar que la visión del desarrollo de nuestro proyecto no finaliza con la realización y entrega de mismo por parte de nosotros, hemos querido que nuestro trabajo de grado sea un inicio de una línea de desarrollo o  investigación. En un futuro al llegar nuevas tecnologías y tendencias de redes de comunicaciones nuestro simulado no quedara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cualquier otra función del programa. Esto es debido a que cada función particular del software esta encapsulada y es transparente lo que pasa en su interior a las otras funciones que comparte en software en común.   </w:t>
      </w:r>
    </w:p>
    <w:p w:rsidR="008552AE" w:rsidRDefault="008552AE" w:rsidP="008552AE">
      <w:pPr>
        <w:spacing w:line="360" w:lineRule="auto"/>
      </w:pPr>
      <w:r>
        <w:t xml:space="preserve">Para el de desarrollo del diseño del software utilizaremos un repositorio en en internet, de forma que todo el historial de las líneas de código y de avances y correcciones que tenga el código del programa puedan ser consultadas por cualquier persona que este interesado en este. De esta forma los futuros estudastes que estén interesados en este desarrollo sea muy sencillo enterarse de todod el desarrollo que se tuvo en el sesarollo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793A0B" w:rsidRDefault="00793A0B"/>
    <w:sectPr w:rsidR="00793A0B">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8552AE"/>
    <w:rsid w:val="00793A0B"/>
    <w:rsid w:val="008552A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552AE"/>
    <w:pPr>
      <w:numPr>
        <w:ilvl w:val="1"/>
      </w:numPr>
      <w:spacing w:line="240" w:lineRule="auto"/>
      <w:jc w:val="both"/>
    </w:pPr>
    <w:rPr>
      <w:rFonts w:asciiTheme="majorHAnsi" w:eastAsiaTheme="majorEastAsia" w:hAnsiTheme="majorHAnsi" w:cstheme="majorBidi"/>
      <w:i/>
      <w:iCs/>
      <w:color w:val="4F81BD" w:themeColor="accent1"/>
      <w:spacing w:val="15"/>
      <w:sz w:val="24"/>
      <w:szCs w:val="24"/>
      <w:lang w:val="es-ES" w:eastAsia="en-US"/>
    </w:rPr>
  </w:style>
  <w:style w:type="character" w:customStyle="1" w:styleId="SubttuloCar">
    <w:name w:val="Subtítulo Car"/>
    <w:basedOn w:val="Fuentedeprrafopredeter"/>
    <w:link w:val="Subttulo"/>
    <w:uiPriority w:val="11"/>
    <w:rsid w:val="008552AE"/>
    <w:rPr>
      <w:rFonts w:asciiTheme="majorHAnsi" w:eastAsiaTheme="majorEastAsia" w:hAnsiTheme="majorHAnsi" w:cstheme="majorBidi"/>
      <w:i/>
      <w:iCs/>
      <w:color w:val="4F81BD" w:themeColor="accent1"/>
      <w:spacing w:val="15"/>
      <w:sz w:val="24"/>
      <w:szCs w:val="24"/>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1394</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2</cp:revision>
  <dcterms:created xsi:type="dcterms:W3CDTF">2008-07-30T12:36:00Z</dcterms:created>
  <dcterms:modified xsi:type="dcterms:W3CDTF">2008-07-30T12:36:00Z</dcterms:modified>
</cp:coreProperties>
</file>