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Version 1.60</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40"/>
        <w:jc w:val="center"/>
      </w:pPr>
      <w:r>
        <w:rPr>
          <w:b/>
          <w:bCs/>
          <w:color w:val="1F2933"/>
          <w:sz w:val="21"/>
          <w:szCs w:val="21"/>
        </w:rPr>
        <w:t xml:space="preserve">Mapping and Charting Establishment</w:t>
      </w:r>
    </w:p>
    <w:p>
      <w:pPr>
        <w:spacing w:after="300"/>
        <w:jc w:val="center"/>
      </w:pPr>
      <w:r>
        <w:rPr>
          <w:color w:val="52606D"/>
          <w:sz w:val="21"/>
          <w:szCs w:val="21"/>
        </w:rPr>
        <w:t xml:space="preserve">Geomatics Engineering Trials &amp; Evaluation Support Section (GETESS)</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2. What's New in v1.60</w:t>
      </w:r>
    </w:p>
    <w:p>
      <w:pPr>
        <w:spacing w:after="30" w:line="250"/>
        <w:ind w:left="420"/>
      </w:pPr>
      <w:r>
        <w:rPr>
          <w:color w:val="52606D"/>
          <w:sz w:val="19"/>
          <w:szCs w:val="19"/>
        </w:rPr>
        <w:t xml:space="preserve">2.1 Reachable top verdict (Req 4)</w:t>
      </w:r>
    </w:p>
    <w:p>
      <w:pPr>
        <w:spacing w:after="30" w:line="250"/>
        <w:ind w:left="420"/>
      </w:pPr>
      <w:r>
        <w:rPr>
          <w:color w:val="52606D"/>
          <w:sz w:val="19"/>
          <w:szCs w:val="19"/>
        </w:rPr>
        <w:t xml:space="preserve">2.2 Req 18 now reports whether XSD validation ran</w:t>
      </w:r>
    </w:p>
    <w:p>
      <w:pPr>
        <w:spacing w:after="30" w:line="250"/>
        <w:ind w:left="420"/>
      </w:pPr>
      <w:r>
        <w:rPr>
          <w:color w:val="52606D"/>
          <w:sz w:val="19"/>
          <w:szCs w:val="19"/>
        </w:rPr>
        <w:t xml:space="preserve">2.3 --quiet is now actually quiet</w:t>
      </w:r>
    </w:p>
    <w:p>
      <w:pPr>
        <w:spacing w:after="30" w:line="250"/>
        <w:ind w:left="420"/>
      </w:pPr>
      <w:r>
        <w:rPr>
          <w:color w:val="52606D"/>
          <w:sz w:val="19"/>
          <w:szCs w:val="19"/>
        </w:rPr>
        <w:t xml:space="preserve">2.4 Internal robustness</w:t>
      </w:r>
    </w:p>
    <w:p>
      <w:pPr>
        <w:spacing w:after="30" w:line="250"/>
        <w:ind w:left="420"/>
      </w:pPr>
      <w:r>
        <w:rPr>
          <w:color w:val="52606D"/>
          <w:sz w:val="19"/>
          <w:szCs w:val="19"/>
        </w:rPr>
        <w:t xml:space="preserve">2.5 Release packaging</w:t>
      </w:r>
    </w:p>
    <w:p>
      <w:pPr>
        <w:spacing w:after="30" w:line="250"/>
        <w:ind w:left="420"/>
      </w:pPr>
      <w:r>
        <w:rPr>
          <w:color w:val="52606D"/>
          <w:sz w:val="19"/>
          <w:szCs w:val="19"/>
        </w:rPr>
        <w:t xml:space="preserve">2.6 Carried over from v1.58</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9.2 What the v1.60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A clean verdict from this tool is a statement about the 34 requirements it can test. Full conformance to STD-DP-19-005 v1.1 additionally requires the three checks above to be carried out separately. Since v1.60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2. What's New in v1.60</w:t>
      </w:r>
    </w:p>
    <w:p>
      <w:pPr>
        <w:spacing w:after="120" w:line="276"/>
      </w:pPr>
      <w:r>
        <w:rPr>
          <w:color w:val="1F2933"/>
          <w:sz w:val="21"/>
          <w:szCs w:val="21"/>
        </w:rPr>
        <w:t>v1.60 is the first full release of the 1.5x line; v1.58 was a pre-release. The changes below are behavioural — they alter what the tool reports, not only how it words it — so read this section before comparing v1.60 output against results produced by an earlier build.</w:t>
      </w:r>
    </w:p>
    <w:p>
      <w:pPr>
        <w:pStyle w:val="Heading2"/>
        <w:spacing w:after="100" w:before="240"/>
      </w:pPr>
      <w:r>
        <w:rPr>
          <w:b/>
          <w:bCs/>
          <w:color w:val="2471A3"/>
          <w:sz w:val="23"/>
          <w:szCs w:val="23"/>
        </w:rPr>
        <w:t xml:space="preserve">2.1 Reachable top verdict (Req 4)</w:t>
      </w:r>
    </w:p>
    <w:p>
      <w:pPr>
        <w:spacing w:after="120" w:line="276"/>
      </w:pPr>
      <w:r>
        <w:rPr>
          <w:color w:val="1F2933"/>
          <w:sz w:val="21"/>
          <w:szCs w:val="21"/>
        </w:rPr>
        <w:t xml:space="preserve">Req 4 (Optional Extensions) previously returned PASS* in every case, including when a GeoPackage registered no optional extensions at all. Because the CONFORMANT verdict requires zero PASS* results, that single behaviour made CONFORMANT unreachable for every file ever tested. Req 4 now distinguishes the two cases:</w:t>
      </w:r>
    </w:p>
    <w:p>
      <w:pPr>
        <w:pStyle w:val="ListParagraph"/>
        <w:numPr>
          <w:ilvl w:val="0"/>
          <w:numId w:val="2"/>
        </w:numPr>
        <w:spacing w:after="70" w:line="276"/>
      </w:pPr>
      <w:r>
        <w:rPr>
          <w:color w:val="1F2933"/>
          <w:sz w:val="21"/>
          <w:szCs w:val="21"/>
        </w:rPr>
        <w:t xml:space="preserve">No optional extension registered — PASS. Nothing optional is claimed, so there is nothing for a human to confirm.</w:t>
      </w:r>
    </w:p>
    <w:p>
      <w:pPr>
        <w:pStyle w:val="ListParagraph"/>
        <w:numPr>
          <w:ilvl w:val="0"/>
          <w:numId w:val="2"/>
        </w:numPr>
        <w:spacing w:after="70" w:line="276"/>
      </w:pPr>
      <w:r>
        <w:rPr>
          <w:color w:val="1F2933"/>
          <w:sz w:val="21"/>
          <w:szCs w:val="21"/>
        </w:rPr>
        <w:t xml:space="preserve">One or more registered — PASS*, with the list of extensions and a prompt to confirm each is permitted by the applicable product profile.</w:t>
      </w:r>
    </w:p>
    <w:p>
      <w:pPr>
        <w:spacing w:after="120" w:line="276"/>
      </w:pPr>
      <w:r>
        <w:rPr>
          <w:color w:val="1F2933"/>
          <w:sz w:val="21"/>
          <w:szCs w:val="21"/>
        </w:rPr>
        <w:t xml:space="preserve">Optional extensions still cannot produce FAIL; that is true by definition and unchanged.</w:t>
      </w:r>
    </w:p>
    <w:p>
      <w:pPr>
        <w:pStyle w:val="Heading2"/>
        <w:spacing w:after="100" w:before="240"/>
      </w:pPr>
      <w:r>
        <w:rPr>
          <w:b/>
          <w:bCs/>
          <w:color w:val="2471A3"/>
          <w:sz w:val="23"/>
          <w:szCs w:val="23"/>
        </w:rPr>
        <w:t xml:space="preserve">2.2 Req 18 now reports whether XSD validation ran</w:t>
      </w:r>
    </w:p>
    <w:p>
      <w:pPr>
        <w:spacing w:after="120" w:line="276"/>
      </w:pPr>
      <w:r>
        <w:rPr>
          <w:color w:val="1F2933"/>
          <w:sz w:val="21"/>
          <w:szCs w:val="21"/>
        </w:rPr>
        <w:t xml:space="preserve">Req 18 validates DMF metadata documents. Its deepest stage — XSD structural validation against the bundled DMF schema, which catches wrong element order and missing mandatory children — requires lxml. When lxml was absent, that stage was skipped silently. The same GeoPackage could therefore report PASS on one workstation and FAIL on another, with nothing in either report to explain the difference.</w:t>
      </w:r>
    </w:p>
    <w:p>
      <w:pPr>
        <w:spacing w:after="120" w:line="276"/>
      </w:pPr>
      <w:r>
        <w:rPr>
          <w:color w:val="1F2933"/>
          <w:sz w:val="21"/>
          <w:szCs w:val="21"/>
        </w:rPr>
        <w:t xml:space="preserve">Req 18 now always states the outcome of the XSD stage in its detail text, and a metadata document that passed only the field-level checks is reported as PASS* rather than PASS. lxml has also been added to the startup optional-library probe, so a missing lxml is visible before the run rather than invisible after it.</w:t>
      </w:r>
    </w:p>
    <w:p>
      <w:pPr>
        <w:pStyle w:val="Heading2"/>
        <w:spacing w:after="100" w:before="240"/>
      </w:pPr>
      <w:r>
        <w:rPr>
          <w:b/>
          <w:bCs/>
          <w:color w:val="2471A3"/>
          <w:sz w:val="23"/>
          <w:szCs w:val="23"/>
        </w:rPr>
        <w:t xml:space="preserve">2.3 --quiet is now actually quiet</w:t>
      </w:r>
    </w:p>
    <w:p>
      <w:pPr>
        <w:spacing w:after="120" w:line="276"/>
      </w:pPr>
      <w:r>
        <w:rPr>
          <w:color w:val="1F2933"/>
          <w:sz w:val="21"/>
          <w:szCs w:val="21"/>
        </w:rPr>
        <w:t xml:space="preserve">The report-writing routines printed “HTML report written”, “Rollup HTML written” and “Rollup CSV written” unconditionally, so --quiet still produced three extra lines per batch plus one per file. All three now honour the flag, and --quiet delivers exactly one summary line per file — which is what makes it usable piped into a QA log.</w:t>
      </w:r>
    </w:p>
    <w:p>
      <w:pPr>
        <w:pStyle w:val="Heading2"/>
        <w:spacing w:after="100" w:before="240"/>
      </w:pPr>
      <w:r>
        <w:rPr>
          <w:b/>
          <w:bCs/>
          <w:color w:val="2471A3"/>
          <w:sz w:val="23"/>
          <w:szCs w:val="23"/>
        </w:rPr>
        <w:t xml:space="preserve">2.4 Internal robustness</w:t>
      </w:r>
    </w:p>
    <w:p>
      <w:pPr>
        <w:pStyle w:val="ListParagraph"/>
        <w:numPr>
          <w:ilvl w:val="0"/>
          <w:numId w:val="2"/>
        </w:numPr>
        <w:spacing w:after="70" w:line="276"/>
      </w:pPr>
      <w:r>
        <w:rPr>
          <w:color w:val="1F2933"/>
          <w:sz w:val="21"/>
          <w:szCs w:val="21"/>
        </w:rPr>
        <w:t xml:space="preserve">_manual_checks() returned a mix of 3-tuples and 4-tuples depending on whether a check succeeded or errored. Every entry is now a uniform 4-tuple, removing a latent ValueError from any consumer that unpacked the result.</w:t>
      </w:r>
    </w:p>
    <w:p>
      <w:pPr>
        <w:pStyle w:val="ListParagraph"/>
        <w:numPr>
          <w:ilvl w:val="0"/>
          <w:numId w:val="2"/>
        </w:numPr>
        <w:spacing w:after="70" w:line="276"/>
      </w:pPr>
      <w:r>
        <w:rPr>
          <w:color w:val="1F2933"/>
          <w:sz w:val="21"/>
          <w:szCs w:val="21"/>
        </w:rPr>
        <w:t xml:space="preserve">Result-dictionary consumers now select requirement rows by key type rather than by a hardcoded list of internal key names. Adding a new internal key can no longer crash report rendering with a type error.</w:t>
      </w:r>
    </w:p>
    <w:p>
      <w:pPr>
        <w:pStyle w:val="ListParagraph"/>
        <w:numPr>
          <w:ilvl w:val="0"/>
          <w:numId w:val="2"/>
        </w:numPr>
        <w:spacing w:after="70" w:line="276"/>
      </w:pPr>
      <w:r>
        <w:rPr>
          <w:color w:val="1F2933"/>
          <w:sz w:val="21"/>
          <w:szCs w:val="21"/>
        </w:rPr>
        <w:t xml:space="preserve">Two unused network helpers imported by the checks module were removed.</w:t>
      </w:r>
    </w:p>
    <w:p>
      <w:pPr>
        <w:pStyle w:val="ListParagraph"/>
        <w:numPr>
          <w:ilvl w:val="0"/>
          <w:numId w:val="2"/>
        </w:numPr>
        <w:spacing w:after="70" w:line="276"/>
      </w:pPr>
      <w:r>
        <w:rPr>
          <w:color w:val="1F2933"/>
          <w:sz w:val="21"/>
          <w:szCs w:val="21"/>
        </w:rPr>
        <w:t xml:space="preserve">The command-line examples in --help referenced “dgiwg_validator.py”, a filename that does not exist in the distribution. They now show the versioned launcher and the module form, and cover --quiet, --recursive, --output-dir and --fail-fast.</w:t>
      </w:r>
    </w:p>
    <w:p>
      <w:pPr>
        <w:pStyle w:val="Heading2"/>
        <w:spacing w:after="100" w:before="240"/>
      </w:pPr>
      <w:r>
        <w:rPr>
          <w:b/>
          <w:bCs/>
          <w:color w:val="2471A3"/>
          <w:sz w:val="23"/>
          <w:szCs w:val="23"/>
        </w:rPr>
        <w:t xml:space="preserve">2.5 Release packaging</w:t>
      </w:r>
    </w:p>
    <w:p>
      <w:pPr>
        <w:pStyle w:val="ListParagraph"/>
        <w:numPr>
          <w:ilvl w:val="0"/>
          <w:numId w:val="2"/>
        </w:numPr>
        <w:spacing w:after="70" w:line="276"/>
      </w:pPr>
      <w:r>
        <w:rPr>
          <w:color w:val="1F2933"/>
          <w:sz w:val="21"/>
          <w:szCs w:val="21"/>
        </w:rPr>
        <w:t xml:space="preserve">package_release.py now verifies a manifest of required assets before it builds. A missing user manual, quick-start page or launcher aborts the build instead of producing a quietly incomplete archive.</w:t>
      </w:r>
    </w:p>
    <w:p>
      <w:pPr>
        <w:pStyle w:val="ListParagraph"/>
        <w:numPr>
          <w:ilvl w:val="0"/>
          <w:numId w:val="2"/>
        </w:numPr>
        <w:spacing w:after="70" w:line="276"/>
      </w:pPr>
      <w:r>
        <w:rPr>
          <w:color w:val="1F2933"/>
          <w:sz w:val="21"/>
          <w:szCs w:val="21"/>
        </w:rPr>
        <w:t xml:space="preserve">Superseded user manuals are excluded from the staged folder, so only the current version ships.</w:t>
      </w:r>
    </w:p>
    <w:p>
      <w:pPr>
        <w:pStyle w:val="ListParagraph"/>
        <w:numPr>
          <w:ilvl w:val="0"/>
          <w:numId w:val="2"/>
        </w:numPr>
        <w:spacing w:after="70" w:line="276"/>
      </w:pPr>
      <w:r>
        <w:rPr>
          <w:color w:val="1F2933"/>
          <w:sz w:val="21"/>
          <w:szCs w:val="21"/>
        </w:rPr>
        <w:t>The archive is named DGIWG_GeoPackage_Validator_v1.60.zip — the “_pre” suffix is gone — and VERSION.txt reads “(release)”.</w:t>
      </w:r>
    </w:p>
    <w:p>
      <w:pPr>
        <w:pStyle w:val="ListParagraph"/>
        <w:numPr>
          <w:ilvl w:val="0"/>
          <w:numId w:val="2"/>
        </w:numPr>
        <w:spacing w:after="70" w:line="276"/>
      </w:pPr>
      <w:r>
        <w:rPr>
          <w:color w:val="1F2933"/>
          <w:sz w:val="21"/>
          <w:szCs w:val="21"/>
        </w:rPr>
        <w:t xml:space="preserve">QUICKSTART.html is new: a single self-contained page covering what the tool is, setup, the three ways to run it, how to read a verdict, and the flags worth knowing.</w:t>
      </w:r>
    </w:p>
    <w:p>
      <w:pPr>
        <w:pStyle w:val="Heading2"/>
        <w:spacing w:after="100" w:before="240"/>
      </w:pPr>
      <w:r>
        <w:rPr>
          <w:b/>
          <w:bCs/>
          <w:color w:val="2471A3"/>
          <w:sz w:val="23"/>
          <w:szCs w:val="23"/>
        </w:rPr>
        <w:t xml:space="preserve">2.6 Carried over from v1.58</w:t>
      </w:r>
    </w:p>
    <w:p>
      <w:pPr>
        <w:spacing w:after="120" w:line="276"/>
      </w:pPr>
      <w:r>
        <w:rPr>
          <w:color w:val="1F2933"/>
          <w:sz w:val="21"/>
          <w:szCs w:val="21"/>
        </w:rPr>
        <w:t>v1.58 corrected the Req 1/2/15 identifiers against Table 6 of the v1.1 standard, fixed a Req 26 false PASS on 512-pixel tiles, made an absent gpkg_extensions table non-fatal for Req 3/4/5, restored the EPSG REST API datum lookup in Req 13, and corrected the Req 10 guidance text to match Table 13. Those fixes are all present in v1.60.</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Req 18 — DMF metadata XSD structural validation (new in v1.60)</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DGIWG_GeoPackage_Validator_v1.60\</w:t>
      </w:r>
      <w:r>
        <w:br/>
      </w:r>
      <w:r>
        <w:rPr>
          <w:rFonts w:ascii="Consolas" w:cs="Consolas" w:eastAsia="Consolas" w:hAnsi="Consolas"/>
          <w:color w:val="24313F"/>
          <w:sz w:val="19"/>
          <w:szCs w:val="19"/>
        </w:rPr>
        <w:t xml:space="preserve">    DGIWG_Validator_v1_59.py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DGIWG_GeoPackage_Validator_User_Manual_v1.60.docx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 xml:space="preserve">Double-click DGIWG_Validator_v1_59.py,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  "C:\data\my_file.gpkg"</w:t>
      </w:r>
      <w:r>
        <w:br/>
      </w:r>
      <w:r>
        <w:rPr>
          <w:rFonts w:ascii="Consolas" w:cs="Consolas" w:eastAsia="Consolas" w:hAnsi="Consolas"/>
          <w:color w:val="24313F"/>
          <w:sz w:val="19"/>
          <w:szCs w:val="19"/>
        </w:rPr>
        <w:t xml:space="preserve">python DGIWG_Validator_v1_59.py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Suppress per-file progress banners. Prints one summary line per file. Since v1.60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conda activate dgiwg</w:t>
      </w:r>
      <w:r>
        <w:br/>
      </w:r>
      <w:r>
        <w:rPr>
          <w:rFonts w:ascii="Consolas" w:cs="Consolas" w:eastAsia="Consolas" w:hAnsi="Consolas"/>
          <w:color w:val="24313F"/>
          <w:sz w:val="19"/>
          <w:szCs w:val="19"/>
        </w:rPr>
        <w:t>cd C:\Users\Son\Documents\DGIWG\DGIWG_GeoPackage_Validator_v1.60</w:t>
      </w:r>
      <w:r>
        <w:br/>
      </w:r>
      <w:r>
        <w:rPr>
          <w:rFonts w:ascii="Consolas" w:cs="Consolas" w:eastAsia="Consolas" w:hAnsi="Consolas"/>
          <w:color w:val="24313F"/>
          <w:sz w:val="19"/>
          <w:szCs w:val="19"/>
        </w:rPr>
        <w:t>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9.2 What the v1.60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Release assets — QUICKSTART.html, the v1.60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Output: dist\DGIWG_GeoPackage_Validator_v1.60.zip,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Mapping and Charting Establishment / Geomatics Engineering Trials &amp; Evaluation Support Section (GETESS).</w:t>
      </w:r>
    </w:p>
    <w:p>
      <w:pPr>
        <w:spacing w:after="120" w:line="276"/>
      </w:pPr>
      <w:r>
        <w:rPr>
          <w:color w:val="1F2933"/>
          <w:sz w:val="21"/>
          <w:szCs w:val="21"/>
        </w:rPr>
        <w:t xml:space="preserve">Contact: euisoo.son@forces.gc.ca</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DGIWG GeoPackage Compliance Validator v1.60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MCE/T&amp;E — GETESS   |   GPL-2.0-or-later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DGIWG GeoPackage Compliance Validator — User Manual v1.60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v1.59</dc:title>
  <dc:creator>Eui Soo SON</dc:creator>
  <dc:description>User manual for the DGIWG GeoPackage Compliance Validator v1.59</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