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560"/>
              <w:left w:type="dxa" w:w="400"/>
              <w:bottom w:type="dxa" w:w="560"/>
              <w:right w:type="dxa" w:w="400"/>
            </w:tcMar>
          </w:tcPr>
          <w:p>
            <w:pPr>
              <w:jc w:val="left"/>
            </w:pPr>
            <w:r>
              <w:rPr>
                <w:rFonts w:ascii="Arial" w:cs="Arial" w:eastAsia="Arial" w:hAnsi="Arial"/>
                <w:b/>
                <w:bCs/>
                <w:color w:val="FFFFFF"/>
                <w:sz w:val="56"/>
                <w:szCs w:val="56"/>
              </w:rPr>
              <w:t xml:space="preserve">DGIWG GeoPackage Creator</w:t>
            </w:r>
          </w:p>
          <w:p>
            <w:pPr>
              <w:spacing w:before="120"/>
              <w:jc w:val="left"/>
            </w:pPr>
            <w:r>
              <w:rPr>
                <w:rFonts w:ascii="Arial" w:cs="Arial" w:eastAsia="Arial" w:hAnsi="Arial"/>
                <w:color w:val="A8C4DE"/>
                <w:sz w:val="32"/>
                <w:szCs w:val="32"/>
              </w:rPr>
              <w:t xml:space="preserve">User Guide &amp; Technical Manual</w:t>
            </w:r>
          </w:p>
        </w:tc>
      </w:tr>
    </w:tbl>
    <w:p>
      <w:pPr>
        <w:spacing w:after="80" w:before="80"/>
      </w:pPr>
      <w:r>
        <w:rPr>
          <w:rFonts w:ascii="Arial" w:cs="Arial" w:eastAsia="Arial" w:hAnsi="Arial"/>
        </w:rPr>
        <w:t xml:space="preserve"/>
      </w:r>
    </w:p>
    <w:p>
      <w:pPr>
        <w:spacing w:after="80" w:before="8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2E75B6"/>
                <w:sz w:val="22"/>
                <w:szCs w:val="22"/>
              </w:rPr>
              <w:t xml:space="preserve">Version</w:t>
            </w:r>
          </w:p>
          <w:p>
            <w:r>
              <w:rPr>
                <w:rFonts w:ascii="Arial" w:cs="Arial" w:eastAsia="Arial" w:hAnsi="Arial"/>
                <w:b/>
                <w:bCs/>
                <w:color w:val="1F3864"/>
                <w:sz w:val="40"/>
                <w:szCs w:val="40"/>
              </w:rPr>
              <w:t xml:space="preserve">0.02</w:t>
            </w:r>
          </w:p>
          <w:p>
            <w:pPr>
              <w:spacing w:after="80" w:before="80"/>
            </w:pPr>
            <w:r>
              <w:rPr>
                <w:rFonts w:ascii="Arial" w:cs="Arial" w:eastAsia="Arial" w:hAnsi="Arial"/>
              </w:rPr>
              <w:t xml:space="preserve"/>
            </w:r>
          </w:p>
          <w:p>
            <w:r>
              <w:rPr>
                <w:rFonts w:ascii="Arial" w:cs="Arial" w:eastAsia="Arial" w:hAnsi="Arial"/>
                <w:b/>
                <w:bCs/>
                <w:color w:val="2E75B6"/>
                <w:sz w:val="22"/>
                <w:szCs w:val="22"/>
              </w:rPr>
              <w:t xml:space="preserve">Date</w:t>
            </w:r>
          </w:p>
          <w:p>
            <w:r>
              <w:rPr>
                <w:rFonts w:ascii="Arial" w:cs="Arial" w:eastAsia="Arial" w:hAnsi="Arial"/>
                <w:sz w:val="22"/>
                <w:szCs w:val="22"/>
              </w:rPr>
              <w:t xml:space="preserve">2026-04-30</w:t>
            </w:r>
          </w:p>
          <w:p>
            <w:pPr>
              <w:spacing w:after="80" w:before="80"/>
            </w:pPr>
            <w:r>
              <w:rPr>
                <w:rFonts w:ascii="Arial" w:cs="Arial" w:eastAsia="Arial" w:hAnsi="Arial"/>
              </w:rPr>
              <w:t xml:space="preserve"/>
            </w:r>
          </w:p>
          <w:p>
            <w:r>
              <w:rPr>
                <w:rFonts w:ascii="Arial" w:cs="Arial" w:eastAsia="Arial" w:hAnsi="Arial"/>
                <w:b/>
                <w:bCs/>
                <w:color w:val="2E75B6"/>
                <w:sz w:val="22"/>
                <w:szCs w:val="22"/>
              </w:rPr>
              <w:t xml:space="preserve">Standard</w:t>
            </w:r>
          </w:p>
          <w:p>
            <w:r>
              <w:rPr>
                <w:rFonts w:ascii="Arial" w:cs="Arial" w:eastAsia="Arial" w:hAnsi="Arial"/>
                <w:sz w:val="22"/>
                <w:szCs w:val="22"/>
              </w:rPr>
              <w:t xml:space="preserve">DGIWG-112 GeoPackage Profile, Edition 2</w:t>
            </w:r>
          </w:p>
          <w:p>
            <w:pPr>
              <w:spacing w:after="80" w:before="80"/>
            </w:pPr>
            <w:r>
              <w:rPr>
                <w:rFonts w:ascii="Arial" w:cs="Arial" w:eastAsia="Arial" w:hAnsi="Arial"/>
              </w:rPr>
              <w:t xml:space="preserve"/>
            </w:r>
          </w:p>
          <w:p>
            <w:r>
              <w:rPr>
                <w:rFonts w:ascii="Arial" w:cs="Arial" w:eastAsia="Arial" w:hAnsi="Arial"/>
                <w:b/>
                <w:bCs/>
                <w:color w:val="2E75B6"/>
                <w:sz w:val="22"/>
                <w:szCs w:val="22"/>
              </w:rPr>
              <w:t xml:space="preserve">Platform</w:t>
            </w:r>
          </w:p>
          <w:p>
            <w:r>
              <w:rPr>
                <w:rFonts w:ascii="Arial" w:cs="Arial" w:eastAsia="Arial" w:hAnsi="Arial"/>
                <w:sz w:val="22"/>
                <w:szCs w:val="22"/>
              </w:rPr>
              <w:t xml:space="preserve">ArcGIS Pro 2.9+  |  Python 3.9+</w:t>
            </w:r>
          </w:p>
        </w:tc>
        <w:tc>
          <w:tcPr>
            <w:tcW w:type="dxa" w:w="468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r>
              <w:rPr>
                <w:rFonts w:ascii="Arial" w:cs="Arial" w:eastAsia="Arial" w:hAnsi="Arial"/>
                <w:b/>
                <w:bCs/>
                <w:color w:val="1F3864"/>
                <w:sz w:val="22"/>
                <w:szCs w:val="22"/>
              </w:rPr>
              <w:t xml:space="preserve">Included Files</w:t>
            </w:r>
          </w:p>
          <w:p>
            <w:pPr>
              <w:spacing w:after="80" w:before="80"/>
            </w:pPr>
            <w:r>
              <w:rPr>
                <w:rFonts w:ascii="Arial" w:cs="Arial" w:eastAsia="Arial" w:hAnsi="Arial"/>
              </w:rPr>
              <w:t xml:space="preserve"/>
            </w:r>
          </w:p>
          <w:p>
            <w:pPr>
              <w:pStyle w:val="ListParagraph"/>
              <w:numPr>
                <w:ilvl w:val="0"/>
                <w:numId w:val="2"/>
              </w:numPr>
              <w:spacing w:after="60" w:before="60"/>
            </w:pPr>
            <w:r>
              <w:rPr>
                <w:rFonts w:ascii="Arial" w:cs="Arial" w:eastAsia="Arial" w:hAnsi="Arial"/>
                <w:sz w:val="22"/>
                <w:szCs w:val="22"/>
              </w:rPr>
              <w:t xml:space="preserve">DGIWG_GeoPackage.pyt  — ArcGIS Pro Python Toolbox</w:t>
            </w:r>
          </w:p>
          <w:p>
            <w:pPr>
              <w:pStyle w:val="ListParagraph"/>
              <w:numPr>
                <w:ilvl w:val="0"/>
                <w:numId w:val="2"/>
              </w:numPr>
              <w:spacing w:after="60" w:before="60"/>
            </w:pPr>
            <w:r>
              <w:rPr>
                <w:rFonts w:ascii="Arial" w:cs="Arial" w:eastAsia="Arial" w:hAnsi="Arial"/>
                <w:sz w:val="22"/>
                <w:szCs w:val="22"/>
              </w:rPr>
              <w:t xml:space="preserve">readme.txt            — Quick reference &amp; changelog</w:t>
            </w:r>
          </w:p>
          <w:p>
            <w:pPr>
              <w:pStyle w:val="ListParagraph"/>
              <w:numPr>
                <w:ilvl w:val="0"/>
                <w:numId w:val="2"/>
              </w:numPr>
              <w:spacing w:after="60" w:before="60"/>
            </w:pPr>
            <w:r>
              <w:rPr>
                <w:rFonts w:ascii="Arial" w:cs="Arial" w:eastAsia="Arial" w:hAnsi="Arial"/>
                <w:sz w:val="22"/>
                <w:szCs w:val="22"/>
              </w:rPr>
              <w:t xml:space="preserve">User_Guide.docx       — This document</w:t>
            </w:r>
          </w:p>
        </w:tc>
      </w:tr>
    </w:tbl>
    <w:p>
      <w:pPr>
        <w:spacing w:after="80" w:before="80"/>
      </w:pPr>
      <w:r>
        <w:rPr>
          <w:rFonts w:ascii="Arial" w:cs="Arial" w:eastAsia="Arial" w:hAnsi="Arial"/>
        </w:rPr>
        <w:t xml:space="preserve"/>
      </w:r>
    </w:p>
    <w:p>
      <w:pPr>
        <w:spacing w:after="80" w:before="80"/>
      </w:pPr>
      <w:r>
        <w:rPr>
          <w:rFonts w:ascii="Arial" w:cs="Arial" w:eastAsia="Arial" w:hAnsi="Arial"/>
        </w:rPr>
        <w:t xml:space="preserve"/>
      </w:r>
    </w:p>
    <w:p>
      <w:pPr>
        <w:spacing w:after="80" w:before="80"/>
      </w:pPr>
      <w:r>
        <w:rPr>
          <w:rFonts w:ascii="Arial" w:cs="Arial" w:eastAsia="Arial" w:hAnsi="Arial"/>
        </w:rPr>
        <w:t xml:space="preserve"/>
      </w:r>
    </w:p>
    <w:p>
      <w:r>
        <w:br w:type="page"/>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F3864"/>
          <w:sz w:val="36"/>
          <w:szCs w:val="36"/>
        </w:rPr>
        <w:t xml:space="preserve">1. Introduction</w:t>
      </w:r>
    </w:p>
    <w:p>
      <w:pPr>
        <w:spacing w:after="80" w:before="80"/>
      </w:pPr>
      <w:r>
        <w:rPr>
          <w:rFonts w:ascii="Arial" w:cs="Arial" w:eastAsia="Arial" w:hAnsi="Arial"/>
          <w:sz w:val="22"/>
          <w:szCs w:val="22"/>
        </w:rPr>
        <w:t xml:space="preserve">The DGIWG GeoPackage Creator is an ArcGIS Pro Python Toolbox (.pyt) that automates the conversion of ESRI File Geodatabases (.gdb) into GeoPackage files (.gpkg) that comply with the DGIWG-112 GeoPackage Profile.</w:t>
      </w:r>
    </w:p>
    <w:p>
      <w:pPr>
        <w:spacing w:after="80" w:before="80"/>
      </w:pPr>
      <w:r>
        <w:rPr>
          <w:rFonts w:ascii="Arial" w:cs="Arial" w:eastAsia="Arial" w:hAnsi="Arial"/>
        </w:rPr>
        <w:t xml:space="preserve"/>
      </w:r>
    </w:p>
    <w:p>
      <w:pPr>
        <w:spacing w:after="80" w:before="80"/>
      </w:pPr>
      <w:r>
        <w:rPr>
          <w:rFonts w:ascii="Arial" w:cs="Arial" w:eastAsia="Arial" w:hAnsi="Arial"/>
          <w:sz w:val="22"/>
          <w:szCs w:val="22"/>
        </w:rPr>
        <w:t xml:space="preserve">Standard ArcGIS Pro tools can create a basic GeoPackage, but they do not automatically satisfy the additional metadata, spatial reference system, and table structure requirements mandated by the Defence Geospatial Information Working Group. This toolbox fills that gap.</w:t>
      </w:r>
    </w:p>
    <w:p>
      <w:pPr>
        <w:spacing w:after="80" w:before="80"/>
      </w:pPr>
      <w:r>
        <w:rPr>
          <w:rFonts w:ascii="Arial" w:cs="Arial" w:eastAsia="Arial" w:hAnsi="Arial"/>
        </w:rPr>
        <w:t xml:space="preserve"/>
      </w:r>
    </w:p>
    <w:p>
      <w:pPr>
        <w:pStyle w:val="Heading2"/>
        <w:pBdr>
          <w:bottom w:val="single" w:color="2E75B6" w:sz="6" w:space="1"/>
        </w:pBdr>
        <w:spacing w:after="100" w:before="280"/>
      </w:pPr>
      <w:r>
        <w:rPr>
          <w:rFonts w:ascii="Arial" w:cs="Arial" w:eastAsia="Arial" w:hAnsi="Arial"/>
          <w:b/>
          <w:bCs/>
          <w:color w:val="2E75B6"/>
          <w:sz w:val="28"/>
          <w:szCs w:val="28"/>
        </w:rPr>
        <w:t xml:space="preserve">1.1  What is a GeoPackage?</w:t>
      </w:r>
    </w:p>
    <w:p>
      <w:pPr>
        <w:spacing w:after="80" w:before="80"/>
      </w:pPr>
      <w:r>
        <w:rPr>
          <w:rFonts w:ascii="Arial" w:cs="Arial" w:eastAsia="Arial" w:hAnsi="Arial"/>
          <w:sz w:val="22"/>
          <w:szCs w:val="22"/>
        </w:rPr>
        <w:t xml:space="preserve">A GeoPackage is an open, standards-based, platform-independent, portable, self-describing, compact format for transferring geospatial information. It is defined by the Open Geospatial Consortium (OGC) standard 12-128r18 and uses an SQLite database as its container.</w:t>
      </w:r>
    </w:p>
    <w:p>
      <w:pPr>
        <w:spacing w:after="80" w:before="80"/>
      </w:pPr>
      <w:r>
        <w:rPr>
          <w:rFonts w:ascii="Arial" w:cs="Arial" w:eastAsia="Arial" w:hAnsi="Arial"/>
        </w:rPr>
        <w:t xml:space="preserve"/>
      </w:r>
    </w:p>
    <w:p>
      <w:pPr>
        <w:pStyle w:val="Heading2"/>
        <w:pBdr>
          <w:bottom w:val="single" w:color="2E75B6" w:sz="6" w:space="1"/>
        </w:pBdr>
        <w:spacing w:after="100" w:before="280"/>
      </w:pPr>
      <w:r>
        <w:rPr>
          <w:rFonts w:ascii="Arial" w:cs="Arial" w:eastAsia="Arial" w:hAnsi="Arial"/>
          <w:b/>
          <w:bCs/>
          <w:color w:val="2E75B6"/>
          <w:sz w:val="28"/>
          <w:szCs w:val="28"/>
        </w:rPr>
        <w:t xml:space="preserve">1.2  What is the DGIWG Profile?</w:t>
      </w:r>
    </w:p>
    <w:p>
      <w:pPr>
        <w:spacing w:after="80" w:before="80"/>
      </w:pPr>
      <w:r>
        <w:rPr>
          <w:rFonts w:ascii="Arial" w:cs="Arial" w:eastAsia="Arial" w:hAnsi="Arial"/>
          <w:sz w:val="22"/>
          <w:szCs w:val="22"/>
        </w:rPr>
        <w:t xml:space="preserve">The DGIWG (Defence Geospatial Information Working Group) GeoPackage Profile (DGIWG-112) extends the base OGC standard with additional requirements for defence and government use, including:</w:t>
      </w:r>
    </w:p>
    <w:p>
      <w:pPr>
        <w:pStyle w:val="ListParagraph"/>
        <w:numPr>
          <w:ilvl w:val="0"/>
          <w:numId w:val="2"/>
        </w:numPr>
        <w:spacing w:after="60" w:before="60"/>
      </w:pPr>
      <w:r>
        <w:rPr>
          <w:rFonts w:ascii="Arial" w:cs="Arial" w:eastAsia="Arial" w:hAnsi="Arial"/>
          <w:b/>
          <w:bCs/>
          <w:sz w:val="22"/>
          <w:szCs w:val="22"/>
        </w:rPr>
        <w:t xml:space="preserve">Mandatory ISO 19115/19139 XML metadata </w:t>
      </w:r>
      <w:r>
        <w:rPr>
          <w:rFonts w:ascii="Arial" w:cs="Arial" w:eastAsia="Arial" w:hAnsi="Arial"/>
          <w:sz w:val="22"/>
          <w:szCs w:val="22"/>
        </w:rPr>
        <w:t xml:space="preserve">in the gpkg_metadata table</w:t>
      </w:r>
    </w:p>
    <w:p>
      <w:pPr>
        <w:pStyle w:val="ListParagraph"/>
        <w:numPr>
          <w:ilvl w:val="0"/>
          <w:numId w:val="2"/>
        </w:numPr>
        <w:spacing w:after="60" w:before="60"/>
      </w:pPr>
      <w:r>
        <w:rPr>
          <w:rFonts w:ascii="Arial" w:cs="Arial" w:eastAsia="Arial" w:hAnsi="Arial"/>
          <w:b/>
          <w:bCs/>
          <w:sz w:val="22"/>
          <w:szCs w:val="22"/>
        </w:rPr>
        <w:t xml:space="preserve">Specific gpkg_spatial_ref_sys entries </w:t>
      </w:r>
      <w:r>
        <w:rPr>
          <w:rFonts w:ascii="Arial" w:cs="Arial" w:eastAsia="Arial" w:hAnsi="Arial"/>
          <w:sz w:val="22"/>
          <w:szCs w:val="22"/>
        </w:rPr>
        <w:t xml:space="preserve">with full WKT definitions</w:t>
      </w:r>
    </w:p>
    <w:p>
      <w:pPr>
        <w:pStyle w:val="ListParagraph"/>
        <w:numPr>
          <w:ilvl w:val="0"/>
          <w:numId w:val="2"/>
        </w:numPr>
        <w:spacing w:after="60" w:before="60"/>
      </w:pPr>
      <w:r>
        <w:rPr>
          <w:rFonts w:ascii="Arial" w:cs="Arial" w:eastAsia="Arial" w:hAnsi="Arial"/>
          <w:b/>
          <w:bCs/>
          <w:sz w:val="22"/>
          <w:szCs w:val="22"/>
        </w:rPr>
        <w:t xml:space="preserve">Correct SQLite header values </w:t>
      </w:r>
      <w:r>
        <w:rPr>
          <w:rFonts w:ascii="Arial" w:cs="Arial" w:eastAsia="Arial" w:hAnsi="Arial"/>
          <w:sz w:val="22"/>
          <w:szCs w:val="22"/>
        </w:rPr>
        <w:t xml:space="preserve">(application_id and user_version)</w:t>
      </w:r>
    </w:p>
    <w:p>
      <w:pPr>
        <w:pStyle w:val="ListParagraph"/>
        <w:numPr>
          <w:ilvl w:val="0"/>
          <w:numId w:val="2"/>
        </w:numPr>
        <w:spacing w:after="60" w:before="60"/>
      </w:pPr>
      <w:r>
        <w:rPr>
          <w:rFonts w:ascii="Arial" w:cs="Arial" w:eastAsia="Arial" w:hAnsi="Arial"/>
          <w:b/>
          <w:bCs/>
          <w:sz w:val="22"/>
          <w:szCs w:val="22"/>
        </w:rPr>
        <w:t xml:space="preserve">Spatial indexes </w:t>
      </w:r>
      <w:r>
        <w:rPr>
          <w:rFonts w:ascii="Arial" w:cs="Arial" w:eastAsia="Arial" w:hAnsi="Arial"/>
          <w:sz w:val="22"/>
          <w:szCs w:val="22"/>
        </w:rPr>
        <w:t xml:space="preserve">on all geometry columns</w:t>
      </w:r>
    </w:p>
    <w:p>
      <w:pPr>
        <w:pStyle w:val="ListParagraph"/>
        <w:numPr>
          <w:ilvl w:val="0"/>
          <w:numId w:val="2"/>
        </w:numPr>
        <w:spacing w:after="60" w:before="60"/>
      </w:pPr>
      <w:r>
        <w:rPr>
          <w:rFonts w:ascii="Arial" w:cs="Arial" w:eastAsia="Arial" w:hAnsi="Arial"/>
          <w:b/>
          <w:bCs/>
          <w:sz w:val="22"/>
          <w:szCs w:val="22"/>
        </w:rPr>
        <w:t xml:space="preserve">Registered extensions </w:t>
      </w:r>
      <w:r>
        <w:rPr>
          <w:rFonts w:ascii="Arial" w:cs="Arial" w:eastAsia="Arial" w:hAnsi="Arial"/>
          <w:sz w:val="22"/>
          <w:szCs w:val="22"/>
        </w:rPr>
        <w:t xml:space="preserve">in the gpkg_extensions table</w:t>
      </w:r>
    </w:p>
    <w:p>
      <w:pPr>
        <w:spacing w:after="80" w:before="80"/>
      </w:pPr>
      <w:r>
        <w:rPr>
          <w:rFonts w:ascii="Arial" w:cs="Arial" w:eastAsia="Arial" w:hAnsi="Arial"/>
        </w:rPr>
        <w:t xml:space="preserve"/>
      </w:r>
    </w:p>
    <w:p>
      <w:pPr>
        <w:pStyle w:val="Heading2"/>
        <w:pBdr>
          <w:bottom w:val="single" w:color="2E75B6" w:sz="6" w:space="1"/>
        </w:pBdr>
        <w:spacing w:after="100" w:before="280"/>
      </w:pPr>
      <w:r>
        <w:rPr>
          <w:rFonts w:ascii="Arial" w:cs="Arial" w:eastAsia="Arial" w:hAnsi="Arial"/>
          <w:b/>
          <w:bCs/>
          <w:color w:val="2E75B6"/>
          <w:sz w:val="28"/>
          <w:szCs w:val="28"/>
        </w:rPr>
        <w:t xml:space="preserve">1.3  No GDAL Required</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1200"/>
        <w:gridCol w:w="8160"/>
      </w:tblGrid>
      <w:tr>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c>
          <w:tcPr>
            <w:tcW w:type="dxa" w:w="8160"/>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20"/>
            </w:tcMar>
          </w:tcPr>
          <w:p>
            <w:r>
              <w:rPr>
                <w:rFonts w:ascii="Arial" w:cs="Arial" w:eastAsia="Arial" w:hAnsi="Arial"/>
                <w:sz w:val="21"/>
                <w:szCs w:val="21"/>
              </w:rPr>
              <w:t xml:space="preserve">This toolbox uses only ArcPy and Python's built-in sqlite3 module. You do NOT need GDAL, OSGeo4W, or any additional installation beyond ArcGIS Pro itself.</w:t>
            </w:r>
          </w:p>
        </w:tc>
      </w:tr>
    </w:tbl>
    <w:p>
      <w:pPr>
        <w:spacing w:after="80" w:before="80"/>
      </w:pPr>
      <w:r>
        <w:rPr>
          <w:rFonts w:ascii="Arial" w:cs="Arial" w:eastAsia="Arial" w:hAnsi="Arial"/>
        </w:rPr>
        <w:t xml:space="preserve"/>
      </w:r>
    </w:p>
    <w:p>
      <w:r>
        <w:br w:type="page"/>
      </w:r>
    </w:p>
    <w:p>
      <w:pPr>
        <w:pStyle w:val="Heading1"/>
        <w:spacing w:after="120" w:before="360"/>
      </w:pPr>
      <w:r>
        <w:rPr>
          <w:rFonts w:ascii="Arial" w:cs="Arial" w:eastAsia="Arial" w:hAnsi="Arial"/>
          <w:b/>
          <w:bCs/>
          <w:color w:val="1F3864"/>
          <w:sz w:val="36"/>
          <w:szCs w:val="36"/>
        </w:rPr>
        <w:t xml:space="preserve">2. System Requirements</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Minimum Version</w:t>
            </w:r>
          </w:p>
        </w:tc>
        <w:tc>
          <w:tcPr>
            <w:tcW w:type="dxa" w:w="4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ArcGIS Pro</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2.9</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Tested on 3.x; ArcPy must be available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Python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3.9</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Bundled with ArcGIS Pro — no separate install</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sqlite3</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3.31+</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Part of Python standard library</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Operating System</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Windows 10/11</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64-bit required</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Disk Space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Varies</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~2× the size of your source GDB</w:t>
            </w:r>
          </w:p>
        </w:tc>
      </w:tr>
    </w:tbl>
    <w:p>
      <w:pPr>
        <w:spacing w:after="80" w:before="80"/>
      </w:pPr>
      <w:r>
        <w:rPr>
          <w:rFonts w:ascii="Arial" w:cs="Arial" w:eastAsia="Arial" w:hAnsi="Arial"/>
        </w:rPr>
        <w:t xml:space="preserve"/>
      </w:r>
    </w:p>
    <w:p>
      <w:r>
        <w:br w:type="page"/>
      </w:r>
    </w:p>
    <w:p>
      <w:pPr>
        <w:pStyle w:val="Heading1"/>
        <w:spacing w:after="120" w:before="360"/>
      </w:pPr>
      <w:r>
        <w:rPr>
          <w:rFonts w:ascii="Arial" w:cs="Arial" w:eastAsia="Arial" w:hAnsi="Arial"/>
          <w:b/>
          <w:bCs/>
          <w:color w:val="1F3864"/>
          <w:sz w:val="36"/>
          <w:szCs w:val="36"/>
        </w:rPr>
        <w:t xml:space="preserve">3. Installation</w:t>
      </w:r>
    </w:p>
    <w:p>
      <w:pPr>
        <w:spacing w:after="80" w:before="80"/>
      </w:pPr>
      <w:r>
        <w:rPr>
          <w:rFonts w:ascii="Arial" w:cs="Arial" w:eastAsia="Arial" w:hAnsi="Arial"/>
        </w:rPr>
        <w:t xml:space="preserve"/>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720"/>
        <w:gridCol w:w="8640"/>
      </w:tblGrid>
      <w:tr>
        <w:tc>
          <w:tcPr>
            <w:tcW w:type="dxa" w:w="72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36"/>
                <w:szCs w:val="36"/>
              </w:rPr>
              <w:t xml:space="preserve">1</w:t>
            </w:r>
          </w:p>
        </w:tc>
        <w:tc>
          <w:tcPr>
            <w:tcW w:type="dxa" w:w="8640"/>
            <w:tcBorders>
              <w:top w:val="single" w:color="2E75B6" w:sz="4"/>
              <w:left w:val="single" w:color="2E75B6" w:sz="4"/>
              <w:bottom w:val="single" w:color="2E75B6" w:sz="4"/>
              <w:right w:val="single" w:color="2E75B6" w:sz="4"/>
            </w:tcBorders>
            <w:shd w:fill="D6E4F0" w:val="clear"/>
            <w:tcMar>
              <w:top w:type="dxa" w:w="100"/>
              <w:left w:type="dxa" w:w="160"/>
              <w:bottom w:type="dxa" w:w="100"/>
              <w:right w:type="dxa" w:w="120"/>
            </w:tcMar>
          </w:tcPr>
          <w:p>
            <w:r>
              <w:rPr>
                <w:rFonts w:ascii="Arial" w:cs="Arial" w:eastAsia="Arial" w:hAnsi="Arial"/>
                <w:b/>
                <w:bCs/>
                <w:color w:val="1F3864"/>
                <w:sz w:val="24"/>
                <w:szCs w:val="24"/>
              </w:rPr>
              <w:t xml:space="preserve">Extract the ZIP</w:t>
            </w:r>
          </w:p>
          <w:p>
            <w:pPr>
              <w:spacing w:before="40"/>
            </w:pPr>
            <w:r>
              <w:rPr>
                <w:rFonts w:ascii="Arial" w:cs="Arial" w:eastAsia="Arial" w:hAnsi="Arial"/>
                <w:sz w:val="20"/>
                <w:szCs w:val="20"/>
              </w:rPr>
              <w:t xml:space="preserve">Unzip geopackage_creator_v0.02.zip to a folder you control, for example:  C:\Tools\DGIWG_GPKG\</w:t>
            </w:r>
          </w:p>
        </w:tc>
      </w:tr>
    </w:tbl>
    <w:p>
      <w:pPr>
        <w:spacing w:after="80" w:before="80"/>
      </w:pPr>
      <w:r>
        <w:rPr>
          <w:rFonts w:ascii="Arial" w:cs="Arial" w:eastAsia="Arial" w:hAnsi="Arial"/>
        </w:rPr>
        <w:t xml:space="preserve"/>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720"/>
        <w:gridCol w:w="8640"/>
      </w:tblGrid>
      <w:tr>
        <w:tc>
          <w:tcPr>
            <w:tcW w:type="dxa" w:w="72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36"/>
                <w:szCs w:val="36"/>
              </w:rPr>
              <w:t xml:space="preserve">2</w:t>
            </w:r>
          </w:p>
        </w:tc>
        <w:tc>
          <w:tcPr>
            <w:tcW w:type="dxa" w:w="8640"/>
            <w:tcBorders>
              <w:top w:val="single" w:color="2E75B6" w:sz="4"/>
              <w:left w:val="single" w:color="2E75B6" w:sz="4"/>
              <w:bottom w:val="single" w:color="2E75B6" w:sz="4"/>
              <w:right w:val="single" w:color="2E75B6" w:sz="4"/>
            </w:tcBorders>
            <w:shd w:fill="D6E4F0" w:val="clear"/>
            <w:tcMar>
              <w:top w:type="dxa" w:w="100"/>
              <w:left w:type="dxa" w:w="160"/>
              <w:bottom w:type="dxa" w:w="100"/>
              <w:right w:type="dxa" w:w="120"/>
            </w:tcMar>
          </w:tcPr>
          <w:p>
            <w:r>
              <w:rPr>
                <w:rFonts w:ascii="Arial" w:cs="Arial" w:eastAsia="Arial" w:hAnsi="Arial"/>
                <w:b/>
                <w:bCs/>
                <w:color w:val="1F3864"/>
                <w:sz w:val="24"/>
                <w:szCs w:val="24"/>
              </w:rPr>
              <w:t xml:space="preserve">Open ArcGIS Pro</w:t>
            </w:r>
          </w:p>
          <w:p>
            <w:pPr>
              <w:spacing w:before="40"/>
            </w:pPr>
            <w:r>
              <w:rPr>
                <w:rFonts w:ascii="Arial" w:cs="Arial" w:eastAsia="Arial" w:hAnsi="Arial"/>
                <w:sz w:val="20"/>
                <w:szCs w:val="20"/>
              </w:rPr>
              <w:t xml:space="preserve">Launch ArcGIS Pro and open any project, or create a blank one.</w:t>
            </w:r>
          </w:p>
        </w:tc>
      </w:tr>
    </w:tbl>
    <w:p>
      <w:pPr>
        <w:spacing w:after="80" w:before="80"/>
      </w:pPr>
      <w:r>
        <w:rPr>
          <w:rFonts w:ascii="Arial" w:cs="Arial" w:eastAsia="Arial" w:hAnsi="Arial"/>
        </w:rPr>
        <w:t xml:space="preserve"/>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720"/>
        <w:gridCol w:w="8640"/>
      </w:tblGrid>
      <w:tr>
        <w:tc>
          <w:tcPr>
            <w:tcW w:type="dxa" w:w="72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36"/>
                <w:szCs w:val="36"/>
              </w:rPr>
              <w:t xml:space="preserve">3</w:t>
            </w:r>
          </w:p>
        </w:tc>
        <w:tc>
          <w:tcPr>
            <w:tcW w:type="dxa" w:w="8640"/>
            <w:tcBorders>
              <w:top w:val="single" w:color="2E75B6" w:sz="4"/>
              <w:left w:val="single" w:color="2E75B6" w:sz="4"/>
              <w:bottom w:val="single" w:color="2E75B6" w:sz="4"/>
              <w:right w:val="single" w:color="2E75B6" w:sz="4"/>
            </w:tcBorders>
            <w:shd w:fill="D6E4F0" w:val="clear"/>
            <w:tcMar>
              <w:top w:type="dxa" w:w="100"/>
              <w:left w:type="dxa" w:w="160"/>
              <w:bottom w:type="dxa" w:w="100"/>
              <w:right w:type="dxa" w:w="120"/>
            </w:tcMar>
          </w:tcPr>
          <w:p>
            <w:r>
              <w:rPr>
                <w:rFonts w:ascii="Arial" w:cs="Arial" w:eastAsia="Arial" w:hAnsi="Arial"/>
                <w:b/>
                <w:bCs/>
                <w:color w:val="1F3864"/>
                <w:sz w:val="24"/>
                <w:szCs w:val="24"/>
              </w:rPr>
              <w:t xml:space="preserve">Add the Toolbox</w:t>
            </w:r>
          </w:p>
          <w:p>
            <w:pPr>
              <w:spacing w:before="40"/>
            </w:pPr>
            <w:r>
              <w:rPr>
                <w:rFonts w:ascii="Arial" w:cs="Arial" w:eastAsia="Arial" w:hAnsi="Arial"/>
                <w:sz w:val="20"/>
                <w:szCs w:val="20"/>
              </w:rPr>
              <w:t xml:space="preserve">In the Catalog pane, right-click Toolboxes &gt; Add Toolbox. Browse to DGIWG_GeoPackage.pyt and click OK.</w:t>
            </w:r>
          </w:p>
        </w:tc>
      </w:tr>
    </w:tbl>
    <w:p>
      <w:pPr>
        <w:spacing w:after="80" w:before="80"/>
      </w:pPr>
      <w:r>
        <w:rPr>
          <w:rFonts w:ascii="Arial" w:cs="Arial" w:eastAsia="Arial" w:hAnsi="Arial"/>
        </w:rPr>
        <w:t xml:space="preserve"/>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720"/>
        <w:gridCol w:w="8640"/>
      </w:tblGrid>
      <w:tr>
        <w:tc>
          <w:tcPr>
            <w:tcW w:type="dxa" w:w="72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36"/>
                <w:szCs w:val="36"/>
              </w:rPr>
              <w:t xml:space="preserve">4</w:t>
            </w:r>
          </w:p>
        </w:tc>
        <w:tc>
          <w:tcPr>
            <w:tcW w:type="dxa" w:w="8640"/>
            <w:tcBorders>
              <w:top w:val="single" w:color="2E75B6" w:sz="4"/>
              <w:left w:val="single" w:color="2E75B6" w:sz="4"/>
              <w:bottom w:val="single" w:color="2E75B6" w:sz="4"/>
              <w:right w:val="single" w:color="2E75B6" w:sz="4"/>
            </w:tcBorders>
            <w:shd w:fill="D6E4F0" w:val="clear"/>
            <w:tcMar>
              <w:top w:type="dxa" w:w="100"/>
              <w:left w:type="dxa" w:w="160"/>
              <w:bottom w:type="dxa" w:w="100"/>
              <w:right w:type="dxa" w:w="120"/>
            </w:tcMar>
          </w:tcPr>
          <w:p>
            <w:r>
              <w:rPr>
                <w:rFonts w:ascii="Arial" w:cs="Arial" w:eastAsia="Arial" w:hAnsi="Arial"/>
                <w:b/>
                <w:bCs/>
                <w:color w:val="1F3864"/>
                <w:sz w:val="24"/>
                <w:szCs w:val="24"/>
              </w:rPr>
              <w:t xml:space="preserve">Verify</w:t>
            </w:r>
          </w:p>
          <w:p>
            <w:pPr>
              <w:spacing w:before="40"/>
            </w:pPr>
            <w:r>
              <w:rPr>
                <w:rFonts w:ascii="Arial" w:cs="Arial" w:eastAsia="Arial" w:hAnsi="Arial"/>
                <w:sz w:val="20"/>
                <w:szCs w:val="20"/>
              </w:rPr>
              <w:t xml:space="preserve">Expand the toolbox. You should see:  GDB to DGIWG GeoPackage. Double-click to open the tool dialog.</w:t>
            </w:r>
          </w:p>
        </w:tc>
      </w:tr>
    </w:tbl>
    <w:p>
      <w:pPr>
        <w:spacing w:after="80" w:before="80"/>
      </w:pPr>
      <w:r>
        <w:rPr>
          <w:rFonts w:ascii="Arial" w:cs="Arial" w:eastAsia="Arial" w:hAnsi="Arial"/>
        </w:rPr>
        <w:t xml:space="preserve"/>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1200"/>
        <w:gridCol w:w="8160"/>
      </w:tblGrid>
      <w:tr>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w:t>
            </w:r>
          </w:p>
        </w:tc>
        <w:tc>
          <w:tcPr>
            <w:tcW w:type="dxa" w:w="8160"/>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20"/>
            </w:tcMar>
          </w:tcPr>
          <w:p>
            <w:r>
              <w:rPr>
                <w:rFonts w:ascii="Arial" w:cs="Arial" w:eastAsia="Arial" w:hAnsi="Arial"/>
                <w:sz w:val="21"/>
                <w:szCs w:val="21"/>
              </w:rPr>
              <w:t xml:space="preserve">To make the toolbox available in every project, add it via Project &gt; Options &gt; Toolboxes and enable 'Available in all projects'.</w:t>
            </w:r>
          </w:p>
        </w:tc>
      </w:tr>
    </w:tbl>
    <w:p>
      <w:pPr>
        <w:spacing w:after="80" w:before="80"/>
      </w:pPr>
      <w:r>
        <w:rPr>
          <w:rFonts w:ascii="Arial" w:cs="Arial" w:eastAsia="Arial" w:hAnsi="Arial"/>
        </w:rPr>
        <w:t xml:space="preserve"/>
      </w:r>
    </w:p>
    <w:p>
      <w:r>
        <w:br w:type="page"/>
      </w:r>
    </w:p>
    <w:p>
      <w:pPr>
        <w:pStyle w:val="Heading1"/>
        <w:spacing w:after="120" w:before="360"/>
      </w:pPr>
      <w:r>
        <w:rPr>
          <w:rFonts w:ascii="Arial" w:cs="Arial" w:eastAsia="Arial" w:hAnsi="Arial"/>
          <w:b/>
          <w:bCs/>
          <w:color w:val="1F3864"/>
          <w:sz w:val="36"/>
          <w:szCs w:val="36"/>
        </w:rPr>
        <w:t xml:space="preserve">4. Tool Parameters</w:t>
      </w:r>
    </w:p>
    <w:p>
      <w:pPr>
        <w:spacing w:after="80" w:before="80"/>
      </w:pPr>
      <w:r>
        <w:rPr>
          <w:rFonts w:ascii="Arial" w:cs="Arial" w:eastAsia="Arial" w:hAnsi="Arial"/>
          <w:sz w:val="22"/>
          <w:szCs w:val="22"/>
        </w:rPr>
        <w:t xml:space="preserve">Open the tool by double-clicking it in the Catalog pane. The following 10 parameters will appear:</w:t>
      </w:r>
    </w:p>
    <w:p>
      <w:pPr>
        <w:spacing w:after="80" w:before="80"/>
      </w:pPr>
      <w:r>
        <w:rPr>
          <w:rFonts w:ascii="Arial" w:cs="Arial" w:eastAsia="Arial" w:hAnsi="Arial"/>
        </w:rPr>
        <w:t xml:space="preserve"/>
      </w:r>
    </w:p>
    <w:p>
      <w:pPr>
        <w:pStyle w:val="Heading2"/>
        <w:pBdr>
          <w:bottom w:val="single" w:color="2E75B6" w:sz="6" w:space="1"/>
        </w:pBdr>
        <w:spacing w:after="100" w:before="280"/>
      </w:pPr>
      <w:r>
        <w:rPr>
          <w:rFonts w:ascii="Arial" w:cs="Arial" w:eastAsia="Arial" w:hAnsi="Arial"/>
          <w:b/>
          <w:bCs/>
          <w:color w:val="2E75B6"/>
          <w:sz w:val="28"/>
          <w:szCs w:val="28"/>
        </w:rPr>
        <w:t xml:space="preserve">4.1  Input File Geodatabase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Workspace (File Geodatabase)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Required</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Format</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Browse to a .gdb folder</w:t>
            </w:r>
          </w:p>
        </w:tc>
      </w:tr>
    </w:tbl>
    <w:p>
      <w:pPr>
        <w:spacing w:after="80" w:before="80"/>
      </w:pPr>
      <w:r>
        <w:rPr>
          <w:rFonts w:ascii="Arial" w:cs="Arial" w:eastAsia="Arial" w:hAnsi="Arial"/>
        </w:rPr>
        <w:t xml:space="preserve"/>
      </w:r>
    </w:p>
    <w:p>
      <w:pPr>
        <w:spacing w:after="80" w:before="80"/>
      </w:pPr>
      <w:r>
        <w:rPr>
          <w:rFonts w:ascii="Arial" w:cs="Arial" w:eastAsia="Arial" w:hAnsi="Arial"/>
          <w:sz w:val="22"/>
          <w:szCs w:val="22"/>
        </w:rPr>
        <w:t xml:space="preserve">Select the source .gdb folder that contains the feature classes you want to export. The tool will scan it for all available feature classes and populate the filter list in parameter 10.</w:t>
      </w:r>
    </w:p>
    <w:p>
      <w:pPr>
        <w:spacing w:after="80" w:before="80"/>
      </w:pPr>
      <w:r>
        <w:rPr>
          <w:rFonts w:ascii="Arial" w:cs="Arial" w:eastAsia="Arial" w:hAnsi="Arial"/>
        </w:rPr>
        <w:t xml:space="preserve"/>
      </w:r>
    </w:p>
    <w:p>
      <w:pPr>
        <w:pStyle w:val="Heading2"/>
        <w:pBdr>
          <w:bottom w:val="single" w:color="2E75B6" w:sz="6" w:space="1"/>
        </w:pBdr>
        <w:spacing w:after="100" w:before="280"/>
      </w:pPr>
      <w:r>
        <w:rPr>
          <w:rFonts w:ascii="Arial" w:cs="Arial" w:eastAsia="Arial" w:hAnsi="Arial"/>
          <w:b/>
          <w:bCs/>
          <w:color w:val="2E75B6"/>
          <w:sz w:val="28"/>
          <w:szCs w:val="28"/>
        </w:rPr>
        <w:t xml:space="preserve">4.2  Output GeoPackage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File (Output)</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Required</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Extension</w:t>
            </w:r>
          </w:p>
        </w:tc>
        <w:tc>
          <w:tcPr>
            <w:tcW w:type="dxa" w:w="6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.gpkg</w:t>
            </w:r>
          </w:p>
        </w:tc>
      </w:tr>
    </w:tbl>
    <w:p>
      <w:pPr>
        <w:spacing w:after="80" w:before="80"/>
      </w:pPr>
      <w:r>
        <w:rPr>
          <w:rFonts w:ascii="Arial" w:cs="Arial" w:eastAsia="Arial" w:hAnsi="Arial"/>
        </w:rPr>
        <w:t xml:space="preserve"/>
      </w:r>
    </w:p>
    <w:p>
      <w:pPr>
        <w:spacing w:after="80" w:before="80"/>
      </w:pPr>
      <w:r>
        <w:rPr>
          <w:rFonts w:ascii="Arial" w:cs="Arial" w:eastAsia="Arial" w:hAnsi="Arial"/>
          <w:sz w:val="22"/>
          <w:szCs w:val="22"/>
        </w:rPr>
        <w:t xml:space="preserve">Specify the full output path, for example:  C:\Data\MyData_DGIWG.gpkg</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1200"/>
        <w:gridCol w:w="8160"/>
      </w:tblGrid>
      <w:tr>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WARNING</w:t>
            </w:r>
          </w:p>
        </w:tc>
        <w:tc>
          <w:tcPr>
            <w:tcW w:type="dxa" w:w="8160"/>
            <w:tcBorders>
              <w:top w:val="single" w:color="2E75B6" w:sz="4"/>
              <w:left w:val="single" w:color="2E75B6" w:sz="4"/>
              <w:bottom w:val="single" w:color="2E75B6" w:sz="4"/>
              <w:right w:val="single" w:color="2E75B6" w:sz="4"/>
            </w:tcBorders>
            <w:shd w:fill="FFF2CC" w:val="clear"/>
            <w:tcMar>
              <w:top w:type="dxa" w:w="80"/>
              <w:left w:type="dxa" w:w="160"/>
              <w:bottom w:type="dxa" w:w="80"/>
              <w:right w:type="dxa" w:w="120"/>
            </w:tcMar>
          </w:tcPr>
          <w:p>
            <w:r>
              <w:rPr>
                <w:rFonts w:ascii="Arial" w:cs="Arial" w:eastAsia="Arial" w:hAnsi="Arial"/>
                <w:sz w:val="21"/>
                <w:szCs w:val="21"/>
              </w:rPr>
              <w:t xml:space="preserve">If the output file already exists, it will be deleted and recreated. Ensure you are not overwriting a file you need to keep.</w:t>
            </w:r>
          </w:p>
        </w:tc>
      </w:tr>
    </w:tbl>
    <w:p>
      <w:pPr>
        <w:spacing w:after="80" w:before="80"/>
      </w:pPr>
      <w:r>
        <w:rPr>
          <w:rFonts w:ascii="Arial" w:cs="Arial" w:eastAsia="Arial" w:hAnsi="Arial"/>
        </w:rPr>
        <w:t xml:space="preserve"/>
      </w:r>
    </w:p>
    <w:p>
      <w:pPr>
        <w:pStyle w:val="Heading2"/>
        <w:pBdr>
          <w:bottom w:val="single" w:color="2E75B6" w:sz="6" w:space="1"/>
        </w:pBdr>
        <w:spacing w:after="100" w:before="280"/>
      </w:pPr>
      <w:r>
        <w:rPr>
          <w:rFonts w:ascii="Arial" w:cs="Arial" w:eastAsia="Arial" w:hAnsi="Arial"/>
          <w:b/>
          <w:bCs/>
          <w:color w:val="2E75B6"/>
          <w:sz w:val="28"/>
          <w:szCs w:val="28"/>
        </w:rPr>
        <w:t xml:space="preserve">4.3  Target Coordinate Reference System</w:t>
      </w:r>
    </w:p>
    <w:p>
      <w:pPr>
        <w:spacing w:after="80" w:before="80"/>
      </w:pPr>
      <w:r>
        <w:rPr>
          <w:rFonts w:ascii="Arial" w:cs="Arial" w:eastAsia="Arial" w:hAnsi="Arial"/>
          <w:sz w:val="22"/>
          <w:szCs w:val="22"/>
        </w:rPr>
        <w:t xml:space="preserve">Choose the CRS that ALL exported layers will be delivered in. If a source layer has a different CRS, the tool will reproject it automatically.</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EPSG Code</w:t>
            </w:r>
          </w:p>
        </w:tc>
        <w:tc>
          <w:tcPr>
            <w:tcW w:type="dxa" w:w="5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WGS 84 Geographic</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4326</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Global datasets, default for most DGIWG products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WGS 84 / UTM zone 1N</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32601</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Far western Pacific / 180°W–174°W</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WGS 84 / UTM zone 10N</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32610</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US Pacific Coast / 126°W–120°W</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WGS 84 / UTM zone 32N</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32632</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Central Europe / 6°E–12°E</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WGS 84 / World Mercator</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3395</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Small-scale world maps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Manual EPSG entry</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Any</w:t>
            </w:r>
          </w:p>
        </w:tc>
        <w:tc>
          <w:tcPr>
            <w:tcW w:type="dxa" w:w="5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Enter your own EPSG code in parameter 4</w:t>
            </w:r>
          </w:p>
        </w:tc>
      </w:tr>
    </w:tbl>
    <w:p>
      <w:pPr>
        <w:spacing w:after="80" w:before="80"/>
      </w:pPr>
      <w:r>
        <w:rPr>
          <w:rFonts w:ascii="Arial" w:cs="Arial" w:eastAsia="Arial" w:hAnsi="Arial"/>
        </w:rPr>
        <w:t xml:space="preserve"/>
      </w:r>
    </w:p>
    <w:p>
      <w:pPr>
        <w:pStyle w:val="Heading2"/>
        <w:pBdr>
          <w:bottom w:val="single" w:color="2E75B6" w:sz="6" w:space="1"/>
        </w:pBdr>
        <w:spacing w:after="100" w:before="280"/>
      </w:pPr>
      <w:r>
        <w:rPr>
          <w:rFonts w:ascii="Arial" w:cs="Arial" w:eastAsia="Arial" w:hAnsi="Arial"/>
          <w:b/>
          <w:bCs/>
          <w:color w:val="2E75B6"/>
          <w:sz w:val="28"/>
          <w:szCs w:val="28"/>
        </w:rPr>
        <w:t xml:space="preserve">4.4  Manual EPSG Code</w:t>
      </w:r>
    </w:p>
    <w:p>
      <w:pPr>
        <w:spacing w:after="80" w:before="80"/>
      </w:pPr>
      <w:r>
        <w:rPr>
          <w:rFonts w:ascii="Arial" w:cs="Arial" w:eastAsia="Arial" w:hAnsi="Arial"/>
          <w:sz w:val="22"/>
          <w:szCs w:val="22"/>
        </w:rPr>
        <w:t xml:space="preserve">Only active when 'Manual EPSG entry' is selected in parameter 3. Enter any valid integer EPSG code, for example 32618 for WGS 84 / UTM zone 18N. ArcPy will validate the code and automatically generate the full WKT definition string.</w:t>
      </w:r>
    </w:p>
    <w:p>
      <w:pPr>
        <w:spacing w:after="80" w:before="80"/>
      </w:pPr>
      <w:r>
        <w:rPr>
          <w:rFonts w:ascii="Arial" w:cs="Arial" w:eastAsia="Arial" w:hAnsi="Arial"/>
        </w:rPr>
        <w:t xml:space="preserve"/>
      </w:r>
    </w:p>
    <w:p>
      <w:pPr>
        <w:pStyle w:val="Heading2"/>
        <w:pBdr>
          <w:bottom w:val="single" w:color="2E75B6" w:sz="6" w:space="1"/>
        </w:pBdr>
        <w:spacing w:after="100" w:before="280"/>
      </w:pPr>
      <w:r>
        <w:rPr>
          <w:rFonts w:ascii="Arial" w:cs="Arial" w:eastAsia="Arial" w:hAnsi="Arial"/>
          <w:b/>
          <w:bCs/>
          <w:color w:val="2E75B6"/>
          <w:sz w:val="28"/>
          <w:szCs w:val="28"/>
        </w:rPr>
        <w:t xml:space="preserve">4.5 – 4.9  Metadata Parameters</w:t>
      </w:r>
    </w:p>
    <w:p>
      <w:pPr>
        <w:spacing w:after="80" w:before="80"/>
      </w:pPr>
      <w:r>
        <w:rPr>
          <w:rFonts w:ascii="Arial" w:cs="Arial" w:eastAsia="Arial" w:hAnsi="Arial"/>
          <w:sz w:val="22"/>
          <w:szCs w:val="22"/>
        </w:rPr>
        <w:t xml:space="preserve">These five parameters populate the ISO 19115/19139 XML record that is inserted into the gpkg_metadata table. The DGIWG validator requires a valid metadata record to pass.</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XML Element</w:t>
            </w:r>
          </w:p>
        </w:tc>
        <w:tc>
          <w:tcPr>
            <w:tcW w:type="dxa" w:w="4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Dataset Title</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gmd:title</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Topographic Features — Exercise ALPHA</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Abstract</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gmd:abstract</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1:50,000 vector data for the exercise area</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Point of Contact</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gmd:individualName</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Cpl. Jane Smith</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Organisation Name</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gmd:organisationName</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1 Geospatial Squadron</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Metadata Language</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gmd:LanguageCode</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eng</w:t>
            </w:r>
          </w:p>
        </w:tc>
      </w:tr>
    </w:tbl>
    <w:p>
      <w:pPr>
        <w:spacing w:after="80" w:before="80"/>
      </w:pPr>
      <w:r>
        <w:rPr>
          <w:rFonts w:ascii="Arial" w:cs="Arial" w:eastAsia="Arial" w:hAnsi="Arial"/>
        </w:rPr>
        <w:t xml:space="preserve"/>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1200"/>
        <w:gridCol w:w="8160"/>
      </w:tblGrid>
      <w:tr>
        <w:tc>
          <w:tcPr>
            <w:tcW w:type="dxa" w:w="1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c>
          <w:tcPr>
            <w:tcW w:type="dxa" w:w="8160"/>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20"/>
            </w:tcMar>
          </w:tcPr>
          <w:p>
            <w:r>
              <w:rPr>
                <w:rFonts w:ascii="Arial" w:cs="Arial" w:eastAsia="Arial" w:hAnsi="Arial"/>
                <w:sz w:val="21"/>
                <w:szCs w:val="21"/>
              </w:rPr>
              <w:t xml:space="preserve">The language field uses ISO 639-2 three-letter codes: eng (English), fra (French), deu (German), ara (Arabic), zho (Chinese).</w:t>
            </w:r>
          </w:p>
        </w:tc>
      </w:tr>
    </w:tbl>
    <w:p>
      <w:pPr>
        <w:spacing w:after="80" w:before="80"/>
      </w:pPr>
      <w:r>
        <w:rPr>
          <w:rFonts w:ascii="Arial" w:cs="Arial" w:eastAsia="Arial" w:hAnsi="Arial"/>
        </w:rPr>
        <w:t xml:space="preserve"/>
      </w:r>
    </w:p>
    <w:p>
      <w:pPr>
        <w:pStyle w:val="Heading2"/>
        <w:pBdr>
          <w:bottom w:val="single" w:color="2E75B6" w:sz="6" w:space="1"/>
        </w:pBdr>
        <w:spacing w:after="100" w:before="280"/>
      </w:pPr>
      <w:r>
        <w:rPr>
          <w:rFonts w:ascii="Arial" w:cs="Arial" w:eastAsia="Arial" w:hAnsi="Arial"/>
          <w:b/>
          <w:bCs/>
          <w:color w:val="2E75B6"/>
          <w:sz w:val="28"/>
          <w:szCs w:val="28"/>
        </w:rPr>
        <w:t xml:space="preserve">4.10  Feature Classes to Include</w:t>
      </w:r>
    </w:p>
    <w:p>
      <w:pPr>
        <w:spacing w:after="80" w:before="80"/>
      </w:pPr>
      <w:r>
        <w:rPr>
          <w:rFonts w:ascii="Arial" w:cs="Arial" w:eastAsia="Arial" w:hAnsi="Arial"/>
          <w:sz w:val="22"/>
          <w:szCs w:val="22"/>
        </w:rPr>
        <w:t xml:space="preserve">Leave this field blank to export every feature class in the GDB. To export a subset, click the dropdown and select one or more names from the list. The list is automatically populated when you select a GDB in parameter 1.</w:t>
      </w:r>
    </w:p>
    <w:p>
      <w:pPr>
        <w:spacing w:after="80" w:before="80"/>
      </w:pPr>
      <w:r>
        <w:rPr>
          <w:rFonts w:ascii="Arial" w:cs="Arial" w:eastAsia="Arial" w:hAnsi="Arial"/>
        </w:rPr>
        <w:t xml:space="preserve"/>
      </w:r>
    </w:p>
    <w:p>
      <w:r>
        <w:br w:type="page"/>
      </w:r>
    </w:p>
    <w:p>
      <w:pPr>
        <w:pStyle w:val="Heading1"/>
        <w:spacing w:after="120" w:before="360"/>
      </w:pPr>
      <w:r>
        <w:rPr>
          <w:rFonts w:ascii="Arial" w:cs="Arial" w:eastAsia="Arial" w:hAnsi="Arial"/>
          <w:b/>
          <w:bCs/>
          <w:color w:val="1F3864"/>
          <w:sz w:val="36"/>
          <w:szCs w:val="36"/>
        </w:rPr>
        <w:t xml:space="preserve">5. How the Tool Works</w:t>
      </w:r>
    </w:p>
    <w:p>
      <w:pPr>
        <w:spacing w:after="80" w:before="80"/>
      </w:pPr>
      <w:r>
        <w:rPr>
          <w:rFonts w:ascii="Arial" w:cs="Arial" w:eastAsia="Arial" w:hAnsi="Arial"/>
          <w:sz w:val="22"/>
          <w:szCs w:val="22"/>
        </w:rPr>
        <w:t xml:space="preserve">The following describes the internal execution sequence so you can understand what the tool is doing and diagnose issues if they arise.</w:t>
      </w:r>
    </w:p>
    <w:p>
      <w:pPr>
        <w:spacing w:after="80" w:before="80"/>
      </w:pPr>
      <w:r>
        <w:rPr>
          <w:rFonts w:ascii="Arial" w:cs="Arial" w:eastAsia="Arial" w:hAnsi="Arial"/>
        </w:rPr>
        <w:t xml:space="preserve"/>
      </w:r>
    </w:p>
    <w:p>
      <w:pPr>
        <w:pStyle w:val="Heading2"/>
        <w:pBdr>
          <w:bottom w:val="single" w:color="2E75B6" w:sz="6" w:space="1"/>
        </w:pBdr>
        <w:spacing w:after="100" w:before="280"/>
      </w:pPr>
      <w:r>
        <w:rPr>
          <w:rFonts w:ascii="Arial" w:cs="Arial" w:eastAsia="Arial" w:hAnsi="Arial"/>
          <w:b/>
          <w:bCs/>
          <w:color w:val="2E75B6"/>
          <w:sz w:val="28"/>
          <w:szCs w:val="28"/>
        </w:rPr>
        <w:t xml:space="preserve">5.1  Execution Sequence</w:t>
      </w:r>
    </w:p>
    <w:p>
      <w:pPr>
        <w:spacing w:after="80" w:before="80"/>
      </w:pPr>
      <w:r>
        <w:rPr>
          <w:rFonts w:ascii="Arial" w:cs="Arial" w:eastAsia="Arial" w:hAnsi="Arial"/>
        </w:rPr>
        <w:t xml:space="preserve"/>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720"/>
        <w:gridCol w:w="8640"/>
      </w:tblGrid>
      <w:tr>
        <w:tc>
          <w:tcPr>
            <w:tcW w:type="dxa" w:w="72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36"/>
                <w:szCs w:val="36"/>
              </w:rPr>
              <w:t xml:space="preserve">1</w:t>
            </w:r>
          </w:p>
        </w:tc>
        <w:tc>
          <w:tcPr>
            <w:tcW w:type="dxa" w:w="8640"/>
            <w:tcBorders>
              <w:top w:val="single" w:color="2E75B6" w:sz="4"/>
              <w:left w:val="single" w:color="2E75B6" w:sz="4"/>
              <w:bottom w:val="single" w:color="2E75B6" w:sz="4"/>
              <w:right w:val="single" w:color="2E75B6" w:sz="4"/>
            </w:tcBorders>
            <w:shd w:fill="D6E4F0" w:val="clear"/>
            <w:tcMar>
              <w:top w:type="dxa" w:w="100"/>
              <w:left w:type="dxa" w:w="160"/>
              <w:bottom w:type="dxa" w:w="100"/>
              <w:right w:type="dxa" w:w="120"/>
            </w:tcMar>
          </w:tcPr>
          <w:p>
            <w:r>
              <w:rPr>
                <w:rFonts w:ascii="Arial" w:cs="Arial" w:eastAsia="Arial" w:hAnsi="Arial"/>
                <w:b/>
                <w:bCs/>
                <w:color w:val="1F3864"/>
                <w:sz w:val="24"/>
                <w:szCs w:val="24"/>
              </w:rPr>
              <w:t xml:space="preserve">Resolve CRS</w:t>
            </w:r>
          </w:p>
          <w:p>
            <w:pPr>
              <w:spacing w:before="40"/>
            </w:pPr>
            <w:r>
              <w:rPr>
                <w:rFonts w:ascii="Arial" w:cs="Arial" w:eastAsia="Arial" w:hAnsi="Arial"/>
                <w:sz w:val="20"/>
                <w:szCs w:val="20"/>
              </w:rPr>
              <w:t xml:space="preserve">The tool resolves your CRS selection into an EPSG code, organisation authority string, and full OGC WKT definition. For manual entries, arcpy.SpatialReference() validates the code and generates the WKT.</w:t>
            </w:r>
          </w:p>
        </w:tc>
      </w:tr>
    </w:tbl>
    <w:p>
      <w:pPr>
        <w:spacing w:after="80" w:before="80"/>
      </w:pPr>
      <w:r>
        <w:rPr>
          <w:rFonts w:ascii="Arial" w:cs="Arial" w:eastAsia="Arial" w:hAnsi="Arial"/>
        </w:rPr>
        <w:t xml:space="preserve"/>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720"/>
        <w:gridCol w:w="8640"/>
      </w:tblGrid>
      <w:tr>
        <w:tc>
          <w:tcPr>
            <w:tcW w:type="dxa" w:w="72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36"/>
                <w:szCs w:val="36"/>
              </w:rPr>
              <w:t xml:space="preserve">2</w:t>
            </w:r>
          </w:p>
        </w:tc>
        <w:tc>
          <w:tcPr>
            <w:tcW w:type="dxa" w:w="8640"/>
            <w:tcBorders>
              <w:top w:val="single" w:color="2E75B6" w:sz="4"/>
              <w:left w:val="single" w:color="2E75B6" w:sz="4"/>
              <w:bottom w:val="single" w:color="2E75B6" w:sz="4"/>
              <w:right w:val="single" w:color="2E75B6" w:sz="4"/>
            </w:tcBorders>
            <w:shd w:fill="D6E4F0" w:val="clear"/>
            <w:tcMar>
              <w:top w:type="dxa" w:w="100"/>
              <w:left w:type="dxa" w:w="160"/>
              <w:bottom w:type="dxa" w:w="100"/>
              <w:right w:type="dxa" w:w="120"/>
            </w:tcMar>
          </w:tcPr>
          <w:p>
            <w:r>
              <w:rPr>
                <w:rFonts w:ascii="Arial" w:cs="Arial" w:eastAsia="Arial" w:hAnsi="Arial"/>
                <w:b/>
                <w:bCs/>
                <w:color w:val="1F3864"/>
                <w:sz w:val="24"/>
                <w:szCs w:val="24"/>
              </w:rPr>
              <w:t xml:space="preserve">Scan Feature Classes</w:t>
            </w:r>
          </w:p>
          <w:p>
            <w:pPr>
              <w:spacing w:before="40"/>
            </w:pPr>
            <w:r>
              <w:rPr>
                <w:rFonts w:ascii="Arial" w:cs="Arial" w:eastAsia="Arial" w:hAnsi="Arial"/>
                <w:sz w:val="20"/>
                <w:szCs w:val="20"/>
              </w:rPr>
              <w:t xml:space="preserve">arcpy.ListFeatureClasses() enumerates all layers in the GDB. If you applied a filter in parameter 10, only matching names are queued for export.</w:t>
            </w:r>
          </w:p>
        </w:tc>
      </w:tr>
    </w:tbl>
    <w:p>
      <w:pPr>
        <w:spacing w:after="80" w:before="80"/>
      </w:pPr>
      <w:r>
        <w:rPr>
          <w:rFonts w:ascii="Arial" w:cs="Arial" w:eastAsia="Arial" w:hAnsi="Arial"/>
        </w:rPr>
        <w:t xml:space="preserve"/>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720"/>
        <w:gridCol w:w="8640"/>
      </w:tblGrid>
      <w:tr>
        <w:tc>
          <w:tcPr>
            <w:tcW w:type="dxa" w:w="72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36"/>
                <w:szCs w:val="36"/>
              </w:rPr>
              <w:t xml:space="preserve">3</w:t>
            </w:r>
          </w:p>
        </w:tc>
        <w:tc>
          <w:tcPr>
            <w:tcW w:type="dxa" w:w="8640"/>
            <w:tcBorders>
              <w:top w:val="single" w:color="2E75B6" w:sz="4"/>
              <w:left w:val="single" w:color="2E75B6" w:sz="4"/>
              <w:bottom w:val="single" w:color="2E75B6" w:sz="4"/>
              <w:right w:val="single" w:color="2E75B6" w:sz="4"/>
            </w:tcBorders>
            <w:shd w:fill="D6E4F0" w:val="clear"/>
            <w:tcMar>
              <w:top w:type="dxa" w:w="100"/>
              <w:left w:type="dxa" w:w="160"/>
              <w:bottom w:type="dxa" w:w="100"/>
              <w:right w:type="dxa" w:w="120"/>
            </w:tcMar>
          </w:tcPr>
          <w:p>
            <w:r>
              <w:rPr>
                <w:rFonts w:ascii="Arial" w:cs="Arial" w:eastAsia="Arial" w:hAnsi="Arial"/>
                <w:b/>
                <w:bCs/>
                <w:color w:val="1F3864"/>
                <w:sz w:val="24"/>
                <w:szCs w:val="24"/>
              </w:rPr>
              <w:t xml:space="preserve">Create GeoPackage Container</w:t>
            </w:r>
          </w:p>
          <w:p>
            <w:pPr>
              <w:spacing w:before="40"/>
            </w:pPr>
            <w:r>
              <w:rPr>
                <w:rFonts w:ascii="Arial" w:cs="Arial" w:eastAsia="Arial" w:hAnsi="Arial"/>
                <w:sz w:val="20"/>
                <w:szCs w:val="20"/>
              </w:rPr>
              <w:t xml:space="preserve">arcpy.management.CreateSQLiteDatabase() creates a new empty .gpkg file with the correct SQLite structure.</w:t>
            </w:r>
          </w:p>
        </w:tc>
      </w:tr>
    </w:tbl>
    <w:p>
      <w:pPr>
        <w:spacing w:after="80" w:before="80"/>
      </w:pPr>
      <w:r>
        <w:rPr>
          <w:rFonts w:ascii="Arial" w:cs="Arial" w:eastAsia="Arial" w:hAnsi="Arial"/>
        </w:rPr>
        <w:t xml:space="preserve"/>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720"/>
        <w:gridCol w:w="8640"/>
      </w:tblGrid>
      <w:tr>
        <w:tc>
          <w:tcPr>
            <w:tcW w:type="dxa" w:w="72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36"/>
                <w:szCs w:val="36"/>
              </w:rPr>
              <w:t xml:space="preserve">4</w:t>
            </w:r>
          </w:p>
        </w:tc>
        <w:tc>
          <w:tcPr>
            <w:tcW w:type="dxa" w:w="8640"/>
            <w:tcBorders>
              <w:top w:val="single" w:color="2E75B6" w:sz="4"/>
              <w:left w:val="single" w:color="2E75B6" w:sz="4"/>
              <w:bottom w:val="single" w:color="2E75B6" w:sz="4"/>
              <w:right w:val="single" w:color="2E75B6" w:sz="4"/>
            </w:tcBorders>
            <w:shd w:fill="D6E4F0" w:val="clear"/>
            <w:tcMar>
              <w:top w:type="dxa" w:w="100"/>
              <w:left w:type="dxa" w:w="160"/>
              <w:bottom w:type="dxa" w:w="100"/>
              <w:right w:type="dxa" w:w="120"/>
            </w:tcMar>
          </w:tcPr>
          <w:p>
            <w:r>
              <w:rPr>
                <w:rFonts w:ascii="Arial" w:cs="Arial" w:eastAsia="Arial" w:hAnsi="Arial"/>
                <w:b/>
                <w:bCs/>
                <w:color w:val="1F3864"/>
                <w:sz w:val="24"/>
                <w:szCs w:val="24"/>
              </w:rPr>
              <w:t xml:space="preserve">Export &amp; Reproject</w:t>
            </w:r>
          </w:p>
          <w:p>
            <w:pPr>
              <w:spacing w:before="40"/>
            </w:pPr>
            <w:r>
              <w:rPr>
                <w:rFonts w:ascii="Arial" w:cs="Arial" w:eastAsia="Arial" w:hAnsi="Arial"/>
                <w:sz w:val="20"/>
                <w:szCs w:val="20"/>
              </w:rPr>
              <w:t xml:space="preserve">Each feature class is exported using arcpy.conversion.ExportFeatures(). If the source CRS differs from the target, arcpy.management.Project() reprojects the data in place. Table names are sanitised to lowercase with underscores.</w:t>
            </w:r>
          </w:p>
        </w:tc>
      </w:tr>
    </w:tbl>
    <w:p>
      <w:pPr>
        <w:spacing w:after="80" w:before="80"/>
      </w:pPr>
      <w:r>
        <w:rPr>
          <w:rFonts w:ascii="Arial" w:cs="Arial" w:eastAsia="Arial" w:hAnsi="Arial"/>
        </w:rPr>
        <w:t xml:space="preserve"/>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720"/>
        <w:gridCol w:w="8640"/>
      </w:tblGrid>
      <w:tr>
        <w:tc>
          <w:tcPr>
            <w:tcW w:type="dxa" w:w="72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36"/>
                <w:szCs w:val="36"/>
              </w:rPr>
              <w:t xml:space="preserve">5</w:t>
            </w:r>
          </w:p>
        </w:tc>
        <w:tc>
          <w:tcPr>
            <w:tcW w:type="dxa" w:w="8640"/>
            <w:tcBorders>
              <w:top w:val="single" w:color="2E75B6" w:sz="4"/>
              <w:left w:val="single" w:color="2E75B6" w:sz="4"/>
              <w:bottom w:val="single" w:color="2E75B6" w:sz="4"/>
              <w:right w:val="single" w:color="2E75B6" w:sz="4"/>
            </w:tcBorders>
            <w:shd w:fill="D6E4F0" w:val="clear"/>
            <w:tcMar>
              <w:top w:type="dxa" w:w="100"/>
              <w:left w:type="dxa" w:w="160"/>
              <w:bottom w:type="dxa" w:w="100"/>
              <w:right w:type="dxa" w:w="120"/>
            </w:tcMar>
          </w:tcPr>
          <w:p>
            <w:r>
              <w:rPr>
                <w:rFonts w:ascii="Arial" w:cs="Arial" w:eastAsia="Arial" w:hAnsi="Arial"/>
                <w:b/>
                <w:bCs/>
                <w:color w:val="1F3864"/>
                <w:sz w:val="24"/>
                <w:szCs w:val="24"/>
              </w:rPr>
              <w:t xml:space="preserve">Fix SQLite Headers</w:t>
            </w:r>
          </w:p>
          <w:p>
            <w:pPr>
              <w:spacing w:before="40"/>
            </w:pPr>
            <w:r>
              <w:rPr>
                <w:rFonts w:ascii="Arial" w:cs="Arial" w:eastAsia="Arial" w:hAnsi="Arial"/>
                <w:sz w:val="20"/>
                <w:szCs w:val="20"/>
              </w:rPr>
              <w:t xml:space="preserve">sqlite3 connects directly to the .gpkg file. PRAGMA application_id is verified to equal 0x47504b47 (the GeoPackage magic number). PRAGMA user_version is set to 10200 if lower (DGIWG minimum).</w:t>
            </w:r>
          </w:p>
        </w:tc>
      </w:tr>
    </w:tbl>
    <w:p>
      <w:pPr>
        <w:spacing w:after="80" w:before="80"/>
      </w:pPr>
      <w:r>
        <w:rPr>
          <w:rFonts w:ascii="Arial" w:cs="Arial" w:eastAsia="Arial" w:hAnsi="Arial"/>
        </w:rPr>
        <w:t xml:space="preserve"/>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720"/>
        <w:gridCol w:w="8640"/>
      </w:tblGrid>
      <w:tr>
        <w:tc>
          <w:tcPr>
            <w:tcW w:type="dxa" w:w="72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36"/>
                <w:szCs w:val="36"/>
              </w:rPr>
              <w:t xml:space="preserve">6</w:t>
            </w:r>
          </w:p>
        </w:tc>
        <w:tc>
          <w:tcPr>
            <w:tcW w:type="dxa" w:w="8640"/>
            <w:tcBorders>
              <w:top w:val="single" w:color="2E75B6" w:sz="4"/>
              <w:left w:val="single" w:color="2E75B6" w:sz="4"/>
              <w:bottom w:val="single" w:color="2E75B6" w:sz="4"/>
              <w:right w:val="single" w:color="2E75B6" w:sz="4"/>
            </w:tcBorders>
            <w:shd w:fill="D6E4F0" w:val="clear"/>
            <w:tcMar>
              <w:top w:type="dxa" w:w="100"/>
              <w:left w:type="dxa" w:w="160"/>
              <w:bottom w:type="dxa" w:w="100"/>
              <w:right w:type="dxa" w:w="120"/>
            </w:tcMar>
          </w:tcPr>
          <w:p>
            <w:r>
              <w:rPr>
                <w:rFonts w:ascii="Arial" w:cs="Arial" w:eastAsia="Arial" w:hAnsi="Arial"/>
                <w:b/>
                <w:bCs/>
                <w:color w:val="1F3864"/>
                <w:sz w:val="24"/>
                <w:szCs w:val="24"/>
              </w:rPr>
              <w:t xml:space="preserve">Populate gpkg_spatial_ref_sys</w:t>
            </w:r>
          </w:p>
          <w:p>
            <w:pPr>
              <w:spacing w:before="40"/>
            </w:pPr>
            <w:r>
              <w:rPr>
                <w:rFonts w:ascii="Arial" w:cs="Arial" w:eastAsia="Arial" w:hAnsi="Arial"/>
                <w:sz w:val="20"/>
                <w:szCs w:val="20"/>
              </w:rPr>
              <w:t xml:space="preserve">Three mandatory SRS rows are inserted or replaced: srs_id -1 (Undefined Cartesian), srs_id 0 (Undefined Geographic), and the target EPSG with its full WKT definition string.</w:t>
            </w:r>
          </w:p>
        </w:tc>
      </w:tr>
    </w:tbl>
    <w:p>
      <w:pPr>
        <w:spacing w:after="80" w:before="80"/>
      </w:pPr>
      <w:r>
        <w:rPr>
          <w:rFonts w:ascii="Arial" w:cs="Arial" w:eastAsia="Arial" w:hAnsi="Arial"/>
        </w:rPr>
        <w:t xml:space="preserve"/>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720"/>
        <w:gridCol w:w="8640"/>
      </w:tblGrid>
      <w:tr>
        <w:tc>
          <w:tcPr>
            <w:tcW w:type="dxa" w:w="72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36"/>
                <w:szCs w:val="36"/>
              </w:rPr>
              <w:t xml:space="preserve">7</w:t>
            </w:r>
          </w:p>
        </w:tc>
        <w:tc>
          <w:tcPr>
            <w:tcW w:type="dxa" w:w="8640"/>
            <w:tcBorders>
              <w:top w:val="single" w:color="2E75B6" w:sz="4"/>
              <w:left w:val="single" w:color="2E75B6" w:sz="4"/>
              <w:bottom w:val="single" w:color="2E75B6" w:sz="4"/>
              <w:right w:val="single" w:color="2E75B6" w:sz="4"/>
            </w:tcBorders>
            <w:shd w:fill="D6E4F0" w:val="clear"/>
            <w:tcMar>
              <w:top w:type="dxa" w:w="100"/>
              <w:left w:type="dxa" w:w="160"/>
              <w:bottom w:type="dxa" w:w="100"/>
              <w:right w:type="dxa" w:w="120"/>
            </w:tcMar>
          </w:tcPr>
          <w:p>
            <w:r>
              <w:rPr>
                <w:rFonts w:ascii="Arial" w:cs="Arial" w:eastAsia="Arial" w:hAnsi="Arial"/>
                <w:b/>
                <w:bCs/>
                <w:color w:val="1F3864"/>
                <w:sz w:val="24"/>
                <w:szCs w:val="24"/>
              </w:rPr>
              <w:t xml:space="preserve">Update gpkg_contents</w:t>
            </w:r>
          </w:p>
          <w:p>
            <w:pPr>
              <w:spacing w:before="40"/>
            </w:pPr>
            <w:r>
              <w:rPr>
                <w:rFonts w:ascii="Arial" w:cs="Arial" w:eastAsia="Arial" w:hAnsi="Arial"/>
                <w:sz w:val="20"/>
                <w:szCs w:val="20"/>
              </w:rPr>
              <w:t xml:space="preserve">Each exported table's row in gpkg_contents is updated with the correct data_type ('features'), bounding box extent, UTC timestamp, and srs_id.</w:t>
            </w:r>
          </w:p>
        </w:tc>
      </w:tr>
    </w:tbl>
    <w:p>
      <w:pPr>
        <w:spacing w:after="80" w:before="80"/>
      </w:pPr>
      <w:r>
        <w:rPr>
          <w:rFonts w:ascii="Arial" w:cs="Arial" w:eastAsia="Arial" w:hAnsi="Arial"/>
        </w:rPr>
        <w:t xml:space="preserve"/>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720"/>
        <w:gridCol w:w="8640"/>
      </w:tblGrid>
      <w:tr>
        <w:tc>
          <w:tcPr>
            <w:tcW w:type="dxa" w:w="72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36"/>
                <w:szCs w:val="36"/>
              </w:rPr>
              <w:t xml:space="preserve">8</w:t>
            </w:r>
          </w:p>
        </w:tc>
        <w:tc>
          <w:tcPr>
            <w:tcW w:type="dxa" w:w="8640"/>
            <w:tcBorders>
              <w:top w:val="single" w:color="2E75B6" w:sz="4"/>
              <w:left w:val="single" w:color="2E75B6" w:sz="4"/>
              <w:bottom w:val="single" w:color="2E75B6" w:sz="4"/>
              <w:right w:val="single" w:color="2E75B6" w:sz="4"/>
            </w:tcBorders>
            <w:shd w:fill="D6E4F0" w:val="clear"/>
            <w:tcMar>
              <w:top w:type="dxa" w:w="100"/>
              <w:left w:type="dxa" w:w="160"/>
              <w:bottom w:type="dxa" w:w="100"/>
              <w:right w:type="dxa" w:w="120"/>
            </w:tcMar>
          </w:tcPr>
          <w:p>
            <w:r>
              <w:rPr>
                <w:rFonts w:ascii="Arial" w:cs="Arial" w:eastAsia="Arial" w:hAnsi="Arial"/>
                <w:b/>
                <w:bCs/>
                <w:color w:val="1F3864"/>
                <w:sz w:val="24"/>
                <w:szCs w:val="24"/>
              </w:rPr>
              <w:t xml:space="preserve">Inject ISO 19139 Metadata</w:t>
            </w:r>
          </w:p>
          <w:p>
            <w:pPr>
              <w:spacing w:before="40"/>
            </w:pPr>
            <w:r>
              <w:rPr>
                <w:rFonts w:ascii="Arial" w:cs="Arial" w:eastAsia="Arial" w:hAnsi="Arial"/>
                <w:sz w:val="20"/>
                <w:szCs w:val="20"/>
              </w:rPr>
              <w:t xml:space="preserve">A complete ISO 19115/19139 XML document is generated from your metadata parameters and inserted into gpkg_metadata. A corresponding row in gpkg_metadata_reference links it to the whole GeoPackage using reference_scope = 'geopackage'.</w:t>
            </w:r>
          </w:p>
        </w:tc>
      </w:tr>
    </w:tbl>
    <w:p>
      <w:pPr>
        <w:spacing w:after="80" w:before="80"/>
      </w:pPr>
      <w:r>
        <w:rPr>
          <w:rFonts w:ascii="Arial" w:cs="Arial" w:eastAsia="Arial" w:hAnsi="Arial"/>
        </w:rPr>
        <w:t xml:space="preserve"/>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720"/>
        <w:gridCol w:w="8640"/>
      </w:tblGrid>
      <w:tr>
        <w:tc>
          <w:tcPr>
            <w:tcW w:type="dxa" w:w="72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vAlign w:val="center"/>
          </w:tcPr>
          <w:p>
            <w:pPr>
              <w:jc w:val="center"/>
            </w:pPr>
            <w:r>
              <w:rPr>
                <w:rFonts w:ascii="Arial" w:cs="Arial" w:eastAsia="Arial" w:hAnsi="Arial"/>
                <w:b/>
                <w:bCs/>
                <w:color w:val="FFFFFF"/>
                <w:sz w:val="36"/>
                <w:szCs w:val="36"/>
              </w:rPr>
              <w:t xml:space="preserve">9</w:t>
            </w:r>
          </w:p>
        </w:tc>
        <w:tc>
          <w:tcPr>
            <w:tcW w:type="dxa" w:w="8640"/>
            <w:tcBorders>
              <w:top w:val="single" w:color="2E75B6" w:sz="4"/>
              <w:left w:val="single" w:color="2E75B6" w:sz="4"/>
              <w:bottom w:val="single" w:color="2E75B6" w:sz="4"/>
              <w:right w:val="single" w:color="2E75B6" w:sz="4"/>
            </w:tcBorders>
            <w:shd w:fill="D6E4F0" w:val="clear"/>
            <w:tcMar>
              <w:top w:type="dxa" w:w="100"/>
              <w:left w:type="dxa" w:w="160"/>
              <w:bottom w:type="dxa" w:w="100"/>
              <w:right w:type="dxa" w:w="120"/>
            </w:tcMar>
          </w:tcPr>
          <w:p>
            <w:r>
              <w:rPr>
                <w:rFonts w:ascii="Arial" w:cs="Arial" w:eastAsia="Arial" w:hAnsi="Arial"/>
                <w:b/>
                <w:bCs/>
                <w:color w:val="1F3864"/>
                <w:sz w:val="24"/>
                <w:szCs w:val="24"/>
              </w:rPr>
              <w:t xml:space="preserve">Register Extension</w:t>
            </w:r>
          </w:p>
          <w:p>
            <w:pPr>
              <w:spacing w:before="40"/>
            </w:pPr>
            <w:r>
              <w:rPr>
                <w:rFonts w:ascii="Arial" w:cs="Arial" w:eastAsia="Arial" w:hAnsi="Arial"/>
                <w:sz w:val="20"/>
                <w:szCs w:val="20"/>
              </w:rPr>
              <w:t xml:space="preserve">A gpkg_extensions row is inserted for the gpkg_metadata extension. A NULL-safe existence check prevents duplicate rows (a common validator failure point).</w:t>
            </w:r>
          </w:p>
        </w:tc>
      </w:tr>
    </w:tbl>
    <w:p>
      <w:pPr>
        <w:spacing w:after="80" w:before="80"/>
      </w:pPr>
      <w:r>
        <w:rPr>
          <w:rFonts w:ascii="Arial" w:cs="Arial" w:eastAsia="Arial" w:hAnsi="Arial"/>
        </w:rPr>
        <w:t xml:space="preserve"/>
      </w:r>
    </w:p>
    <w:p>
      <w:pPr>
        <w:pStyle w:val="Heading2"/>
        <w:pBdr>
          <w:bottom w:val="single" w:color="2E75B6" w:sz="6" w:space="1"/>
        </w:pBdr>
        <w:spacing w:after="100" w:before="280"/>
      </w:pPr>
      <w:r>
        <w:rPr>
          <w:rFonts w:ascii="Arial" w:cs="Arial" w:eastAsia="Arial" w:hAnsi="Arial"/>
          <w:b/>
          <w:bCs/>
          <w:color w:val="2E75B6"/>
          <w:sz w:val="28"/>
          <w:szCs w:val="28"/>
        </w:rPr>
        <w:t xml:space="preserve">5.2  Table Structure of the Output GPKG</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DGIWG Requirement</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gpkg_spatial_ref_sys</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SRS definitions with full WKT</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Req 3 — mandatory SRS entries</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gpkg_contents</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Registry of all feature tables</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Req 4 — correct extent &amp; srs_id</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gpkg_geometry_columns</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Geometry column metadata</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OGC base requirement</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gpkg_metadata</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ISO 19115/19139 XML record</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Req 5 — valid metadata</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gpkg_metadata_reference</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Links metadata to GeoPackage scope</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Req 6 — geopackage scope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gpkg_extensions</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Registered extensions list</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Req 7 — metadata extension</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&lt;your_table_name&gt;</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One table per exported feature class</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rtree_&lt;table&gt;_geom</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Spatial index (R*Tree)</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Req 18 — spatial indexes</w:t>
            </w:r>
          </w:p>
        </w:tc>
      </w:tr>
    </w:tbl>
    <w:p>
      <w:pPr>
        <w:spacing w:after="80" w:before="80"/>
      </w:pPr>
      <w:r>
        <w:rPr>
          <w:rFonts w:ascii="Arial" w:cs="Arial" w:eastAsia="Arial" w:hAnsi="Arial"/>
        </w:rPr>
        <w:t xml:space="preserve"/>
      </w:r>
    </w:p>
    <w:p>
      <w:r>
        <w:br w:type="page"/>
      </w:r>
    </w:p>
    <w:p>
      <w:pPr>
        <w:pStyle w:val="Heading1"/>
        <w:spacing w:after="120" w:before="360"/>
      </w:pPr>
      <w:r>
        <w:rPr>
          <w:rFonts w:ascii="Arial" w:cs="Arial" w:eastAsia="Arial" w:hAnsi="Arial"/>
          <w:b/>
          <w:bCs/>
          <w:color w:val="1F3864"/>
          <w:sz w:val="36"/>
          <w:szCs w:val="36"/>
        </w:rPr>
        <w:t xml:space="preserve">6. DGIWG-112 Compliance Checklist</w:t>
      </w:r>
    </w:p>
    <w:p>
      <w:pPr>
        <w:spacing w:after="80" w:before="80"/>
      </w:pPr>
      <w:r>
        <w:rPr>
          <w:rFonts w:ascii="Arial" w:cs="Arial" w:eastAsia="Arial" w:hAnsi="Arial"/>
          <w:sz w:val="22"/>
          <w:szCs w:val="22"/>
        </w:rPr>
        <w:t xml:space="preserve">Use this checklist to verify your output before submitting to the DGIWG validator.</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560"/>
        <w:gridCol w:w="180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DGIWG-112 Requirement</w:t>
            </w:r>
          </w:p>
        </w:tc>
        <w:tc>
          <w:tcPr>
            <w:tcW w:type="dxa" w:w="2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Handled by Tool</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Verify Manually</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Req 1</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Valid GeoPackage file (application_id = 0x47504b47)</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Yes — PRAGMA check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Req 2</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user_version &gt;= 10200</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Yes — PRAGMA check</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Req 3</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gpkg_spatial_ref_sys rows for -1, 0, and target EPSG</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Yes — upserted</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Req 4</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gpkg_contents populated with srs_id, extent, timestamp</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Yes — updated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Req 5</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ISO 19115/19139 XML metadata in gpkg_metadata</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Yes — generated</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Review XML content</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Req 6</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gpkg_metadata_reference with scope = 'geopackage'</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Yes — inserted</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Req 7</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gpkg_extensions row for gpkg_metadata</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Yes — NULL-safe insert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Req 18</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Spatial indexes on all geometry columns</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Attempted via ArcGIS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Check in DB Browser</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Table names: lowercase, no special characters</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Yes — sanitised on export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Correct geometry type names in gpkg_geometry_columns</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Yes — mapped on export</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Reprojection to target CRS for all layers</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Yes — arcpy.Project()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Spot check CRS</w:t>
            </w:r>
          </w:p>
        </w:tc>
      </w:tr>
    </w:tbl>
    <w:p>
      <w:pPr>
        <w:spacing w:after="80" w:before="80"/>
      </w:pPr>
      <w:r>
        <w:rPr>
          <w:rFonts w:ascii="Arial" w:cs="Arial" w:eastAsia="Arial" w:hAnsi="Arial"/>
        </w:rPr>
        <w:t xml:space="preserve"/>
      </w:r>
    </w:p>
    <w:p>
      <w:r>
        <w:br w:type="page"/>
      </w:r>
    </w:p>
    <w:p>
      <w:pPr>
        <w:pStyle w:val="Heading1"/>
        <w:spacing w:after="120" w:before="360"/>
      </w:pPr>
      <w:r>
        <w:rPr>
          <w:rFonts w:ascii="Arial" w:cs="Arial" w:eastAsia="Arial" w:hAnsi="Arial"/>
          <w:b/>
          <w:bCs/>
          <w:color w:val="1F3864"/>
          <w:sz w:val="36"/>
          <w:szCs w:val="36"/>
        </w:rPr>
        <w:t xml:space="preserve">7. Validating Your Output</w:t>
      </w:r>
    </w:p>
    <w:p>
      <w:pPr>
        <w:spacing w:after="80" w:before="80"/>
      </w:pPr>
      <w:r>
        <w:rPr>
          <w:rFonts w:ascii="Arial" w:cs="Arial" w:eastAsia="Arial" w:hAnsi="Arial"/>
        </w:rPr>
        <w:t xml:space="preserve"/>
      </w:r>
    </w:p>
    <w:p>
      <w:pPr>
        <w:pStyle w:val="Heading2"/>
        <w:pBdr>
          <w:bottom w:val="single" w:color="2E75B6" w:sz="6" w:space="1"/>
        </w:pBdr>
        <w:spacing w:after="100" w:before="280"/>
      </w:pPr>
      <w:r>
        <w:rPr>
          <w:rFonts w:ascii="Arial" w:cs="Arial" w:eastAsia="Arial" w:hAnsi="Arial"/>
          <w:b/>
          <w:bCs/>
          <w:color w:val="2E75B6"/>
          <w:sz w:val="28"/>
          <w:szCs w:val="28"/>
        </w:rPr>
        <w:t xml:space="preserve">7.1  DGIWG Online Validator</w:t>
      </w:r>
    </w:p>
    <w:p>
      <w:pPr>
        <w:spacing w:after="80" w:before="80"/>
      </w:pPr>
      <w:r>
        <w:rPr>
          <w:rFonts w:ascii="Arial" w:cs="Arial" w:eastAsia="Arial" w:hAnsi="Arial"/>
          <w:sz w:val="22"/>
          <w:szCs w:val="22"/>
        </w:rPr>
        <w:t xml:space="preserve">Submit your .gpkg file to the official DGIWG GeoPackage validator:</w:t>
      </w:r>
    </w:p>
    <w:p>
      <w:pPr>
        <w:spacing w:after="80" w:before="80"/>
      </w:pPr>
      <w:r>
        <w:rPr>
          <w:rFonts w:ascii="Arial" w:cs="Arial" w:eastAsia="Arial" w:hAnsi="Arial"/>
        </w:rPr>
        <w:t xml:space="preserve"/>
      </w:r>
    </w:p>
    <w:p>
      <w:hyperlink w:history="1" r:id="rIdcezgyqjegrobjgd18ryp7">
        <w:r>
          <w:rPr>
            <w:rFonts w:ascii="Arial" w:cs="Arial" w:eastAsia="Arial" w:hAnsi="Arial"/>
            <w:color w:val="2E75B6"/>
            <w:sz w:val="22"/>
            <w:szCs w:val="22"/>
            <w:u w:val="single"/>
          </w:rPr>
          <w:t xml:space="preserve">https://www.dgiwg.org/resources/validators/</w:t>
        </w:r>
      </w:hyperlink>
    </w:p>
    <w:p>
      <w:pPr>
        <w:spacing w:after="80" w:before="80"/>
      </w:pPr>
      <w:r>
        <w:rPr>
          <w:rFonts w:ascii="Arial" w:cs="Arial" w:eastAsia="Arial" w:hAnsi="Arial"/>
        </w:rPr>
        <w:t xml:space="preserve"/>
      </w:r>
    </w:p>
    <w:p>
      <w:pPr>
        <w:pStyle w:val="Heading2"/>
        <w:pBdr>
          <w:bottom w:val="single" w:color="2E75B6" w:sz="6" w:space="1"/>
        </w:pBdr>
        <w:spacing w:after="100" w:before="280"/>
      </w:pPr>
      <w:r>
        <w:rPr>
          <w:rFonts w:ascii="Arial" w:cs="Arial" w:eastAsia="Arial" w:hAnsi="Arial"/>
          <w:b/>
          <w:bCs/>
          <w:color w:val="2E75B6"/>
          <w:sz w:val="28"/>
          <w:szCs w:val="28"/>
        </w:rPr>
        <w:t xml:space="preserve">7.2  OGC CITE Validator</w:t>
      </w:r>
    </w:p>
    <w:p>
      <w:pPr>
        <w:spacing w:after="80" w:before="80"/>
      </w:pPr>
      <w:r>
        <w:rPr>
          <w:rFonts w:ascii="Arial" w:cs="Arial" w:eastAsia="Arial" w:hAnsi="Arial"/>
          <w:sz w:val="22"/>
          <w:szCs w:val="22"/>
        </w:rPr>
        <w:t xml:space="preserve">The OGC Community / Interoperability Test Engine (CITE) can also validate against the base OGC GeoPackage standard:</w:t>
      </w:r>
    </w:p>
    <w:p>
      <w:pPr>
        <w:spacing w:after="80" w:before="80"/>
      </w:pPr>
      <w:r>
        <w:rPr>
          <w:rFonts w:ascii="Arial" w:cs="Arial" w:eastAsia="Arial" w:hAnsi="Arial"/>
        </w:rPr>
        <w:t xml:space="preserve"/>
      </w:r>
    </w:p>
    <w:p>
      <w:hyperlink w:history="1" r:id="rIdbat03am7kxygkyxxv3eey">
        <w:r>
          <w:rPr>
            <w:rFonts w:ascii="Arial" w:cs="Arial" w:eastAsia="Arial" w:hAnsi="Arial"/>
            <w:color w:val="2E75B6"/>
            <w:sz w:val="22"/>
            <w:szCs w:val="22"/>
            <w:u w:val="single"/>
          </w:rPr>
          <w:t xml:space="preserve">https://cite.opengeospatial.org/teamengine/</w:t>
        </w:r>
      </w:hyperlink>
    </w:p>
    <w:p>
      <w:pPr>
        <w:spacing w:after="80" w:before="80"/>
      </w:pPr>
      <w:r>
        <w:rPr>
          <w:rFonts w:ascii="Arial" w:cs="Arial" w:eastAsia="Arial" w:hAnsi="Arial"/>
        </w:rPr>
        <w:t xml:space="preserve"/>
      </w:r>
    </w:p>
    <w:p>
      <w:pPr>
        <w:pStyle w:val="Heading2"/>
        <w:pBdr>
          <w:bottom w:val="single" w:color="2E75B6" w:sz="6" w:space="1"/>
        </w:pBdr>
        <w:spacing w:after="100" w:before="280"/>
      </w:pPr>
      <w:r>
        <w:rPr>
          <w:rFonts w:ascii="Arial" w:cs="Arial" w:eastAsia="Arial" w:hAnsi="Arial"/>
          <w:b/>
          <w:bCs/>
          <w:color w:val="2E75B6"/>
          <w:sz w:val="28"/>
          <w:szCs w:val="28"/>
        </w:rPr>
        <w:t xml:space="preserve">7.3  DB Browser for SQLite (Manual Inspection)</w:t>
      </w:r>
    </w:p>
    <w:p>
      <w:pPr>
        <w:spacing w:after="80" w:before="80"/>
      </w:pPr>
      <w:r>
        <w:rPr>
          <w:rFonts w:ascii="Arial" w:cs="Arial" w:eastAsia="Arial" w:hAnsi="Arial"/>
          <w:sz w:val="22"/>
          <w:szCs w:val="22"/>
        </w:rPr>
        <w:t xml:space="preserve">For detailed inspection of the SQLite tables, download DB Browser for SQLite (free, open source) from https://sqlitebrowser.org. Open your .gpkg file and inspect:</w:t>
      </w:r>
    </w:p>
    <w:p>
      <w:pPr>
        <w:pStyle w:val="ListParagraph"/>
        <w:numPr>
          <w:ilvl w:val="0"/>
          <w:numId w:val="2"/>
        </w:numPr>
        <w:spacing w:after="60" w:before="60"/>
      </w:pPr>
      <w:r>
        <w:rPr>
          <w:rFonts w:ascii="Arial" w:cs="Arial" w:eastAsia="Arial" w:hAnsi="Arial"/>
          <w:sz w:val="22"/>
          <w:szCs w:val="22"/>
        </w:rPr>
        <w:t xml:space="preserve">gpkg_spatial_ref_sys — confirm srs_id -1, 0, and your EPSG are present with full definitions</w:t>
      </w:r>
    </w:p>
    <w:p>
      <w:pPr>
        <w:pStyle w:val="ListParagraph"/>
        <w:numPr>
          <w:ilvl w:val="0"/>
          <w:numId w:val="2"/>
        </w:numPr>
        <w:spacing w:after="60" w:before="60"/>
      </w:pPr>
      <w:r>
        <w:rPr>
          <w:rFonts w:ascii="Arial" w:cs="Arial" w:eastAsia="Arial" w:hAnsi="Arial"/>
          <w:sz w:val="22"/>
          <w:szCs w:val="22"/>
        </w:rPr>
        <w:t xml:space="preserve">gpkg_metadata — confirm the XML record is present and well-formed</w:t>
      </w:r>
    </w:p>
    <w:p>
      <w:pPr>
        <w:pStyle w:val="ListParagraph"/>
        <w:numPr>
          <w:ilvl w:val="0"/>
          <w:numId w:val="2"/>
        </w:numPr>
        <w:spacing w:after="60" w:before="60"/>
      </w:pPr>
      <w:r>
        <w:rPr>
          <w:rFonts w:ascii="Arial" w:cs="Arial" w:eastAsia="Arial" w:hAnsi="Arial"/>
          <w:sz w:val="22"/>
          <w:szCs w:val="22"/>
        </w:rPr>
        <w:t xml:space="preserve">gpkg_metadata_reference — confirm reference_scope = 'geopackage'</w:t>
      </w:r>
    </w:p>
    <w:p>
      <w:pPr>
        <w:pStyle w:val="ListParagraph"/>
        <w:numPr>
          <w:ilvl w:val="0"/>
          <w:numId w:val="2"/>
        </w:numPr>
        <w:spacing w:after="60" w:before="60"/>
      </w:pPr>
      <w:r>
        <w:rPr>
          <w:rFonts w:ascii="Arial" w:cs="Arial" w:eastAsia="Arial" w:hAnsi="Arial"/>
          <w:sz w:val="22"/>
          <w:szCs w:val="22"/>
        </w:rPr>
        <w:t xml:space="preserve">gpkg_extensions — confirm one row for gpkg_metadata</w:t>
      </w:r>
    </w:p>
    <w:p>
      <w:pPr>
        <w:spacing w:after="80" w:before="80"/>
      </w:pPr>
      <w:r>
        <w:rPr>
          <w:rFonts w:ascii="Arial" w:cs="Arial" w:eastAsia="Arial" w:hAnsi="Arial"/>
        </w:rPr>
        <w:t xml:space="preserve"/>
      </w:r>
    </w:p>
    <w:p>
      <w:r>
        <w:br w:type="page"/>
      </w:r>
    </w:p>
    <w:p>
      <w:pPr>
        <w:pStyle w:val="Heading1"/>
        <w:spacing w:after="120" w:before="360"/>
      </w:pPr>
      <w:r>
        <w:rPr>
          <w:rFonts w:ascii="Arial" w:cs="Arial" w:eastAsia="Arial" w:hAnsi="Arial"/>
          <w:b/>
          <w:bCs/>
          <w:color w:val="1F3864"/>
          <w:sz w:val="36"/>
          <w:szCs w:val="36"/>
        </w:rPr>
        <w:t xml:space="preserve">8. Troubleshooting</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60"/>
        <w:gridCol w:w="360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Error / Symptom</w:t>
            </w:r>
          </w:p>
        </w:tc>
        <w:tc>
          <w:tcPr>
            <w:tcW w:type="dxa" w:w="2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3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No feature classes found</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GDB path is wrong or GDB contains only tables/rasters</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Verify the GDB contains feature classes. Rasters are not supported.</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Invalid EPSG code</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Manual EPSG code does not exist in ArcGIS Pro's EPSG registry</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Look up the correct code at epsg.io and re-enter.</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Validator fails: missing metadata</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Metadata parameters left at defaults without meaningful content</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Fill in a real title, abstract, contact name, and organisation.</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Validator fails: SRS definition missing</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Rare — ArcGIS may have pre-populated the SRS table differently</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Open in DB Browser, check gpkg_spatial_ref_sys for your EPSG row.</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Reprojection warning in messages</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Source layer CRS is unknown or undefined</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Define the projection in the GDB first using the Define Projection tool.</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Output file is empty / 0 bytes</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GeoPackage creation failed silently</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Check ArcGIS Pro Messages panel for detailed error. Ensure write access to the output folder.</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Tool does not appear in Catalog</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.pyt file not recognised</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Ensure the file extension is exactly .pyt (not .py or .txt). Re-add via Catalog &gt; Toolboxes.</w:t>
            </w:r>
          </w:p>
        </w:tc>
      </w:tr>
    </w:tbl>
    <w:p>
      <w:pPr>
        <w:spacing w:after="80" w:before="80"/>
      </w:pPr>
      <w:r>
        <w:rPr>
          <w:rFonts w:ascii="Arial" w:cs="Arial" w:eastAsia="Arial" w:hAnsi="Arial"/>
        </w:rPr>
        <w:t xml:space="preserve"/>
      </w:r>
    </w:p>
    <w:p>
      <w:r>
        <w:br w:type="page"/>
      </w:r>
    </w:p>
    <w:p>
      <w:pPr>
        <w:pStyle w:val="Heading1"/>
        <w:spacing w:after="120" w:before="360"/>
      </w:pPr>
      <w:r>
        <w:rPr>
          <w:rFonts w:ascii="Arial" w:cs="Arial" w:eastAsia="Arial" w:hAnsi="Arial"/>
          <w:b/>
          <w:bCs/>
          <w:color w:val="1F3864"/>
          <w:sz w:val="36"/>
          <w:szCs w:val="36"/>
        </w:rPr>
        <w:t xml:space="preserve">9. Known Limitations</w:t>
      </w:r>
    </w:p>
    <w:p>
      <w:pPr>
        <w:spacing w:after="80" w:before="80"/>
      </w:pPr>
      <w:r>
        <w:rPr>
          <w:rFonts w:ascii="Arial" w:cs="Arial" w:eastAsia="Arial" w:hAnsi="Arial"/>
        </w:rPr>
        <w:t xml:space="preserve"/>
      </w:r>
    </w:p>
    <w:p>
      <w:pPr>
        <w:pStyle w:val="ListParagraph"/>
        <w:numPr>
          <w:ilvl w:val="0"/>
          <w:numId w:val="2"/>
        </w:numPr>
        <w:spacing w:after="60" w:before="60"/>
      </w:pPr>
      <w:r>
        <w:rPr>
          <w:rFonts w:ascii="Arial" w:cs="Arial" w:eastAsia="Arial" w:hAnsi="Arial"/>
          <w:b/>
          <w:bCs/>
          <w:sz w:val="22"/>
          <w:szCs w:val="22"/>
        </w:rPr>
        <w:t xml:space="preserve">Raster data: </w:t>
      </w:r>
      <w:r>
        <w:rPr>
          <w:rFonts w:ascii="Arial" w:cs="Arial" w:eastAsia="Arial" w:hAnsi="Arial"/>
          <w:sz w:val="22"/>
          <w:szCs w:val="22"/>
        </w:rPr>
        <w:t xml:space="preserve">Raster layers, mosaic datasets, and image services are not supported. Feature classes only.</w:t>
      </w:r>
    </w:p>
    <w:p>
      <w:pPr>
        <w:pStyle w:val="ListParagraph"/>
        <w:numPr>
          <w:ilvl w:val="0"/>
          <w:numId w:val="2"/>
        </w:numPr>
        <w:spacing w:after="60" w:before="60"/>
      </w:pPr>
      <w:r>
        <w:rPr>
          <w:rFonts w:ascii="Arial" w:cs="Arial" w:eastAsia="Arial" w:hAnsi="Arial"/>
          <w:b/>
          <w:bCs/>
          <w:sz w:val="22"/>
          <w:szCs w:val="22"/>
        </w:rPr>
        <w:t xml:space="preserve">Relationship classes: </w:t>
      </w:r>
      <w:r>
        <w:rPr>
          <w:rFonts w:ascii="Arial" w:cs="Arial" w:eastAsia="Arial" w:hAnsi="Arial"/>
          <w:sz w:val="22"/>
          <w:szCs w:val="22"/>
        </w:rPr>
        <w:t xml:space="preserve">GDB relationship classes and geodatabase topology are not transferred to the GeoPackage.</w:t>
      </w:r>
    </w:p>
    <w:p>
      <w:pPr>
        <w:pStyle w:val="ListParagraph"/>
        <w:numPr>
          <w:ilvl w:val="0"/>
          <w:numId w:val="2"/>
        </w:numPr>
        <w:spacing w:after="60" w:before="60"/>
      </w:pPr>
      <w:r>
        <w:rPr>
          <w:rFonts w:ascii="Arial" w:cs="Arial" w:eastAsia="Arial" w:hAnsi="Arial"/>
          <w:b/>
          <w:bCs/>
          <w:sz w:val="22"/>
          <w:szCs w:val="22"/>
        </w:rPr>
        <w:t xml:space="preserve">Subtypes &amp; domains: </w:t>
      </w:r>
      <w:r>
        <w:rPr>
          <w:rFonts w:ascii="Arial" w:cs="Arial" w:eastAsia="Arial" w:hAnsi="Arial"/>
          <w:sz w:val="22"/>
          <w:szCs w:val="22"/>
        </w:rPr>
        <w:t xml:space="preserve">Field domains and subtypes are flattened; coded values are exported as raw values.</w:t>
      </w:r>
    </w:p>
    <w:p>
      <w:pPr>
        <w:pStyle w:val="ListParagraph"/>
        <w:numPr>
          <w:ilvl w:val="0"/>
          <w:numId w:val="2"/>
        </w:numPr>
        <w:spacing w:after="60" w:before="60"/>
      </w:pPr>
      <w:r>
        <w:rPr>
          <w:rFonts w:ascii="Arial" w:cs="Arial" w:eastAsia="Arial" w:hAnsi="Arial"/>
          <w:b/>
          <w:bCs/>
          <w:sz w:val="22"/>
          <w:szCs w:val="22"/>
        </w:rPr>
        <w:t xml:space="preserve">Annotation layers: </w:t>
      </w:r>
      <w:r>
        <w:rPr>
          <w:rFonts w:ascii="Arial" w:cs="Arial" w:eastAsia="Arial" w:hAnsi="Arial"/>
          <w:sz w:val="22"/>
          <w:szCs w:val="22"/>
        </w:rPr>
        <w:t xml:space="preserve">ArcGIS annotation feature classes may be skipped or export with empty geometry.</w:t>
      </w:r>
    </w:p>
    <w:p>
      <w:pPr>
        <w:pStyle w:val="ListParagraph"/>
        <w:numPr>
          <w:ilvl w:val="0"/>
          <w:numId w:val="2"/>
        </w:numPr>
        <w:spacing w:after="60" w:before="60"/>
      </w:pPr>
      <w:r>
        <w:rPr>
          <w:rFonts w:ascii="Arial" w:cs="Arial" w:eastAsia="Arial" w:hAnsi="Arial"/>
          <w:b/>
          <w:bCs/>
          <w:sz w:val="22"/>
          <w:szCs w:val="22"/>
        </w:rPr>
        <w:t xml:space="preserve">Very large GDBs: </w:t>
      </w:r>
      <w:r>
        <w:rPr>
          <w:rFonts w:ascii="Arial" w:cs="Arial" w:eastAsia="Arial" w:hAnsi="Arial"/>
          <w:sz w:val="22"/>
          <w:szCs w:val="22"/>
        </w:rPr>
        <w:t xml:space="preserve">Processing time scales with data volume. For GDBs over 5 GB, consider splitting the export.</w:t>
      </w:r>
    </w:p>
    <w:p>
      <w:pPr>
        <w:pStyle w:val="ListParagraph"/>
        <w:numPr>
          <w:ilvl w:val="0"/>
          <w:numId w:val="2"/>
        </w:numPr>
        <w:spacing w:after="60" w:before="60"/>
      </w:pPr>
      <w:r>
        <w:rPr>
          <w:rFonts w:ascii="Arial" w:cs="Arial" w:eastAsia="Arial" w:hAnsi="Arial"/>
          <w:b/>
          <w:bCs/>
          <w:sz w:val="22"/>
          <w:szCs w:val="22"/>
        </w:rPr>
        <w:t xml:space="preserve">SpatiaLite spatial index: </w:t>
      </w:r>
      <w:r>
        <w:rPr>
          <w:rFonts w:ascii="Arial" w:cs="Arial" w:eastAsia="Arial" w:hAnsi="Arial"/>
          <w:sz w:val="22"/>
          <w:szCs w:val="22"/>
        </w:rPr>
        <w:t xml:space="preserve">The CreateSpatialIndex() function requires SpatiaLite. ArcGIS Pro handles RTree registration in gpkg_extensions automatically.</w:t>
      </w:r>
    </w:p>
    <w:p>
      <w:pPr>
        <w:pStyle w:val="ListParagraph"/>
        <w:numPr>
          <w:ilvl w:val="0"/>
          <w:numId w:val="2"/>
        </w:numPr>
        <w:spacing w:after="60" w:before="60"/>
      </w:pPr>
      <w:r>
        <w:rPr>
          <w:rFonts w:ascii="Arial" w:cs="Arial" w:eastAsia="Arial" w:hAnsi="Arial"/>
          <w:b/>
          <w:bCs/>
          <w:sz w:val="22"/>
          <w:szCs w:val="22"/>
        </w:rPr>
        <w:t xml:space="preserve">UTM zones: </w:t>
      </w:r>
      <w:r>
        <w:rPr>
          <w:rFonts w:ascii="Arial" w:cs="Arial" w:eastAsia="Arial" w:hAnsi="Arial"/>
          <w:sz w:val="22"/>
          <w:szCs w:val="22"/>
        </w:rPr>
        <w:t xml:space="preserve">Only zones 1N, 10N, and 32N are in the dropdown. Use 'Manual EPSG entry' for any other UTM zone.</w:t>
      </w:r>
    </w:p>
    <w:p>
      <w:pPr>
        <w:spacing w:after="80" w:before="80"/>
      </w:pPr>
      <w:r>
        <w:rPr>
          <w:rFonts w:ascii="Arial" w:cs="Arial" w:eastAsia="Arial" w:hAnsi="Arial"/>
        </w:rPr>
        <w:t xml:space="preserve"/>
      </w:r>
    </w:p>
    <w:p>
      <w:r>
        <w:br w:type="page"/>
      </w:r>
    </w:p>
    <w:p>
      <w:pPr>
        <w:pStyle w:val="Heading1"/>
        <w:spacing w:after="120" w:before="360"/>
      </w:pPr>
      <w:r>
        <w:rPr>
          <w:rFonts w:ascii="Arial" w:cs="Arial" w:eastAsia="Arial" w:hAnsi="Arial"/>
          <w:b/>
          <w:bCs/>
          <w:color w:val="1F3864"/>
          <w:sz w:val="36"/>
          <w:szCs w:val="36"/>
        </w:rPr>
        <w:t xml:space="preserve">10. Changelog</w:t>
      </w:r>
    </w:p>
    <w:p>
      <w:pPr>
        <w:spacing w:after="80" w:before="80"/>
      </w:pPr>
      <w:r>
        <w:rPr>
          <w:rFonts w:ascii="Arial" w:cs="Arial" w:eastAsia="Arial" w:hAnsi="Arial"/>
        </w:rPr>
        <w:t xml:space="preserve"/>
      </w:r>
    </w:p>
    <w:p>
      <w:pPr>
        <w:pStyle w:val="Heading3"/>
        <w:spacing w:after="80" w:before="200"/>
      </w:pPr>
      <w:r>
        <w:rPr>
          <w:rFonts w:ascii="Arial" w:cs="Arial" w:eastAsia="Arial" w:hAnsi="Arial"/>
          <w:b/>
          <w:bCs/>
          <w:color w:val="1F3864"/>
          <w:sz w:val="24"/>
          <w:szCs w:val="24"/>
        </w:rPr>
        <w:t xml:space="preserve">Version 0.02 — 2026-04-30</w:t>
      </w:r>
    </w:p>
    <w:p>
      <w:pPr>
        <w:pStyle w:val="ListParagraph"/>
        <w:numPr>
          <w:ilvl w:val="0"/>
          <w:numId w:val="2"/>
        </w:numPr>
        <w:spacing w:after="60" w:before="60"/>
      </w:pPr>
      <w:r>
        <w:rPr>
          <w:rFonts w:ascii="Arial" w:cs="Arial" w:eastAsia="Arial" w:hAnsi="Arial"/>
          <w:b/>
          <w:bCs/>
          <w:sz w:val="22"/>
          <w:szCs w:val="22"/>
        </w:rPr>
        <w:t xml:space="preserve">Fixed: </w:t>
      </w:r>
      <w:r>
        <w:rPr>
          <w:rFonts w:ascii="Arial" w:cs="Arial" w:eastAsia="Arial" w:hAnsi="Arial"/>
          <w:sz w:val="22"/>
          <w:szCs w:val="22"/>
        </w:rPr>
        <w:t xml:space="preserve">_register_extension() now uses a NULL-safe duplicate check. The previous INSERT OR IGNORE approach failed on nullable UNIQUE columns in SQLite, allowing duplicate extension rows that caused validator failures.</w:t>
      </w:r>
    </w:p>
    <w:p>
      <w:pPr>
        <w:pStyle w:val="ListParagraph"/>
        <w:numPr>
          <w:ilvl w:val="0"/>
          <w:numId w:val="2"/>
        </w:numPr>
        <w:spacing w:after="60" w:before="60"/>
      </w:pPr>
      <w:r>
        <w:rPr>
          <w:rFonts w:ascii="Arial" w:cs="Arial" w:eastAsia="Arial" w:hAnsi="Arial"/>
          <w:b/>
          <w:bCs/>
          <w:sz w:val="22"/>
          <w:szCs w:val="22"/>
        </w:rPr>
        <w:t xml:space="preserve">Fixed: </w:t>
      </w:r>
      <w:r>
        <w:rPr>
          <w:rFonts w:ascii="Arial" w:cs="Arial" w:eastAsia="Arial" w:hAnsi="Arial"/>
          <w:sz w:val="22"/>
          <w:szCs w:val="22"/>
        </w:rPr>
        <w:t xml:space="preserve">Replaced deprecated datetime.utcnow() with datetime.now(datetime.timezone.utc) for Python 3.12+ compatibility.</w:t>
      </w:r>
    </w:p>
    <w:p>
      <w:pPr>
        <w:pStyle w:val="ListParagraph"/>
        <w:numPr>
          <w:ilvl w:val="0"/>
          <w:numId w:val="2"/>
        </w:numPr>
        <w:spacing w:after="60" w:before="60"/>
      </w:pPr>
      <w:r>
        <w:rPr>
          <w:rFonts w:ascii="Arial" w:cs="Arial" w:eastAsia="Arial" w:hAnsi="Arial"/>
          <w:b/>
          <w:bCs/>
          <w:sz w:val="22"/>
          <w:szCs w:val="22"/>
        </w:rPr>
        <w:t xml:space="preserve">Added: </w:t>
      </w:r>
      <w:r>
        <w:rPr>
          <w:rFonts w:ascii="Arial" w:cs="Arial" w:eastAsia="Arial" w:hAnsi="Arial"/>
          <w:sz w:val="22"/>
          <w:szCs w:val="22"/>
        </w:rPr>
        <w:t xml:space="preserve">readme.txt and User_Guide.docx included in ZIP distribution.</w:t>
      </w:r>
    </w:p>
    <w:p>
      <w:pPr>
        <w:pStyle w:val="ListParagraph"/>
        <w:numPr>
          <w:ilvl w:val="0"/>
          <w:numId w:val="2"/>
        </w:numPr>
        <w:spacing w:after="60" w:before="60"/>
      </w:pPr>
      <w:r>
        <w:rPr>
          <w:rFonts w:ascii="Arial" w:cs="Arial" w:eastAsia="Arial" w:hAnsi="Arial"/>
          <w:b/>
          <w:bCs/>
          <w:sz w:val="22"/>
          <w:szCs w:val="22"/>
        </w:rPr>
        <w:t xml:space="preserve">Testing: </w:t>
      </w:r>
      <w:r>
        <w:rPr>
          <w:rFonts w:ascii="Arial" w:cs="Arial" w:eastAsia="Arial" w:hAnsi="Arial"/>
          <w:sz w:val="22"/>
          <w:szCs w:val="22"/>
        </w:rPr>
        <w:t xml:space="preserve">All 9 automated unit tests pass (arcpy mocked with full parameter simulation).</w:t>
      </w:r>
    </w:p>
    <w:p>
      <w:pPr>
        <w:spacing w:after="80" w:before="80"/>
      </w:pPr>
      <w:r>
        <w:rPr>
          <w:rFonts w:ascii="Arial" w:cs="Arial" w:eastAsia="Arial" w:hAnsi="Arial"/>
        </w:rPr>
        <w:t xml:space="preserve"/>
      </w:r>
    </w:p>
    <w:p>
      <w:pPr>
        <w:pStyle w:val="Heading3"/>
        <w:spacing w:after="80" w:before="200"/>
      </w:pPr>
      <w:r>
        <w:rPr>
          <w:rFonts w:ascii="Arial" w:cs="Arial" w:eastAsia="Arial" w:hAnsi="Arial"/>
          <w:b/>
          <w:bCs/>
          <w:color w:val="1F3864"/>
          <w:sz w:val="24"/>
          <w:szCs w:val="24"/>
        </w:rPr>
        <w:t xml:space="preserve">Version 0.01 — 2026-04-30</w:t>
      </w:r>
    </w:p>
    <w:p>
      <w:pPr>
        <w:pStyle w:val="ListParagraph"/>
        <w:numPr>
          <w:ilvl w:val="0"/>
          <w:numId w:val="2"/>
        </w:numPr>
        <w:spacing w:after="60" w:before="60"/>
      </w:pPr>
      <w:r>
        <w:rPr>
          <w:rFonts w:ascii="Arial" w:cs="Arial" w:eastAsia="Arial" w:hAnsi="Arial"/>
          <w:sz w:val="22"/>
          <w:szCs w:val="22"/>
        </w:rPr>
        <w:t xml:space="preserve">Initial release of ArcGIS Pro Python Toolbox (.pyt)</w:t>
      </w:r>
    </w:p>
    <w:p>
      <w:pPr>
        <w:pStyle w:val="ListParagraph"/>
        <w:numPr>
          <w:ilvl w:val="0"/>
          <w:numId w:val="2"/>
        </w:numPr>
        <w:spacing w:after="60" w:before="60"/>
      </w:pPr>
      <w:r>
        <w:rPr>
          <w:rFonts w:ascii="Arial" w:cs="Arial" w:eastAsia="Arial" w:hAnsi="Arial"/>
          <w:sz w:val="22"/>
          <w:szCs w:val="22"/>
        </w:rPr>
        <w:t xml:space="preserve">10-parameter tool with CRS dropdown and manual EPSG entry</w:t>
      </w:r>
    </w:p>
    <w:p>
      <w:pPr>
        <w:pStyle w:val="ListParagraph"/>
        <w:numPr>
          <w:ilvl w:val="0"/>
          <w:numId w:val="2"/>
        </w:numPr>
        <w:spacing w:after="60" w:before="60"/>
      </w:pPr>
      <w:r>
        <w:rPr>
          <w:rFonts w:ascii="Arial" w:cs="Arial" w:eastAsia="Arial" w:hAnsi="Arial"/>
          <w:sz w:val="22"/>
          <w:szCs w:val="22"/>
        </w:rPr>
        <w:t xml:space="preserve">ISO 19115/19139 XML metadata injection via sqlite3</w:t>
      </w:r>
    </w:p>
    <w:p>
      <w:pPr>
        <w:pStyle w:val="ListParagraph"/>
        <w:numPr>
          <w:ilvl w:val="0"/>
          <w:numId w:val="2"/>
        </w:numPr>
        <w:spacing w:after="60" w:before="60"/>
      </w:pPr>
      <w:r>
        <w:rPr>
          <w:rFonts w:ascii="Arial" w:cs="Arial" w:eastAsia="Arial" w:hAnsi="Arial"/>
          <w:sz w:val="22"/>
          <w:szCs w:val="22"/>
        </w:rPr>
        <w:t xml:space="preserve">Full DGIWG gpkg_spatial_ref_sys population with WKT definitions</w:t>
      </w:r>
    </w:p>
    <w:p>
      <w:pPr>
        <w:pStyle w:val="ListParagraph"/>
        <w:numPr>
          <w:ilvl w:val="0"/>
          <w:numId w:val="2"/>
        </w:numPr>
        <w:spacing w:after="60" w:before="60"/>
      </w:pPr>
      <w:r>
        <w:rPr>
          <w:rFonts w:ascii="Arial" w:cs="Arial" w:eastAsia="Arial" w:hAnsi="Arial"/>
          <w:sz w:val="22"/>
          <w:szCs w:val="22"/>
        </w:rPr>
        <w:t xml:space="preserve">Automatic reprojection using arcpy.management.Project()</w:t>
      </w:r>
    </w:p>
    <w:p>
      <w:pPr>
        <w:pStyle w:val="ListParagraph"/>
        <w:numPr>
          <w:ilvl w:val="0"/>
          <w:numId w:val="2"/>
        </w:numPr>
        <w:spacing w:after="60" w:before="60"/>
      </w:pPr>
      <w:r>
        <w:rPr>
          <w:rFonts w:ascii="Arial" w:cs="Arial" w:eastAsia="Arial" w:hAnsi="Arial"/>
          <w:sz w:val="22"/>
          <w:szCs w:val="22"/>
        </w:rPr>
        <w:t xml:space="preserve">gpkg_extensions registration for gpkg_metadata</w:t>
      </w:r>
    </w:p>
    <w:p>
      <w:pPr>
        <w:spacing w:after="80" w:before="80"/>
      </w:pPr>
      <w:r>
        <w:rPr>
          <w:rFonts w:ascii="Arial" w:cs="Arial" w:eastAsia="Arial" w:hAnsi="Arial"/>
        </w:rPr>
        <w:t xml:space="preserve"/>
      </w:r>
    </w:p>
    <w:p>
      <w:r>
        <w:br w:type="page"/>
      </w:r>
    </w:p>
    <w:p>
      <w:pPr>
        <w:pStyle w:val="Heading1"/>
        <w:spacing w:after="120" w:before="360"/>
      </w:pPr>
      <w:r>
        <w:rPr>
          <w:rFonts w:ascii="Arial" w:cs="Arial" w:eastAsia="Arial" w:hAnsi="Arial"/>
          <w:b/>
          <w:bCs/>
          <w:color w:val="1F3864"/>
          <w:sz w:val="36"/>
          <w:szCs w:val="36"/>
        </w:rPr>
        <w:t xml:space="preserve">11. Standards Reference</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4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DGIWG-112</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GeoPackage Profile, Edition 2</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www.dgiwg.org</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OGC 12-128r18</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GeoPackage Encoding Standard</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www.ogc.org</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ISO 19115</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Geographic Information — Metadata</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www.iso.org</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ISO 19139</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Metadata — XML schema implementation</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www.iso.org</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EPSG</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Geodetic Parameter Dataset</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epsg.io</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SQLite</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SQLite File Format Specification</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www.sqlite.org</w:t>
            </w:r>
          </w:p>
        </w:tc>
      </w:tr>
    </w:tbl>
    <w:p>
      <w:pPr>
        <w:spacing w:after="80" w:before="80"/>
      </w:pPr>
      <w:r>
        <w:rPr>
          <w:rFonts w:ascii="Arial" w:cs="Arial" w:eastAsia="Arial" w:hAnsi="Arial"/>
        </w:rPr>
        <w:t xml:space="preserve"/>
      </w:r>
    </w:p>
    <w:p>
      <w:pPr>
        <w:spacing w:after="80" w:before="80"/>
      </w:pPr>
      <w:r>
        <w:rPr>
          <w:rFonts w:ascii="Arial" w:cs="Arial" w:eastAsia="Arial" w:hAnsi="Arial"/>
        </w:rPr>
        <w:t xml:space="preserve"/>
      </w:r>
    </w:p>
    <w:p>
      <w:pPr>
        <w:pBdr>
          <w:top w:val="single" w:color="2E75B6" w:sz="6" w:space="8"/>
        </w:pBdr>
        <w:spacing w:before="480"/>
        <w:jc w:val="center"/>
      </w:pPr>
      <w:r>
        <w:rPr>
          <w:rFonts w:ascii="Arial" w:cs="Arial" w:eastAsia="Arial" w:hAnsi="Arial"/>
          <w:color w:val="BFBFBF"/>
          <w:sz w:val="18"/>
          <w:szCs w:val="18"/>
        </w:rPr>
        <w:t xml:space="preserve">Generated with Claude · Anthropic · claude.ai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pPr>
    <w:r>
      <w:rPr>
        <w:rFonts w:ascii="Arial" w:cs="Arial" w:eastAsia="Arial" w:hAnsi="Arial"/>
        <w:color w:val="BFBFBF"/>
        <w:sz w:val="18"/>
        <w:szCs w:val="18"/>
      </w:rPr>
      <w:t xml:space="preserve">Defence Geospatial Information Working Group  |  Confidential</w:t>
    </w:r>
    <w:r>
      <w:rPr>
        <w:rFonts w:ascii="Arial" w:cs="Arial" w:eastAsia="Arial" w:hAnsi="Arial"/>
        <w:color w:val="BFBFBF"/>
        <w:sz w:val="18"/>
        <w:szCs w:val="18"/>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Arial" w:cs="Arial" w:eastAsia="Arial" w:hAnsi="Arial"/>
        <w:b/>
        <w:bCs/>
        <w:color w:val="1F3864"/>
        <w:sz w:val="18"/>
        <w:szCs w:val="18"/>
      </w:rPr>
      <w:t xml:space="preserve">DGIWG GeoPackage Creator  |  User Guide</w:t>
    </w:r>
    <w:r>
      <w:rPr>
        <w:rFonts w:ascii="Arial" w:cs="Arial" w:eastAsia="Arial" w:hAnsi="Arial"/>
        <w:color w:val="BFBFBF"/>
        <w:sz w:val="18"/>
        <w:szCs w:val="18"/>
      </w:rPr>
      <w:t xml:space="preserve">	v0.02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spacing w:after="80" w:before="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ezgyqjegrobjgd18ryp7" Type="http://schemas.openxmlformats.org/officeDocument/2006/relationships/hyperlink" Target="https://www.dgiwg.org/resources/validators/" TargetMode="External"/><Relationship Id="rIdbat03am7kxygkyxxv3eey" Type="http://schemas.openxmlformats.org/officeDocument/2006/relationships/hyperlink" Target="https://cite.opengeospatial.org/teamengine/"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2026-04-30T16:41:11.895Z</dcterms:created>
  <dcterms:modified xsi:type="dcterms:W3CDTF">2026-04-30T16:41:11.895Z</dcterms:modified>
</cp:coreProperties>
</file>

<file path=docProps/custom.xml><?xml version="1.0" encoding="utf-8"?>
<Properties xmlns="http://schemas.openxmlformats.org/officeDocument/2006/custom-properties" xmlns:vt="http://schemas.openxmlformats.org/officeDocument/2006/docPropsVTypes"/>
</file>