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E4D" w:rsidRPr="00FB1E4D" w:rsidRDefault="00FB1E4D" w:rsidP="00FB1E4D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bookmarkStart w:id="0" w:name="_GoBack"/>
      <w:r w:rsidRPr="00FB1E4D">
        <w:rPr>
          <w:rFonts w:ascii="方正小标宋简体" w:eastAsia="方正小标宋简体" w:hAnsi="微软雅黑" w:cs="宋体" w:hint="eastAsia"/>
          <w:color w:val="454545"/>
          <w:kern w:val="0"/>
          <w:sz w:val="36"/>
          <w:szCs w:val="36"/>
        </w:rPr>
        <w:t>湖南大学本科生毕业设计（论文）</w:t>
      </w:r>
      <w:proofErr w:type="gramStart"/>
      <w:r w:rsidRPr="00FB1E4D">
        <w:rPr>
          <w:rFonts w:ascii="方正小标宋简体" w:eastAsia="方正小标宋简体" w:hAnsi="微软雅黑" w:cs="宋体" w:hint="eastAsia"/>
          <w:color w:val="454545"/>
          <w:kern w:val="0"/>
          <w:sz w:val="36"/>
          <w:szCs w:val="36"/>
        </w:rPr>
        <w:t>查重检测</w:t>
      </w:r>
      <w:proofErr w:type="gramEnd"/>
    </w:p>
    <w:p w:rsidR="00FB1E4D" w:rsidRDefault="00FB1E4D" w:rsidP="00FB1E4D">
      <w:pPr>
        <w:widowControl/>
        <w:shd w:val="clear" w:color="auto" w:fill="FFFFFF"/>
        <w:spacing w:line="450" w:lineRule="atLeast"/>
        <w:jc w:val="center"/>
        <w:rPr>
          <w:rFonts w:ascii="方正小标宋简体" w:eastAsia="方正小标宋简体" w:hAnsi="微软雅黑" w:cs="宋体"/>
          <w:color w:val="454545"/>
          <w:kern w:val="0"/>
          <w:sz w:val="36"/>
          <w:szCs w:val="36"/>
        </w:rPr>
      </w:pPr>
      <w:r w:rsidRPr="00FB1E4D">
        <w:rPr>
          <w:rFonts w:ascii="方正小标宋简体" w:eastAsia="方正小标宋简体" w:hAnsi="微软雅黑" w:cs="宋体" w:hint="eastAsia"/>
          <w:color w:val="454545"/>
          <w:kern w:val="0"/>
          <w:sz w:val="36"/>
          <w:szCs w:val="36"/>
        </w:rPr>
        <w:t>管理办法（试行）</w:t>
      </w:r>
    </w:p>
    <w:bookmarkEnd w:id="0"/>
    <w:p w:rsidR="00FB1E4D" w:rsidRPr="00FB1E4D" w:rsidRDefault="00FB1E4D" w:rsidP="00FB1E4D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B1E4D">
        <w:rPr>
          <w:rFonts w:ascii="仿宋" w:eastAsia="仿宋" w:hAnsi="仿宋" w:cs="宋体" w:hint="eastAsia"/>
          <w:color w:val="454545"/>
          <w:kern w:val="0"/>
          <w:sz w:val="29"/>
          <w:szCs w:val="29"/>
        </w:rPr>
        <w:t>教务函【2018】42号</w:t>
      </w:r>
    </w:p>
    <w:p w:rsidR="00FB1E4D" w:rsidRPr="00FB1E4D" w:rsidRDefault="00FB1E4D" w:rsidP="00FB1E4D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为规范本科生毕业设计（论文）管理，促进学术创新和发展，杜绝抄袭等学术不端行为的发生，根据《关于狠抓新时代全国高等学校本科教育工作会议精神落实的通知》(</w:t>
      </w:r>
      <w:proofErr w:type="gramStart"/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教高函</w:t>
      </w:r>
      <w:proofErr w:type="gramEnd"/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[2018]8号)、《高等学校预防与处理学术不端行为办法》（教育部令第40号）和《湖南大学本科毕业设计（论文）工作检查细则》等文件要求，学校决定进一步加强对本科生毕业设计（论文）质量的检查，采用</w:t>
      </w:r>
      <w:proofErr w:type="gramStart"/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查重系统</w:t>
      </w:r>
      <w:proofErr w:type="gramEnd"/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进行检测。特制定本办法。</w:t>
      </w:r>
    </w:p>
    <w:p w:rsidR="00FB1E4D" w:rsidRPr="00FB1E4D" w:rsidRDefault="00FB1E4D" w:rsidP="00FB1E4D">
      <w:pPr>
        <w:widowControl/>
        <w:shd w:val="clear" w:color="auto" w:fill="FFFFFF"/>
        <w:spacing w:line="600" w:lineRule="atLeast"/>
        <w:ind w:firstLine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B1E4D">
        <w:rPr>
          <w:rFonts w:ascii="仿宋" w:eastAsia="仿宋" w:hAnsi="仿宋" w:cs="宋体" w:hint="eastAsia"/>
          <w:b/>
          <w:bCs/>
          <w:color w:val="000000"/>
          <w:kern w:val="0"/>
          <w:sz w:val="30"/>
          <w:szCs w:val="30"/>
        </w:rPr>
        <w:t>第一条</w:t>
      </w:r>
      <w:r>
        <w:rPr>
          <w:rFonts w:ascii="Calibri" w:eastAsia="仿宋" w:hAnsi="Calibri" w:cs="Calibri"/>
          <w:b/>
          <w:bCs/>
          <w:color w:val="000000"/>
          <w:kern w:val="0"/>
          <w:sz w:val="30"/>
          <w:szCs w:val="30"/>
        </w:rPr>
        <w:t xml:space="preserve"> </w:t>
      </w:r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各学院的本科生毕业设计（论文）领导小组负责组织本</w:t>
      </w:r>
      <w:proofErr w:type="gramStart"/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学院查重检测</w:t>
      </w:r>
      <w:proofErr w:type="gramEnd"/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工作。</w:t>
      </w:r>
    </w:p>
    <w:p w:rsidR="00FB1E4D" w:rsidRPr="00FB1E4D" w:rsidRDefault="00FB1E4D" w:rsidP="00FB1E4D">
      <w:pPr>
        <w:widowControl/>
        <w:shd w:val="clear" w:color="auto" w:fill="FFFFFF"/>
        <w:spacing w:line="600" w:lineRule="atLeast"/>
        <w:ind w:firstLine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B1E4D">
        <w:rPr>
          <w:rFonts w:ascii="仿宋" w:eastAsia="仿宋" w:hAnsi="仿宋" w:cs="宋体" w:hint="eastAsia"/>
          <w:b/>
          <w:bCs/>
          <w:color w:val="000000"/>
          <w:kern w:val="0"/>
          <w:sz w:val="30"/>
          <w:szCs w:val="30"/>
        </w:rPr>
        <w:t>第二条</w:t>
      </w:r>
      <w:r>
        <w:rPr>
          <w:rFonts w:ascii="Calibri" w:eastAsia="仿宋" w:hAnsi="Calibri" w:cs="Calibri"/>
          <w:b/>
          <w:bCs/>
          <w:color w:val="000000"/>
          <w:kern w:val="0"/>
          <w:sz w:val="30"/>
          <w:szCs w:val="30"/>
        </w:rPr>
        <w:t xml:space="preserve"> </w:t>
      </w:r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以中文为主撰写的本科生毕业设计（论文）在答辩前必须要</w:t>
      </w:r>
      <w:proofErr w:type="gramStart"/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进行查重检测</w:t>
      </w:r>
      <w:proofErr w:type="gramEnd"/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。</w:t>
      </w:r>
    </w:p>
    <w:p w:rsidR="00FB1E4D" w:rsidRPr="00FB1E4D" w:rsidRDefault="00FB1E4D" w:rsidP="00FB1E4D">
      <w:pPr>
        <w:widowControl/>
        <w:shd w:val="clear" w:color="auto" w:fill="FFFFFF"/>
        <w:spacing w:line="600" w:lineRule="atLeast"/>
        <w:ind w:firstLine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B1E4D">
        <w:rPr>
          <w:rFonts w:ascii="仿宋" w:eastAsia="仿宋" w:hAnsi="仿宋" w:cs="宋体" w:hint="eastAsia"/>
          <w:b/>
          <w:bCs/>
          <w:color w:val="000000"/>
          <w:kern w:val="0"/>
          <w:sz w:val="30"/>
          <w:szCs w:val="30"/>
        </w:rPr>
        <w:t>第三条</w:t>
      </w:r>
      <w:r>
        <w:rPr>
          <w:rFonts w:ascii="Calibri" w:eastAsia="仿宋" w:hAnsi="Calibri" w:cs="Calibri"/>
          <w:color w:val="000000"/>
          <w:kern w:val="0"/>
          <w:sz w:val="30"/>
          <w:szCs w:val="30"/>
        </w:rPr>
        <w:t xml:space="preserve"> </w:t>
      </w:r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以图纸、作品、表演等为主完成的毕业设计和以外语为主撰写的毕业论文，相关学院另行</w:t>
      </w:r>
      <w:proofErr w:type="gramStart"/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制定查重检测</w:t>
      </w:r>
      <w:proofErr w:type="gramEnd"/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办法，确保毕业设计（论文）质量。</w:t>
      </w:r>
    </w:p>
    <w:p w:rsidR="00FB1E4D" w:rsidRPr="00FB1E4D" w:rsidRDefault="00FB1E4D" w:rsidP="00FB1E4D">
      <w:pPr>
        <w:widowControl/>
        <w:shd w:val="clear" w:color="auto" w:fill="FFFFFF"/>
        <w:spacing w:line="600" w:lineRule="atLeast"/>
        <w:ind w:firstLine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B1E4D">
        <w:rPr>
          <w:rFonts w:ascii="仿宋" w:eastAsia="仿宋" w:hAnsi="仿宋" w:cs="宋体" w:hint="eastAsia"/>
          <w:b/>
          <w:bCs/>
          <w:color w:val="000000"/>
          <w:kern w:val="0"/>
          <w:sz w:val="30"/>
          <w:szCs w:val="30"/>
        </w:rPr>
        <w:t>第四条</w:t>
      </w:r>
      <w:r>
        <w:rPr>
          <w:rFonts w:ascii="Calibri" w:eastAsia="仿宋" w:hAnsi="Calibri" w:cs="Calibri"/>
          <w:color w:val="000000"/>
          <w:kern w:val="0"/>
          <w:sz w:val="30"/>
          <w:szCs w:val="30"/>
        </w:rPr>
        <w:t xml:space="preserve"> </w:t>
      </w:r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每篇本科生毕业设计（论文）有</w:t>
      </w:r>
      <w:proofErr w:type="gramStart"/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两次查重检测</w:t>
      </w:r>
      <w:proofErr w:type="gramEnd"/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机会，首次检测由学生自由检测，检测结果</w:t>
      </w:r>
      <w:proofErr w:type="gramStart"/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供指导</w:t>
      </w:r>
      <w:proofErr w:type="gramEnd"/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教师和学生参考,第二次检测由学院负责,检测结果作为答辩资格的依据。</w:t>
      </w:r>
    </w:p>
    <w:p w:rsidR="00FB1E4D" w:rsidRPr="00FB1E4D" w:rsidRDefault="00FB1E4D" w:rsidP="00FB1E4D">
      <w:pPr>
        <w:widowControl/>
        <w:shd w:val="clear" w:color="auto" w:fill="FFFFFF"/>
        <w:spacing w:line="600" w:lineRule="atLeast"/>
        <w:ind w:firstLine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B1E4D">
        <w:rPr>
          <w:rFonts w:ascii="仿宋" w:eastAsia="仿宋" w:hAnsi="仿宋" w:cs="宋体" w:hint="eastAsia"/>
          <w:b/>
          <w:bCs/>
          <w:color w:val="000000"/>
          <w:kern w:val="0"/>
          <w:sz w:val="30"/>
          <w:szCs w:val="30"/>
        </w:rPr>
        <w:t>第五条</w:t>
      </w:r>
      <w:r>
        <w:rPr>
          <w:rFonts w:ascii="Calibri" w:eastAsia="仿宋" w:hAnsi="Calibri" w:cs="Calibri"/>
          <w:b/>
          <w:bCs/>
          <w:color w:val="000000"/>
          <w:kern w:val="0"/>
          <w:sz w:val="30"/>
          <w:szCs w:val="30"/>
        </w:rPr>
        <w:t xml:space="preserve"> </w:t>
      </w:r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学院须在学生答辩前完成本科生毕业设计（论文）</w:t>
      </w:r>
      <w:proofErr w:type="gramStart"/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查重检测</w:t>
      </w:r>
      <w:proofErr w:type="gramEnd"/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。根据检测的文字复制比情况，按如下规则处理：</w:t>
      </w:r>
    </w:p>
    <w:p w:rsidR="00FB1E4D" w:rsidRPr="00FB1E4D" w:rsidRDefault="00FB1E4D" w:rsidP="00FB1E4D">
      <w:pPr>
        <w:widowControl/>
        <w:shd w:val="clear" w:color="auto" w:fill="FFFFFF"/>
        <w:spacing w:line="600" w:lineRule="atLeast"/>
        <w:ind w:firstLine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B1E4D">
        <w:rPr>
          <w:rFonts w:ascii="仿宋" w:eastAsia="仿宋" w:hAnsi="仿宋" w:cs="宋体" w:hint="eastAsia"/>
          <w:color w:val="454545"/>
          <w:kern w:val="0"/>
          <w:sz w:val="30"/>
          <w:szCs w:val="30"/>
        </w:rPr>
        <w:lastRenderedPageBreak/>
        <w:t>1.文字复制比≤10%</w:t>
      </w:r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，学生可以参加毕业设计（论文）答辩。</w:t>
      </w:r>
    </w:p>
    <w:p w:rsidR="00FB1E4D" w:rsidRPr="00FB1E4D" w:rsidRDefault="00FB1E4D" w:rsidP="00FB1E4D">
      <w:pPr>
        <w:widowControl/>
        <w:shd w:val="clear" w:color="auto" w:fill="FFFFFF"/>
        <w:spacing w:line="600" w:lineRule="atLeast"/>
        <w:ind w:firstLine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B1E4D">
        <w:rPr>
          <w:rFonts w:ascii="仿宋" w:eastAsia="仿宋" w:hAnsi="仿宋" w:cs="宋体" w:hint="eastAsia"/>
          <w:color w:val="454545"/>
          <w:kern w:val="0"/>
          <w:sz w:val="30"/>
          <w:szCs w:val="30"/>
        </w:rPr>
        <w:t>2.10%＜文字复制比≤20%，学生在导师指导下对毕业设计（论文）进行修改并撰写修改说明，导师在修改说明上签字后方可参加答辩。</w:t>
      </w:r>
    </w:p>
    <w:p w:rsidR="00FB1E4D" w:rsidRPr="00FB1E4D" w:rsidRDefault="00FB1E4D" w:rsidP="00FB1E4D">
      <w:pPr>
        <w:widowControl/>
        <w:shd w:val="clear" w:color="auto" w:fill="FFFFFF"/>
        <w:spacing w:line="600" w:lineRule="atLeast"/>
        <w:ind w:firstLine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B1E4D">
        <w:rPr>
          <w:rFonts w:ascii="仿宋" w:eastAsia="仿宋" w:hAnsi="仿宋" w:cs="宋体" w:hint="eastAsia"/>
          <w:color w:val="454545"/>
          <w:kern w:val="0"/>
          <w:sz w:val="30"/>
          <w:szCs w:val="30"/>
        </w:rPr>
        <w:t>3.文字复制比＞20%</w:t>
      </w:r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，</w:t>
      </w:r>
      <w:r w:rsidRPr="00FB1E4D">
        <w:rPr>
          <w:rFonts w:ascii="仿宋" w:eastAsia="仿宋" w:hAnsi="仿宋" w:cs="宋体" w:hint="eastAsia"/>
          <w:color w:val="454545"/>
          <w:kern w:val="0"/>
          <w:sz w:val="30"/>
          <w:szCs w:val="30"/>
        </w:rPr>
        <w:t>学生必须对毕业设计（论文）进行修改完善，修改后的毕业设计（论文）经导师重新审查签字确认，学院再次</w:t>
      </w:r>
      <w:proofErr w:type="gramStart"/>
      <w:r w:rsidRPr="00FB1E4D">
        <w:rPr>
          <w:rFonts w:ascii="仿宋" w:eastAsia="仿宋" w:hAnsi="仿宋" w:cs="宋体" w:hint="eastAsia"/>
          <w:color w:val="454545"/>
          <w:kern w:val="0"/>
          <w:sz w:val="30"/>
          <w:szCs w:val="30"/>
        </w:rPr>
        <w:t>进行查重检测</w:t>
      </w:r>
      <w:proofErr w:type="gramEnd"/>
      <w:r w:rsidRPr="00FB1E4D">
        <w:rPr>
          <w:rFonts w:ascii="仿宋" w:eastAsia="仿宋" w:hAnsi="仿宋" w:cs="宋体" w:hint="eastAsia"/>
          <w:color w:val="454545"/>
          <w:kern w:val="0"/>
          <w:sz w:val="30"/>
          <w:szCs w:val="30"/>
        </w:rPr>
        <w:t>，达到文字复制比≤10%时方可参加答辩。</w:t>
      </w:r>
    </w:p>
    <w:p w:rsidR="00FB1E4D" w:rsidRPr="00FB1E4D" w:rsidRDefault="00FB1E4D" w:rsidP="00FB1E4D">
      <w:pPr>
        <w:widowControl/>
        <w:shd w:val="clear" w:color="auto" w:fill="FFFFFF"/>
        <w:spacing w:line="600" w:lineRule="atLeast"/>
        <w:ind w:firstLine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B1E4D">
        <w:rPr>
          <w:rFonts w:ascii="仿宋" w:eastAsia="仿宋" w:hAnsi="仿宋" w:cs="宋体" w:hint="eastAsia"/>
          <w:b/>
          <w:bCs/>
          <w:color w:val="000000"/>
          <w:kern w:val="0"/>
          <w:sz w:val="30"/>
          <w:szCs w:val="30"/>
        </w:rPr>
        <w:t>第六条</w:t>
      </w:r>
      <w:r>
        <w:rPr>
          <w:rFonts w:ascii="Calibri" w:eastAsia="仿宋" w:hAnsi="Calibri" w:cs="Calibri"/>
          <w:b/>
          <w:bCs/>
          <w:color w:val="000000"/>
          <w:kern w:val="0"/>
          <w:sz w:val="30"/>
          <w:szCs w:val="30"/>
        </w:rPr>
        <w:t xml:space="preserve"> </w:t>
      </w:r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提交学院检测的毕业设计（论文）必须是学生本人撰写且完整的毕业设计（论文），如发现不一致情况，取消学生答辩资格。检测时以word文档形式提交电子版，统一命名格式为“学号学生姓名．doc”</w:t>
      </w:r>
      <w:r w:rsidRPr="00FB1E4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t>。</w:t>
      </w:r>
    </w:p>
    <w:p w:rsidR="00FB1E4D" w:rsidRPr="00FB1E4D" w:rsidRDefault="00FB1E4D" w:rsidP="00FB1E4D">
      <w:pPr>
        <w:widowControl/>
        <w:shd w:val="clear" w:color="auto" w:fill="FFFFFF"/>
        <w:spacing w:line="600" w:lineRule="atLeast"/>
        <w:ind w:firstLine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B1E4D">
        <w:rPr>
          <w:rFonts w:ascii="仿宋" w:eastAsia="仿宋" w:hAnsi="仿宋" w:cs="宋体" w:hint="eastAsia"/>
          <w:b/>
          <w:bCs/>
          <w:color w:val="454545"/>
          <w:kern w:val="0"/>
          <w:sz w:val="30"/>
          <w:szCs w:val="30"/>
        </w:rPr>
        <w:t>第七</w:t>
      </w:r>
      <w:r w:rsidRPr="00FB1E4D">
        <w:rPr>
          <w:rFonts w:ascii="仿宋" w:eastAsia="仿宋" w:hAnsi="仿宋" w:cs="宋体" w:hint="eastAsia"/>
          <w:b/>
          <w:bCs/>
          <w:color w:val="000000"/>
          <w:kern w:val="0"/>
          <w:sz w:val="30"/>
          <w:szCs w:val="30"/>
        </w:rPr>
        <w:t>条</w:t>
      </w:r>
      <w:r>
        <w:rPr>
          <w:rFonts w:ascii="Calibri" w:eastAsia="仿宋" w:hAnsi="Calibri" w:cs="Calibri"/>
          <w:color w:val="000000"/>
          <w:kern w:val="0"/>
          <w:sz w:val="30"/>
          <w:szCs w:val="30"/>
        </w:rPr>
        <w:t xml:space="preserve"> </w:t>
      </w:r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申请学校优秀的本科生毕业设计（论文），要求文字复制比不超过8%。</w:t>
      </w:r>
    </w:p>
    <w:p w:rsidR="00206B98" w:rsidRPr="00FB1E4D" w:rsidRDefault="00FB1E4D" w:rsidP="00FB1E4D">
      <w:pPr>
        <w:widowControl/>
        <w:shd w:val="clear" w:color="auto" w:fill="FFFFFF"/>
        <w:spacing w:line="450" w:lineRule="atLeast"/>
        <w:ind w:firstLine="600"/>
        <w:jc w:val="left"/>
      </w:pPr>
      <w:r w:rsidRPr="00FB1E4D">
        <w:rPr>
          <w:rFonts w:ascii="仿宋" w:eastAsia="仿宋" w:hAnsi="仿宋" w:cs="宋体" w:hint="eastAsia"/>
          <w:b/>
          <w:bCs/>
          <w:color w:val="000000"/>
          <w:kern w:val="0"/>
          <w:sz w:val="30"/>
          <w:szCs w:val="30"/>
        </w:rPr>
        <w:t>第八条</w:t>
      </w:r>
      <w:r>
        <w:rPr>
          <w:rFonts w:ascii="Calibri" w:eastAsia="仿宋" w:hAnsi="Calibri" w:cs="Calibri"/>
          <w:color w:val="454545"/>
          <w:kern w:val="0"/>
          <w:sz w:val="30"/>
          <w:szCs w:val="30"/>
        </w:rPr>
        <w:t xml:space="preserve"> </w:t>
      </w:r>
      <w:r w:rsidRPr="00FB1E4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本办法自公布之日起开始执行，由教务处负责解释。</w:t>
      </w:r>
    </w:p>
    <w:sectPr w:rsidR="00206B98" w:rsidRPr="00FB1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07"/>
    <w:rsid w:val="00050607"/>
    <w:rsid w:val="00206B98"/>
    <w:rsid w:val="00FB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F6CE"/>
  <w15:chartTrackingRefBased/>
  <w15:docId w15:val="{408688B9-5958-41BE-9844-DC5CEDE9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1E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B1E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3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413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442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D1D1D1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8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23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41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23" w:color="D1D1D1"/>
                <w:right w:val="none" w:sz="0" w:space="0" w:color="auto"/>
              </w:divBdr>
              <w:divsChild>
                <w:div w:id="18214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易冰</dc:creator>
  <cp:keywords/>
  <dc:description/>
  <cp:lastModifiedBy>易冰</cp:lastModifiedBy>
  <cp:revision>3</cp:revision>
  <dcterms:created xsi:type="dcterms:W3CDTF">2019-05-06T03:26:00Z</dcterms:created>
  <dcterms:modified xsi:type="dcterms:W3CDTF">2024-04-23T03:19:00Z</dcterms:modified>
</cp:coreProperties>
</file>