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Lato" w:hAnsi="Lato"/>
          <w:b/>
          <w:color w:val="173F5F"/>
          <w:sz w:val="68"/>
        </w:rPr>
        <w:t>ERMES</w:t>
      </w:r>
    </w:p>
    <w:p>
      <w:pPr>
        <w:jc w:val="center"/>
      </w:pPr>
      <w:r>
        <w:rPr>
          <w:rFonts w:ascii="Lato" w:hAnsi="Lato"/>
          <w:b/>
          <w:color w:val="20639B"/>
          <w:sz w:val="36"/>
        </w:rPr>
        <w:t>Especificação Consolidada de Requisitos e Regras de Negócio</w:t>
      </w:r>
    </w:p>
    <w:p>
      <w:pPr>
        <w:spacing w:before="240"/>
        <w:jc w:val="center"/>
      </w:pPr>
      <w:r>
        <w:rPr>
          <w:rFonts w:ascii="Lato" w:hAnsi="Lato"/>
          <w:b/>
          <w:color w:val="5D6D7E"/>
          <w:sz w:val="22"/>
        </w:rPr>
        <w:t>Baseline 0.1  •  13 de setembro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972"/>
            <w:shd w:fill="EAF2F8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Lato" w:hAnsi="Lato"/>
                <w:b/>
                <w:color w:val="173F5F"/>
                <w:sz w:val="22"/>
              </w:rPr>
              <w:t>Documento de handoff e fonte de verdade provisória</w:t>
            </w:r>
          </w:p>
          <w:p>
            <w:pPr>
              <w:keepLines/>
              <w:jc w:val="center"/>
            </w:pPr>
            <w:r>
              <w:rPr>
                <w:rFonts w:ascii="Lato" w:hAnsi="Lato"/>
                <w:color w:val="5D6D7E"/>
                <w:sz w:val="19"/>
              </w:rPr>
              <w:t>Consolida as decisões mais recentes do projeto para orientar a equipe, outra conversa de IA e ferramentas de desenvolvimento como o Codex. Não substitui ainda a documentação final 1.0.</w:t>
            </w:r>
          </w:p>
        </w:tc>
      </w:tr>
    </w:tbl>
    <w:p>
      <w:pPr>
        <w:spacing w:before="2268"/>
        <w:jc w:val="center"/>
      </w:pPr>
      <w:r>
        <w:rPr>
          <w:rFonts w:ascii="Lato" w:hAnsi="Lato"/>
          <w:color w:val="5D6D7E"/>
          <w:sz w:val="20"/>
        </w:rPr>
        <w:t>Projeto acadêmico • SENAI</w:t>
      </w:r>
    </w:p>
    <w:p>
      <w:r>
        <w:br w:type="page"/>
      </w:r>
    </w:p>
    <w:p>
      <w:pPr>
        <w:pStyle w:val="Heading1"/>
      </w:pPr>
      <w:r>
        <w:t>Legenda de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b/>
                <w:color w:val="173F5F"/>
                <w:sz w:val="19"/>
              </w:rPr>
              <w:t>DEFINIDO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sz w:val="19"/>
              </w:rPr>
              <w:t>Regra aprovada; deve ser respeitada pela implementação.</w:t>
            </w:r>
          </w:p>
        </w:tc>
      </w:tr>
      <w:tr>
        <w:tc>
          <w:tcPr>
            <w:tcW w:type="dxa" w:w="4986"/>
            <w:shd w:fill="FFF8E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b/>
                <w:color w:val="173F5F"/>
                <w:sz w:val="19"/>
              </w:rPr>
              <w:t>PENDENTE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sz w:val="19"/>
              </w:rPr>
              <w:t>Decisão identificada, mas ainda não definida; não inventar.</w:t>
            </w:r>
          </w:p>
        </w:tc>
      </w:tr>
      <w:tr>
        <w:tc>
          <w:tcPr>
            <w:tcW w:type="dxa" w:w="4986"/>
            <w:shd w:fill="FDEDE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b/>
                <w:color w:val="173F5F"/>
                <w:sz w:val="19"/>
              </w:rPr>
              <w:t>FORA DO ESCOPO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sz w:val="19"/>
              </w:rPr>
              <w:t>Não implementar na primeira versão sem nova decisão.</w:t>
            </w:r>
          </w:p>
        </w:tc>
      </w:tr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b/>
                <w:color w:val="173F5F"/>
                <w:sz w:val="19"/>
              </w:rPr>
              <w:t>OPCIONAL / SE HOUVER TEMPO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sz w:val="19"/>
              </w:rPr>
              <w:t>Pode ser implementado sem virar dependência do núcleo.</w:t>
            </w:r>
          </w:p>
        </w:tc>
      </w:tr>
      <w:tr>
        <w:tc>
          <w:tcPr>
            <w:tcW w:type="dxa" w:w="4986"/>
            <w:shd w:fill="F4F6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b/>
                <w:color w:val="173F5F"/>
                <w:sz w:val="19"/>
              </w:rPr>
              <w:t>EVOLUÇÃO FUTURA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Lines/>
            </w:pPr>
            <w:r>
              <w:rPr>
                <w:rFonts w:ascii="Lato" w:hAnsi="Lato"/>
                <w:sz w:val="19"/>
              </w:rPr>
              <w:t>Ideia válida para versões posteriores.</w:t>
            </w:r>
          </w:p>
        </w:tc>
      </w:tr>
    </w:tbl>
    <w:p>
      <w:pPr>
        <w:spacing w:before="200"/>
      </w:pPr>
      <w:r>
        <w:rPr>
          <w:rFonts w:ascii="Lato" w:hAnsi="Lato"/>
          <w:b/>
          <w:color w:val="173F5F"/>
        </w:rPr>
        <w:t xml:space="preserve">Importante: </w:t>
      </w:r>
      <w:r>
        <w:rPr>
          <w:rFonts w:ascii="Lato" w:hAnsi="Lato"/>
        </w:rPr>
        <w:t>quando uma regra antiga foi corrigida ou removida, somente a versão consolidada nesta baseline deve ser considerada válida.</w:t>
      </w:r>
    </w:p>
    <w:p>
      <w:pPr>
        <w:pStyle w:val="Heading2"/>
      </w:pPr>
      <w:r>
        <w:t>Como usar este documento</w:t>
      </w:r>
    </w:p>
    <w:p>
      <w:pPr>
        <w:spacing w:before="20"/>
      </w:pPr>
      <w:r>
        <w:rPr>
          <w:rFonts w:ascii="Lato" w:hAnsi="Lato"/>
        </w:rPr>
        <w:t>Este documento consolida somente a versão mais recente das decisões tomadas. Quando uma regra antiga foi corrigida ou removida, a versão antiga não deve ser considerada válida.</w:t>
      </w:r>
    </w:p>
    <w:p>
      <w:pPr>
        <w:spacing w:before="20"/>
      </w:pPr>
      <w:r>
        <w:rPr>
          <w:rFonts w:ascii="Lato" w:hAnsi="Lato"/>
        </w:rPr>
        <w:t>Classificação das decisões:</w:t>
      </w:r>
    </w:p>
    <w:p>
      <w:pPr>
        <w:pStyle w:val="ListBullet"/>
        <w:spacing w:after="50"/>
      </w:pPr>
      <w:r>
        <w:rPr>
          <w:rFonts w:ascii="Lato" w:hAnsi="Lato"/>
          <w:b/>
        </w:rPr>
        <w:t>DEFINIDO:</w:t>
      </w:r>
      <w:r>
        <w:rPr>
          <w:rFonts w:ascii="Lato" w:hAnsi="Lato"/>
        </w:rPr>
        <w:t xml:space="preserve"> deve ser respeitado pela implementação e pela documentação subsequente.</w:t>
      </w:r>
    </w:p>
    <w:p>
      <w:pPr>
        <w:pStyle w:val="ListBullet"/>
        <w:spacing w:after="50"/>
      </w:pPr>
      <w:r>
        <w:rPr>
          <w:rFonts w:ascii="Lato" w:hAnsi="Lato"/>
          <w:b/>
        </w:rPr>
        <w:t>PENDENTE:</w:t>
      </w:r>
      <w:r>
        <w:rPr>
          <w:rFonts w:ascii="Lato" w:hAnsi="Lato"/>
        </w:rPr>
        <w:t xml:space="preserve"> foi identificado, mas ainda precisa de decisão; não deve ser inventado por desenvolvedor ou IA.</w:t>
      </w:r>
    </w:p>
    <w:p>
      <w:pPr>
        <w:pStyle w:val="ListBullet"/>
        <w:spacing w:after="50"/>
      </w:pPr>
      <w:r>
        <w:rPr>
          <w:rFonts w:ascii="Lato" w:hAnsi="Lato"/>
          <w:b/>
        </w:rPr>
        <w:t>FORA DO ESCOPO:</w:t>
      </w:r>
      <w:r>
        <w:rPr>
          <w:rFonts w:ascii="Lato" w:hAnsi="Lato"/>
        </w:rPr>
        <w:t xml:space="preserve"> não deve ser implementado na primeira versão sem nova decisão explícita.</w:t>
      </w:r>
    </w:p>
    <w:p>
      <w:pPr>
        <w:pStyle w:val="ListBullet"/>
        <w:spacing w:after="50"/>
      </w:pPr>
      <w:r>
        <w:rPr>
          <w:rFonts w:ascii="Lato" w:hAnsi="Lato"/>
          <w:b/>
        </w:rPr>
        <w:t>OPCIONAL / SE HOUVER TEMPO:</w:t>
      </w:r>
      <w:r>
        <w:rPr>
          <w:rFonts w:ascii="Lato" w:hAnsi="Lato"/>
        </w:rPr>
        <w:t xml:space="preserve"> pode ser implementado sem comprometer o núcleo obrigatório, desde que não altere regras definidas.</w:t>
      </w:r>
    </w:p>
    <w:p>
      <w:pPr>
        <w:pStyle w:val="ListBullet"/>
        <w:spacing w:after="50"/>
      </w:pPr>
      <w:r>
        <w:rPr>
          <w:rFonts w:ascii="Lato" w:hAnsi="Lato"/>
          <w:b/>
        </w:rPr>
        <w:t>EVOLUÇÃO FUTURA:</w:t>
      </w:r>
      <w:r>
        <w:rPr>
          <w:rFonts w:ascii="Lato" w:hAnsi="Lato"/>
        </w:rPr>
        <w:t xml:space="preserve"> ideia válida para versões posteriores, não obrigatória agora.</w:t>
      </w:r>
    </w:p>
    <w:p>
      <w:pPr>
        <w:pStyle w:val="Heading3"/>
      </w:pPr>
      <w:r>
        <w:t>Regra de autoridade</w:t>
      </w:r>
    </w:p>
    <w:p>
      <w:pPr>
        <w:spacing w:before="20"/>
      </w:pPr>
      <w:r>
        <w:rPr>
          <w:rFonts w:ascii="Lato" w:hAnsi="Lato"/>
        </w:rPr>
        <w:t>Em caso de conflito entre uma implementação existente e este documento, a implementação não deve alterar silenciosamente a regra de negócio. O conflito deve ser identificado e a implementação deve ser ajustada à especificação vigente, salvo instrução posterior em contrário.</w:t>
      </w:r>
    </w:p>
    <w:p>
      <w:pPr>
        <w:spacing w:before="20"/>
      </w:pPr>
      <w:r>
        <w:rPr>
          <w:rFonts w:ascii="Lato" w:hAnsi="Lato"/>
        </w:rPr>
        <w:t>Em caso de conflito interno neste documento, prevalece a decisão mais específica e mais recente descrita na seção temática correspondente.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Visão do produto</w:t>
      </w:r>
    </w:p>
    <w:p>
      <w:pPr>
        <w:pStyle w:val="Heading2"/>
      </w:pPr>
      <w:r>
        <w:t>Contexto</w:t>
      </w:r>
    </w:p>
    <w:p>
      <w:pPr>
        <w:spacing w:before="20"/>
      </w:pPr>
      <w:r>
        <w:rPr>
          <w:rFonts w:ascii="Lato" w:hAnsi="Lato"/>
        </w:rPr>
        <w:t>O ERMES é um sistema voltado a pequenos comércios locais que realizam vendas e entregas com motoboys próprios. O projeto surgiu de uma demanda preexistente, assumida pelo grupo para desenvolvimento acadêmico no SENAI.</w:t>
      </w:r>
    </w:p>
    <w:p>
      <w:pPr>
        <w:spacing w:before="20"/>
      </w:pPr>
      <w:r>
        <w:rPr>
          <w:rFonts w:ascii="Lato" w:hAnsi="Lato"/>
        </w:rPr>
        <w:t xml:space="preserve">A primeira versão será uma </w:t>
      </w:r>
      <w:r>
        <w:rPr>
          <w:rFonts w:ascii="Lato" w:hAnsi="Lato"/>
          <w:b/>
        </w:rPr>
        <w:t>aplicação web responsiva</w:t>
      </w:r>
      <w:r>
        <w:rPr>
          <w:rFonts w:ascii="Lato" w:hAnsi="Lato"/>
        </w:rPr>
        <w:t>, utilizável tanto em computadores quanto em navegadores de celulares. Não haverá aplicativo móvel nativo nesta versão.</w:t>
      </w:r>
    </w:p>
    <w:p>
      <w:pPr>
        <w:pStyle w:val="Heading2"/>
      </w:pPr>
      <w:r>
        <w:t>Problema de negócio</w:t>
      </w:r>
    </w:p>
    <w:p>
      <w:pPr>
        <w:spacing w:before="20"/>
      </w:pPr>
      <w:r>
        <w:rPr>
          <w:rFonts w:ascii="Lato" w:hAnsi="Lato"/>
        </w:rPr>
        <w:t>Pequenos comércios locais que realizam entregas por meio de motoboys podem depender de processos manuais para receber pedidos e organizar entregas. O atendimento por ligação gera lentidão, retrabalho e dificuldade de organização. O cálculo de frete também pode ser realizado por estimativa, sem critérios objetivos e automatizados.</w:t>
      </w:r>
    </w:p>
    <w:p>
      <w:pPr>
        <w:spacing w:before="20"/>
      </w:pPr>
      <w:r>
        <w:rPr>
          <w:rFonts w:ascii="Lato" w:hAnsi="Lato"/>
        </w:rPr>
        <w:t>Além disso, há necessidade de distribuir entregas entre motoboys vinculados ao estabelecimento, acompanhar o andamento da operação, informar o cliente sobre o progresso da entrega, tratar cancelamentos e falhas e fornecer um mecanismo confiável de confirmação do recebimento.</w:t>
      </w:r>
    </w:p>
    <w:p>
      <w:pPr>
        <w:pStyle w:val="Heading2"/>
      </w:pPr>
      <w:r>
        <w:t>Objetivo geral</w:t>
      </w:r>
    </w:p>
    <w:p>
      <w:pPr>
        <w:spacing w:before="20"/>
      </w:pPr>
      <w:r>
        <w:rPr>
          <w:rFonts w:ascii="Lato" w:hAnsi="Lato"/>
        </w:rPr>
        <w:t>Facilitar e agilizar o processo de comercialização e entrega de mercadorias por pequenos comércios locais que utilizam motoboys, centralizando pedidos, cálculo de frete, gerenciamento das entregas, acompanhamento da operação e confirmação do recebimento em uma plataforma web.</w:t>
      </w:r>
    </w:p>
    <w:p>
      <w:pPr>
        <w:pStyle w:val="Heading2"/>
      </w:pPr>
      <w:r>
        <w:t>Objetivos específicos</w:t>
      </w:r>
    </w:p>
    <w:p>
      <w:pPr>
        <w:pStyle w:val="ListBullet"/>
        <w:spacing w:after="50"/>
      </w:pPr>
      <w:r>
        <w:rPr>
          <w:rFonts w:ascii="Lato" w:hAnsi="Lato"/>
        </w:rPr>
        <w:t>Reduzir a dependência de pedidos e solicitações de entrega realizados por ligação.</w:t>
      </w:r>
    </w:p>
    <w:p>
      <w:pPr>
        <w:pStyle w:val="ListBullet"/>
        <w:spacing w:after="50"/>
      </w:pPr>
      <w:r>
        <w:rPr>
          <w:rFonts w:ascii="Lato" w:hAnsi="Lato"/>
        </w:rPr>
        <w:t>Permitir que clientes solicitem produtos diretamente aos estabelecimentos participantes.</w:t>
      </w:r>
    </w:p>
    <w:p>
      <w:pPr>
        <w:pStyle w:val="ListBullet"/>
        <w:spacing w:after="50"/>
      </w:pPr>
      <w:r>
        <w:rPr>
          <w:rFonts w:ascii="Lato" w:hAnsi="Lato"/>
        </w:rPr>
        <w:t>Automatizar o cálculo do frete com base em peso, distância e tempo estimado da rota.</w:t>
      </w:r>
    </w:p>
    <w:p>
      <w:pPr>
        <w:pStyle w:val="ListBullet"/>
        <w:spacing w:after="50"/>
      </w:pPr>
      <w:r>
        <w:rPr>
          <w:rFonts w:ascii="Lato" w:hAnsi="Lato"/>
        </w:rPr>
        <w:t>Permitir que cada empresa configure seus parâmetros tarifários de frete.</w:t>
      </w:r>
    </w:p>
    <w:p>
      <w:pPr>
        <w:pStyle w:val="ListBullet"/>
        <w:spacing w:after="50"/>
      </w:pPr>
      <w:r>
        <w:rPr>
          <w:rFonts w:ascii="Lato" w:hAnsi="Lato"/>
        </w:rPr>
        <w:t>Organizar a disponibilização e aceitação de entregas pelos motoboys da empresa.</w:t>
      </w:r>
    </w:p>
    <w:p>
      <w:pPr>
        <w:pStyle w:val="ListBullet"/>
        <w:spacing w:after="50"/>
      </w:pPr>
      <w:r>
        <w:rPr>
          <w:rFonts w:ascii="Lato" w:hAnsi="Lato"/>
        </w:rPr>
        <w:t>Permitir o acompanhamento da execução da entrega.</w:t>
      </w:r>
    </w:p>
    <w:p>
      <w:pPr>
        <w:pStyle w:val="ListBullet"/>
        <w:spacing w:after="50"/>
      </w:pPr>
      <w:r>
        <w:rPr>
          <w:rFonts w:ascii="Lato" w:hAnsi="Lato"/>
        </w:rPr>
        <w:t>Aumentar a segurança da confirmação do recebimento por meio de código de verificação.</w:t>
      </w:r>
    </w:p>
    <w:p>
      <w:pPr>
        <w:pStyle w:val="ListBullet"/>
        <w:spacing w:after="50"/>
      </w:pPr>
      <w:r>
        <w:rPr>
          <w:rFonts w:ascii="Lato" w:hAnsi="Lato"/>
        </w:rPr>
        <w:t>Registrar estados, eventos, cancelamentos, devoluções e falhas da operação.</w:t>
      </w:r>
    </w:p>
    <w:p>
      <w:pPr>
        <w:pStyle w:val="ListBullet"/>
        <w:spacing w:after="50"/>
      </w:pPr>
      <w:r>
        <w:rPr>
          <w:rFonts w:ascii="Lato" w:hAnsi="Lato"/>
        </w:rPr>
        <w:t>Preservar histórico suficiente para suporte, auditoria e aplicação das regras financeiras.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Escopo da primeira versão</w:t>
      </w:r>
    </w:p>
    <w:p>
      <w:pPr>
        <w:pStyle w:val="Heading2"/>
      </w:pPr>
      <w:r>
        <w:t>Dentro do escopo — DEFINIDO</w:t>
      </w:r>
    </w:p>
    <w:p>
      <w:pPr>
        <w:pStyle w:val="ListBullet"/>
        <w:spacing w:after="50"/>
      </w:pPr>
      <w:r>
        <w:rPr>
          <w:rFonts w:ascii="Lato" w:hAnsi="Lato"/>
        </w:rPr>
        <w:t>Cadastro e autenticação de usuários que interagem diretamente com o sistema.</w:t>
      </w:r>
    </w:p>
    <w:p>
      <w:pPr>
        <w:pStyle w:val="ListBullet"/>
        <w:spacing w:after="50"/>
      </w:pPr>
      <w:r>
        <w:rPr>
          <w:rFonts w:ascii="Lato" w:hAnsi="Lato"/>
        </w:rPr>
        <w:t>Cadastro de empresas participantes.</w:t>
      </w:r>
    </w:p>
    <w:p>
      <w:pPr>
        <w:pStyle w:val="ListBullet"/>
        <w:spacing w:after="50"/>
      </w:pPr>
      <w:r>
        <w:rPr>
          <w:rFonts w:ascii="Lato" w:hAnsi="Lato"/>
        </w:rPr>
        <w:t>Cadastro de motoboys vinculados a empresas.</w:t>
      </w:r>
    </w:p>
    <w:p>
      <w:pPr>
        <w:pStyle w:val="ListBullet"/>
        <w:spacing w:after="50"/>
      </w:pPr>
      <w:r>
        <w:rPr>
          <w:rFonts w:ascii="Lato" w:hAnsi="Lato"/>
        </w:rPr>
        <w:t>Cadastro e disponibilização de produtos pela empresa.</w:t>
      </w:r>
    </w:p>
    <w:p>
      <w:pPr>
        <w:pStyle w:val="ListBullet"/>
        <w:spacing w:after="50"/>
      </w:pPr>
      <w:r>
        <w:rPr>
          <w:rFonts w:ascii="Lato" w:hAnsi="Lato"/>
        </w:rPr>
        <w:t>Cadastro do peso unitário do produto.</w:t>
      </w:r>
    </w:p>
    <w:p>
      <w:pPr>
        <w:pStyle w:val="ListBullet"/>
        <w:spacing w:after="50"/>
      </w:pPr>
      <w:r>
        <w:rPr>
          <w:rFonts w:ascii="Lato" w:hAnsi="Lato"/>
        </w:rPr>
        <w:t>Marcação de produto como disponível ou indisponível para venda.</w:t>
      </w:r>
    </w:p>
    <w:p>
      <w:pPr>
        <w:pStyle w:val="ListBullet"/>
        <w:spacing w:after="50"/>
      </w:pPr>
      <w:r>
        <w:rPr>
          <w:rFonts w:ascii="Lato" w:hAnsi="Lato"/>
        </w:rPr>
        <w:t>Consulta de produtos pelo cliente.</w:t>
      </w:r>
    </w:p>
    <w:p>
      <w:pPr>
        <w:pStyle w:val="ListBullet"/>
        <w:spacing w:after="50"/>
      </w:pPr>
      <w:r>
        <w:rPr>
          <w:rFonts w:ascii="Lato" w:hAnsi="Lato"/>
        </w:rPr>
        <w:t>Pedidos contendo um ou vários produtos e quantidades.</w:t>
      </w:r>
    </w:p>
    <w:p>
      <w:pPr>
        <w:pStyle w:val="ListBullet"/>
        <w:spacing w:after="50"/>
      </w:pPr>
      <w:r>
        <w:rPr>
          <w:rFonts w:ascii="Lato" w:hAnsi="Lato"/>
        </w:rPr>
        <w:t>Alteração de itens do pedido antes da confirmação da venda pela empresa.</w:t>
      </w:r>
    </w:p>
    <w:p>
      <w:pPr>
        <w:pStyle w:val="ListBullet"/>
        <w:spacing w:after="50"/>
      </w:pPr>
      <w:r>
        <w:rPr>
          <w:rFonts w:ascii="Lato" w:hAnsi="Lato"/>
        </w:rPr>
        <w:t>Comunicação entre cliente e empresa por chat.</w:t>
      </w:r>
    </w:p>
    <w:p>
      <w:pPr>
        <w:pStyle w:val="ListBullet"/>
        <w:spacing w:after="50"/>
      </w:pPr>
      <w:r>
        <w:rPr>
          <w:rFonts w:ascii="Lato" w:hAnsi="Lato"/>
        </w:rPr>
        <w:t>Mensagens predefinidas no chat para agilizar o atendimento.</w:t>
      </w:r>
    </w:p>
    <w:p>
      <w:pPr>
        <w:pStyle w:val="ListBullet"/>
        <w:spacing w:after="50"/>
      </w:pPr>
      <w:r>
        <w:rPr>
          <w:rFonts w:ascii="Lato" w:hAnsi="Lato"/>
        </w:rPr>
        <w:t>Cadastro de um endereço padrão para o cliente, substituível posteriormente.</w:t>
      </w:r>
    </w:p>
    <w:p>
      <w:pPr>
        <w:pStyle w:val="ListBullet"/>
        <w:spacing w:after="50"/>
      </w:pPr>
      <w:r>
        <w:rPr>
          <w:rFonts w:ascii="Lato" w:hAnsi="Lato"/>
        </w:rPr>
        <w:t>Informação manual de outro endereço de entrega.</w:t>
      </w:r>
    </w:p>
    <w:p>
      <w:pPr>
        <w:pStyle w:val="ListBullet"/>
        <w:spacing w:after="50"/>
      </w:pPr>
      <w:r>
        <w:rPr>
          <w:rFonts w:ascii="Lato" w:hAnsi="Lato"/>
        </w:rPr>
        <w:t>Uso da localização atual do cliente como destino, mediante permissão do navegador.</w:t>
      </w:r>
    </w:p>
    <w:p>
      <w:pPr>
        <w:pStyle w:val="ListBullet"/>
        <w:spacing w:after="50"/>
      </w:pPr>
      <w:r>
        <w:rPr>
          <w:rFonts w:ascii="Lato" w:hAnsi="Lato"/>
        </w:rPr>
        <w:t>Possibilidade de o destinatário ser diferente do solicitante.</w:t>
      </w:r>
    </w:p>
    <w:p>
      <w:pPr>
        <w:pStyle w:val="ListBullet"/>
        <w:spacing w:after="50"/>
      </w:pPr>
      <w:r>
        <w:rPr>
          <w:rFonts w:ascii="Lato" w:hAnsi="Lato"/>
        </w:rPr>
        <w:t>Preservação do endereço efetivamente utilizado na operação.</w:t>
      </w:r>
    </w:p>
    <w:p>
      <w:pPr>
        <w:pStyle w:val="ListBullet"/>
        <w:spacing w:after="50"/>
      </w:pPr>
      <w:r>
        <w:rPr>
          <w:rFonts w:ascii="Lato" w:hAnsi="Lato"/>
        </w:rPr>
        <w:t>Cálculo automático do frete.</w:t>
      </w:r>
    </w:p>
    <w:p>
      <w:pPr>
        <w:pStyle w:val="ListBullet"/>
        <w:spacing w:after="50"/>
      </w:pPr>
      <w:r>
        <w:rPr>
          <w:rFonts w:ascii="Lato" w:hAnsi="Lato"/>
        </w:rPr>
        <w:t>Integração com serviço externo de geocodificação/rotas para distância e tempo estimado.</w:t>
      </w:r>
    </w:p>
    <w:p>
      <w:pPr>
        <w:pStyle w:val="ListBullet"/>
        <w:spacing w:after="50"/>
      </w:pPr>
      <w:r>
        <w:rPr>
          <w:rFonts w:ascii="Lato" w:hAnsi="Lato"/>
        </w:rPr>
        <w:t>Configuração, por empresa, dos parâmetros tarifários relacionados a peso, distância e tempo.</w:t>
      </w:r>
    </w:p>
    <w:p>
      <w:pPr>
        <w:pStyle w:val="ListBullet"/>
        <w:spacing w:after="50"/>
      </w:pPr>
      <w:r>
        <w:rPr>
          <w:rFonts w:ascii="Lato" w:hAnsi="Lato"/>
        </w:rPr>
        <w:t>Limite máximo de 12 kg por pedido elegível para venda/entrega no ERMES.</w:t>
      </w:r>
    </w:p>
    <w:p>
      <w:pPr>
        <w:pStyle w:val="ListBullet"/>
        <w:spacing w:after="50"/>
      </w:pPr>
      <w:r>
        <w:rPr>
          <w:rFonts w:ascii="Lato" w:hAnsi="Lato"/>
        </w:rPr>
        <w:t>Controle de disponibilidade do motoboy por status online/offline.</w:t>
      </w:r>
    </w:p>
    <w:p>
      <w:pPr>
        <w:pStyle w:val="ListBullet"/>
        <w:spacing w:after="50"/>
      </w:pPr>
      <w:r>
        <w:rPr>
          <w:rFonts w:ascii="Lato" w:hAnsi="Lato"/>
        </w:rPr>
        <w:t>Aceitação remota de entregas por motoboy autenticado.</w:t>
      </w:r>
    </w:p>
    <w:p>
      <w:pPr>
        <w:pStyle w:val="ListBullet"/>
        <w:spacing w:after="50"/>
      </w:pPr>
      <w:r>
        <w:rPr>
          <w:rFonts w:ascii="Lato" w:hAnsi="Lato"/>
        </w:rPr>
        <w:t>Restrição a uma entrega ativa por motoboy.</w:t>
      </w:r>
    </w:p>
    <w:p>
      <w:pPr>
        <w:pStyle w:val="ListBullet"/>
        <w:spacing w:after="50"/>
      </w:pPr>
      <w:r>
        <w:rPr>
          <w:rFonts w:ascii="Lato" w:hAnsi="Lato"/>
        </w:rPr>
        <w:t>Prevenção da aceitação simultânea da mesma entrega por mais de um motoboy.</w:t>
      </w:r>
    </w:p>
    <w:p>
      <w:pPr>
        <w:pStyle w:val="ListBullet"/>
        <w:spacing w:after="50"/>
      </w:pPr>
      <w:r>
        <w:rPr>
          <w:rFonts w:ascii="Lato" w:hAnsi="Lato"/>
        </w:rPr>
        <w:t>Rastreamento da localização do motoboy durante a execução da entrega, dentro das limitações de uma aplicação web.</w:t>
      </w:r>
    </w:p>
    <w:p>
      <w:pPr>
        <w:pStyle w:val="ListBullet"/>
        <w:spacing w:after="50"/>
      </w:pPr>
      <w:r>
        <w:rPr>
          <w:rFonts w:ascii="Lato" w:hAnsi="Lato"/>
        </w:rPr>
        <w:t>Visualização da localização atual ou última localização conhecida pelo cliente responsável pela entrega.</w:t>
      </w:r>
    </w:p>
    <w:p>
      <w:pPr>
        <w:pStyle w:val="ListBullet"/>
        <w:spacing w:after="50"/>
      </w:pPr>
      <w:r>
        <w:rPr>
          <w:rFonts w:ascii="Lato" w:hAnsi="Lato"/>
        </w:rPr>
        <w:t>Compartilhamento controlado de informações entre cliente e motoboy necessárias à operação.</w:t>
      </w:r>
    </w:p>
    <w:p>
      <w:pPr>
        <w:pStyle w:val="ListBullet"/>
        <w:spacing w:after="50"/>
      </w:pPr>
      <w:r>
        <w:rPr>
          <w:rFonts w:ascii="Lato" w:hAnsi="Lato"/>
        </w:rPr>
        <w:t>Estados e histórico da entrega.</w:t>
      </w:r>
    </w:p>
    <w:p>
      <w:pPr>
        <w:pStyle w:val="ListBullet"/>
        <w:spacing w:after="50"/>
      </w:pPr>
      <w:r>
        <w:rPr>
          <w:rFonts w:ascii="Lato" w:hAnsi="Lato"/>
        </w:rPr>
        <w:t>Registro de chegada ao ponto de coleta, coleta, chegada ao destino e demais eventos relevantes.</w:t>
      </w:r>
    </w:p>
    <w:p>
      <w:pPr>
        <w:pStyle w:val="ListBullet"/>
        <w:spacing w:after="50"/>
      </w:pPr>
      <w:r>
        <w:rPr>
          <w:rFonts w:ascii="Lato" w:hAnsi="Lato"/>
        </w:rPr>
        <w:t>Tratamento de cancelamentos, falhas, não realização e retorno da mercadoria.</w:t>
      </w:r>
    </w:p>
    <w:p>
      <w:pPr>
        <w:pStyle w:val="ListBullet"/>
        <w:spacing w:after="50"/>
      </w:pPr>
      <w:r>
        <w:rPr>
          <w:rFonts w:ascii="Lato" w:hAnsi="Lato"/>
        </w:rPr>
        <w:t>Confirmação dupla do retorno de mercadoria entre motoboy e empresa.</w:t>
      </w:r>
    </w:p>
    <w:p>
      <w:pPr>
        <w:pStyle w:val="ListBullet"/>
        <w:spacing w:after="50"/>
      </w:pPr>
      <w:r>
        <w:rPr>
          <w:rFonts w:ascii="Lato" w:hAnsi="Lato"/>
        </w:rPr>
        <w:t>Código de confirmação da entrega com limite de três tentativas.</w:t>
      </w:r>
    </w:p>
    <w:p>
      <w:pPr>
        <w:pStyle w:val="ListBullet"/>
        <w:spacing w:after="50"/>
      </w:pPr>
      <w:r>
        <w:rPr>
          <w:rFonts w:ascii="Lato" w:hAnsi="Lato"/>
        </w:rPr>
        <w:t>Pagamento, situação do pagamento, reembolso e distribuição financeira como conceitos do sistema.</w:t>
      </w:r>
    </w:p>
    <w:p>
      <w:pPr>
        <w:pStyle w:val="ListBullet"/>
        <w:spacing w:after="50"/>
      </w:pPr>
      <w:r>
        <w:rPr>
          <w:rFonts w:ascii="Lato" w:hAnsi="Lato"/>
        </w:rPr>
        <w:t>Regra de divisão normal do frete: 70% motoboy, 25% empresa e 5% ERMES.</w:t>
      </w:r>
    </w:p>
    <w:p>
      <w:pPr>
        <w:pStyle w:val="ListBullet"/>
        <w:spacing w:after="50"/>
      </w:pPr>
      <w:r>
        <w:rPr>
          <w:rFonts w:ascii="Lato" w:hAnsi="Lato"/>
        </w:rPr>
        <w:t>Restrição temporária de 2 horas para novos pedidos após cancelamento tardio do cliente, conforme regra de tolerância pós-coleta.</w:t>
      </w:r>
    </w:p>
    <w:p>
      <w:pPr>
        <w:pStyle w:val="Heading2"/>
      </w:pPr>
      <w:r>
        <w:t>Fora do escopo — DEFINIDO</w:t>
      </w:r>
    </w:p>
    <w:p>
      <w:pPr>
        <w:pStyle w:val="ListBullet"/>
        <w:spacing w:after="50"/>
      </w:pPr>
      <w:r>
        <w:rPr>
          <w:rFonts w:ascii="Lato" w:hAnsi="Lato"/>
        </w:rPr>
        <w:t>Aplicativo móvel nativo Android ou iOS.</w:t>
      </w:r>
    </w:p>
    <w:p>
      <w:pPr>
        <w:pStyle w:val="ListBullet"/>
        <w:spacing w:after="50"/>
      </w:pPr>
      <w:r>
        <w:rPr>
          <w:rFonts w:ascii="Lato" w:hAnsi="Lato"/>
        </w:rPr>
        <w:t>Motoboy autônomo ou motoboy independente de empresa.</w:t>
      </w:r>
    </w:p>
    <w:p>
      <w:pPr>
        <w:pStyle w:val="ListBullet"/>
        <w:spacing w:after="50"/>
      </w:pPr>
      <w:r>
        <w:rPr>
          <w:rFonts w:ascii="Lato" w:hAnsi="Lato"/>
        </w:rPr>
        <w:t>Entregas agendadas para horário futuro.</w:t>
      </w:r>
    </w:p>
    <w:p>
      <w:pPr>
        <w:pStyle w:val="ListBullet"/>
        <w:spacing w:after="50"/>
      </w:pPr>
      <w:r>
        <w:rPr>
          <w:rFonts w:ascii="Lato" w:hAnsi="Lato"/>
        </w:rPr>
        <w:t>Reserva antecipada de motoboy.</w:t>
      </w:r>
    </w:p>
    <w:p>
      <w:pPr>
        <w:pStyle w:val="ListBullet"/>
        <w:spacing w:after="50"/>
      </w:pPr>
      <w:r>
        <w:rPr>
          <w:rFonts w:ascii="Lato" w:hAnsi="Lato"/>
        </w:rPr>
        <w:t>Mais de uma entrega ativa simultaneamente para o mesmo motoboy.</w:t>
      </w:r>
    </w:p>
    <w:p>
      <w:pPr>
        <w:pStyle w:val="ListBullet"/>
        <w:spacing w:after="50"/>
      </w:pPr>
      <w:r>
        <w:rPr>
          <w:rFonts w:ascii="Lato" w:hAnsi="Lato"/>
        </w:rPr>
        <w:t>Transferência direta de mercadoria entre motoboys durante uma entrega.</w:t>
      </w:r>
    </w:p>
    <w:p>
      <w:pPr>
        <w:pStyle w:val="ListBullet"/>
        <w:spacing w:after="50"/>
      </w:pPr>
      <w:r>
        <w:rPr>
          <w:rFonts w:ascii="Lato" w:hAnsi="Lato"/>
        </w:rPr>
        <w:t>Controle completo de estoque, inventário, entrada e saída, reposição, fornecedores e lotes.</w:t>
      </w:r>
    </w:p>
    <w:p>
      <w:pPr>
        <w:pStyle w:val="ListBullet"/>
        <w:spacing w:after="50"/>
      </w:pPr>
      <w:r>
        <w:rPr>
          <w:rFonts w:ascii="Lato" w:hAnsi="Lato"/>
        </w:rPr>
        <w:t>Rastreamento permanente do motoboy quando ele não estiver em uma entrega ativa.</w:t>
      </w:r>
    </w:p>
    <w:p>
      <w:pPr>
        <w:pStyle w:val="ListBullet"/>
        <w:spacing w:after="50"/>
      </w:pPr>
      <w:r>
        <w:rPr>
          <w:rFonts w:ascii="Lato" w:hAnsi="Lato"/>
        </w:rPr>
        <w:t>Garantia de rastreamento contínuo quando navegador/dispositivo estiver suspenso, bloqueado ou incapaz de fornecer geolocalização.</w:t>
      </w:r>
    </w:p>
    <w:p>
      <w:pPr>
        <w:pStyle w:val="ListBullet"/>
        <w:spacing w:after="50"/>
      </w:pPr>
      <w:r>
        <w:rPr>
          <w:rFonts w:ascii="Lato" w:hAnsi="Lato"/>
        </w:rPr>
        <w:t>Jornada de trabalho completa ou controle de ponto do motoboy.</w:t>
      </w:r>
    </w:p>
    <w:p>
      <w:pPr>
        <w:pStyle w:val="ListBullet"/>
        <w:spacing w:after="50"/>
      </w:pPr>
      <w:r>
        <w:rPr>
          <w:rFonts w:ascii="Lato" w:hAnsi="Lato"/>
        </w:rPr>
        <w:t>Sistema cumulativo de sanções na primeira versão.</w:t>
      </w:r>
    </w:p>
    <w:p>
      <w:pPr>
        <w:pStyle w:val="ListBullet"/>
        <w:spacing w:after="50"/>
      </w:pPr>
      <w:r>
        <w:rPr>
          <w:rFonts w:ascii="Lato" w:hAnsi="Lato"/>
        </w:rPr>
        <w:t>Método alternativo de confirmação caso as três tentativas de código falhem.</w:t>
      </w:r>
    </w:p>
    <w:p>
      <w:pPr>
        <w:pStyle w:val="Heading2"/>
      </w:pPr>
      <w:r>
        <w:t>Opcional / se houver tempo</w:t>
      </w:r>
    </w:p>
    <w:p>
      <w:pPr>
        <w:pStyle w:val="ListBullet"/>
        <w:spacing w:after="50"/>
      </w:pPr>
      <w:r>
        <w:rPr>
          <w:rFonts w:ascii="Lato" w:hAnsi="Lato"/>
        </w:rPr>
        <w:t>Aplicação PWA.</w:t>
      </w:r>
    </w:p>
    <w:p>
      <w:pPr>
        <w:pStyle w:val="ListBullet"/>
        <w:spacing w:after="50"/>
      </w:pPr>
      <w:r>
        <w:rPr>
          <w:rFonts w:ascii="Lato" w:hAnsi="Lato"/>
        </w:rPr>
        <w:t>Notificações Web Push para avisar motoboys sobre novas entregas.</w:t>
      </w:r>
    </w:p>
    <w:p>
      <w:pPr>
        <w:pStyle w:val="ListBullet"/>
        <w:spacing w:after="50"/>
      </w:pPr>
      <w:r>
        <w:rPr>
          <w:rFonts w:ascii="Lato" w:hAnsi="Lato"/>
        </w:rPr>
        <w:t>Integração real com meio de pagamento/gateway. Se não houver tempo, o sistema deve manter o modelo de pagamento e pode simular a confirmação da transação.</w:t>
      </w:r>
    </w:p>
    <w:p>
      <w:pPr>
        <w:pStyle w:val="ListBullet"/>
        <w:spacing w:after="50"/>
      </w:pPr>
      <w:r>
        <w:rPr>
          <w:rFonts w:ascii="Lato" w:hAnsi="Lato"/>
        </w:rPr>
        <w:t>Promoções por quantidade ou regras promocionais simples, desde que o cronograma permita e sem transformar o ERMES em um sistema completo de e-commerce.</w:t>
      </w:r>
    </w:p>
    <w:p>
      <w:pPr>
        <w:pStyle w:val="Heading2"/>
      </w:pPr>
      <w:r>
        <w:t>Evolução futura</w:t>
      </w:r>
    </w:p>
    <w:p>
      <w:pPr>
        <w:pStyle w:val="ListBullet"/>
        <w:spacing w:after="50"/>
      </w:pPr>
      <w:r>
        <w:rPr>
          <w:rFonts w:ascii="Lato" w:hAnsi="Lato"/>
        </w:rPr>
        <w:t>Sanções cumulativas por cancelamentos tardios, com aumento progressivo do tempo de restrição e possibilidade de bloqueio.</w:t>
      </w:r>
    </w:p>
    <w:p>
      <w:pPr>
        <w:pStyle w:val="ListBullet"/>
        <w:spacing w:after="50"/>
      </w:pPr>
      <w:r>
        <w:rPr>
          <w:rFonts w:ascii="Lato" w:hAnsi="Lato"/>
        </w:rPr>
        <w:t>Eventuais métodos alternativos de confirmação de entrega.</w:t>
      </w:r>
    </w:p>
    <w:p>
      <w:pPr>
        <w:pStyle w:val="ListBullet"/>
        <w:spacing w:after="50"/>
      </w:pPr>
      <w:r>
        <w:rPr>
          <w:rFonts w:ascii="Lato" w:hAnsi="Lato"/>
        </w:rPr>
        <w:t>Evoluções de PWA/notificações e integrações de pagamento.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Stakeholders e atores — levantamento preliminar</w:t>
      </w:r>
    </w:p>
    <w:p>
      <w:pPr>
        <w:spacing w:before="20"/>
      </w:pPr>
      <w:r>
        <w:rPr>
          <w:rFonts w:ascii="Lato" w:hAnsi="Lato"/>
        </w:rPr>
        <w:t>Esta seção ainda será refinada antes da modelagem de casos de uso.</w:t>
      </w:r>
    </w:p>
    <w:p>
      <w:pPr>
        <w:pStyle w:val="Heading2"/>
      </w:pPr>
      <w:r>
        <w:t>Stakeholders identificados</w:t>
      </w:r>
    </w:p>
    <w:p>
      <w:pPr>
        <w:pStyle w:val="ListBullet"/>
        <w:spacing w:after="50"/>
      </w:pPr>
      <w:r>
        <w:rPr>
          <w:rFonts w:ascii="Lato" w:hAnsi="Lato"/>
        </w:rPr>
        <w:t>Cliente/solicitante.</w:t>
      </w:r>
    </w:p>
    <w:p>
      <w:pPr>
        <w:pStyle w:val="ListBullet"/>
        <w:spacing w:after="50"/>
      </w:pPr>
      <w:r>
        <w:rPr>
          <w:rFonts w:ascii="Lato" w:hAnsi="Lato"/>
        </w:rPr>
        <w:t>Empresa/comércio local.</w:t>
      </w:r>
    </w:p>
    <w:p>
      <w:pPr>
        <w:pStyle w:val="ListBullet"/>
        <w:spacing w:after="50"/>
      </w:pPr>
      <w:r>
        <w:rPr>
          <w:rFonts w:ascii="Lato" w:hAnsi="Lato"/>
        </w:rPr>
        <w:t>Motoboy.</w:t>
      </w:r>
    </w:p>
    <w:p>
      <w:pPr>
        <w:pStyle w:val="ListBullet"/>
        <w:spacing w:after="50"/>
      </w:pPr>
      <w:r>
        <w:rPr>
          <w:rFonts w:ascii="Lato" w:hAnsi="Lato"/>
        </w:rPr>
        <w:t>Destinatário da mercadoria, mesmo quando não possui conta.</w:t>
      </w:r>
    </w:p>
    <w:p>
      <w:pPr>
        <w:pStyle w:val="ListBullet"/>
        <w:spacing w:after="50"/>
      </w:pPr>
      <w:r>
        <w:rPr>
          <w:rFonts w:ascii="Lato" w:hAnsi="Lato"/>
        </w:rPr>
        <w:t>Administração/gestão do ERMES.</w:t>
      </w:r>
    </w:p>
    <w:p>
      <w:pPr>
        <w:pStyle w:val="ListBullet"/>
        <w:spacing w:after="50"/>
      </w:pPr>
      <w:r>
        <w:rPr>
          <w:rFonts w:ascii="Lato" w:hAnsi="Lato"/>
        </w:rPr>
        <w:t>Equipe responsável pela manutenção do ERMES.</w:t>
      </w:r>
    </w:p>
    <w:p>
      <w:pPr>
        <w:pStyle w:val="ListBullet"/>
        <w:spacing w:after="50"/>
      </w:pPr>
      <w:r>
        <w:rPr>
          <w:rFonts w:ascii="Lato" w:hAnsi="Lato"/>
        </w:rPr>
        <w:t>Responsáveis pelo negócio do estabelecimento, ainda que não utilizem o sistema diretamente.</w:t>
      </w:r>
    </w:p>
    <w:p>
      <w:pPr>
        <w:pStyle w:val="Heading2"/>
      </w:pPr>
      <w:r>
        <w:t>Atores humanos identificados</w:t>
      </w:r>
    </w:p>
    <w:p>
      <w:pPr>
        <w:pStyle w:val="ListBullet"/>
        <w:spacing w:after="50"/>
      </w:pPr>
      <w:r>
        <w:rPr>
          <w:rFonts w:ascii="Lato" w:hAnsi="Lato"/>
        </w:rPr>
        <w:t>Cliente.</w:t>
      </w:r>
    </w:p>
    <w:p>
      <w:pPr>
        <w:pStyle w:val="ListBullet"/>
        <w:spacing w:after="50"/>
      </w:pPr>
      <w:r>
        <w:rPr>
          <w:rFonts w:ascii="Lato" w:hAnsi="Lato"/>
        </w:rPr>
        <w:t>Usuário responsável pela empresa — estrutura exata de usuários da empresa ainda está PENDENTE.</w:t>
      </w:r>
    </w:p>
    <w:p>
      <w:pPr>
        <w:pStyle w:val="ListBullet"/>
        <w:spacing w:after="50"/>
      </w:pPr>
      <w:r>
        <w:rPr>
          <w:rFonts w:ascii="Lato" w:hAnsi="Lato"/>
        </w:rPr>
        <w:t>Motoboy.</w:t>
      </w:r>
    </w:p>
    <w:p>
      <w:pPr>
        <w:pStyle w:val="ListBullet"/>
        <w:spacing w:after="50"/>
      </w:pPr>
      <w:r>
        <w:rPr>
          <w:rFonts w:ascii="Lato" w:hAnsi="Lato"/>
        </w:rPr>
        <w:t>Administrador do ERMES — funcionalidades administrativas específicas ainda estão PENDENTES.</w:t>
      </w:r>
    </w:p>
    <w:p>
      <w:pPr>
        <w:pStyle w:val="Heading2"/>
      </w:pPr>
      <w:r>
        <w:t>Atores externos/sistemas externos</w:t>
      </w:r>
    </w:p>
    <w:p>
      <w:pPr>
        <w:pStyle w:val="ListBullet"/>
        <w:spacing w:after="50"/>
      </w:pPr>
      <w:r>
        <w:rPr>
          <w:rFonts w:ascii="Lato" w:hAnsi="Lato"/>
        </w:rPr>
        <w:t>Serviço de geocodificação/rotas.</w:t>
      </w:r>
    </w:p>
    <w:p>
      <w:pPr>
        <w:pStyle w:val="ListBullet"/>
        <w:spacing w:after="50"/>
      </w:pPr>
      <w:r>
        <w:rPr>
          <w:rFonts w:ascii="Lato" w:hAnsi="Lato"/>
        </w:rPr>
        <w:t>Gateway/meio de pagamento, somente se houver integração real.</w:t>
      </w:r>
    </w:p>
    <w:p>
      <w:pPr>
        <w:pStyle w:val="Heading2"/>
      </w:pPr>
      <w:r>
        <w:t>Observação importante</w:t>
      </w:r>
    </w:p>
    <w:p>
      <w:pPr>
        <w:spacing w:before="20"/>
      </w:pPr>
      <w:r>
        <w:rPr>
          <w:rFonts w:ascii="Lato" w:hAnsi="Lato"/>
        </w:rPr>
        <w:t>Destinatário não é necessariamente usuário do ERMES. Uma pessoa pode receber uma mercadoria e fornecer o código de confirmação sem possuir cadastro próprio.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Identidade, cadastro e autenticação</w:t>
      </w:r>
    </w:p>
    <w:p>
      <w:pPr>
        <w:pStyle w:val="Heading2"/>
      </w:pPr>
      <w:r>
        <w:t>DEFINIDO</w:t>
      </w:r>
    </w:p>
    <w:p>
      <w:pPr>
        <w:pStyle w:val="ListBullet"/>
        <w:spacing w:after="50"/>
      </w:pPr>
      <w:r>
        <w:rPr>
          <w:rFonts w:ascii="Lato" w:hAnsi="Lato"/>
        </w:rPr>
        <w:t>Todo usuário que interagir diretamente com as funcionalidades do ERMES deverá possuir cadastro e autenticar-se.</w:t>
      </w:r>
    </w:p>
    <w:p>
      <w:pPr>
        <w:pStyle w:val="ListBullet"/>
        <w:spacing w:after="50"/>
      </w:pPr>
      <w:r>
        <w:rPr>
          <w:rFonts w:ascii="Lato" w:hAnsi="Lato"/>
        </w:rPr>
        <w:t>O destinatário que apenas recebe uma mercadoria não precisa possuir conta.</w:t>
      </w:r>
    </w:p>
    <w:p>
      <w:pPr>
        <w:pStyle w:val="ListBullet"/>
        <w:spacing w:after="50"/>
      </w:pPr>
      <w:r>
        <w:rPr>
          <w:rFonts w:ascii="Lato" w:hAnsi="Lato"/>
        </w:rPr>
        <w:t>Cliente, empresa, motoboy e administrador representam papéis distintos no domínio.</w:t>
      </w:r>
    </w:p>
    <w:p>
      <w:pPr>
        <w:pStyle w:val="ListBullet"/>
        <w:spacing w:after="50"/>
      </w:pPr>
      <w:r>
        <w:rPr>
          <w:rFonts w:ascii="Lato" w:hAnsi="Lato"/>
        </w:rPr>
        <w:t>Uma empresa é uma entidade de negócio; a pessoa que acessa o sistema em nome dela é um usuário associado à empresa.</w:t>
      </w:r>
    </w:p>
    <w:p>
      <w:pPr>
        <w:pStyle w:val="ListBullet"/>
        <w:spacing w:after="50"/>
      </w:pPr>
      <w:r>
        <w:rPr>
          <w:rFonts w:ascii="Lato" w:hAnsi="Lato"/>
        </w:rPr>
        <w:t>O modelo exato de quantidade de usuários por empresa ainda não foi decidido.</w:t>
      </w:r>
    </w:p>
    <w:p>
      <w:pPr>
        <w:pStyle w:val="Heading2"/>
      </w:pPr>
      <w:r>
        <w:t>Motoboy</w:t>
      </w:r>
    </w:p>
    <w:p>
      <w:pPr>
        <w:pStyle w:val="ListBullet"/>
        <w:spacing w:after="50"/>
      </w:pPr>
      <w:r>
        <w:rPr>
          <w:rFonts w:ascii="Lato" w:hAnsi="Lato"/>
        </w:rPr>
        <w:t>Todo motoboy da primeira versão deve estar vinculado a uma empresa.</w:t>
      </w:r>
    </w:p>
    <w:p>
      <w:pPr>
        <w:pStyle w:val="ListBullet"/>
        <w:spacing w:after="50"/>
      </w:pPr>
      <w:r>
        <w:rPr>
          <w:rFonts w:ascii="Lato" w:hAnsi="Lato"/>
        </w:rPr>
        <w:t>Não haverá atuação autônoma.</w:t>
      </w:r>
    </w:p>
    <w:p>
      <w:pPr>
        <w:pStyle w:val="ListBullet"/>
        <w:spacing w:after="50"/>
      </w:pPr>
      <w:r>
        <w:rPr>
          <w:rFonts w:ascii="Lato" w:hAnsi="Lato"/>
        </w:rPr>
        <w:t>O cadastro deve conter os dados necessários à identificação e à operação, inclusive os dados de veículo que serão compartilhados com o cliente quando apropriado, como identificação do veículo e placa.</w:t>
      </w:r>
    </w:p>
    <w:p>
      <w:pPr>
        <w:pStyle w:val="ListBullet"/>
        <w:spacing w:after="50"/>
      </w:pPr>
      <w:r>
        <w:rPr>
          <w:rFonts w:ascii="Lato" w:hAnsi="Lato"/>
        </w:rPr>
        <w:t>CPF deve representar a identidade do motoboy de forma única no sistema, porém recomenda-se que o banco use um identificador interno como chave técnica e mantenha o CPF com restrição de unicidade.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Produtos, pedidos e ItemPedido</w:t>
      </w:r>
    </w:p>
    <w:p>
      <w:pPr>
        <w:pStyle w:val="Heading2"/>
      </w:pPr>
      <w:r>
        <w:t>Produto</w:t>
      </w:r>
    </w:p>
    <w:p>
      <w:pPr>
        <w:pStyle w:val="ListBullet"/>
        <w:spacing w:after="50"/>
      </w:pPr>
      <w:r>
        <w:rPr>
          <w:rFonts w:ascii="Lato" w:hAnsi="Lato"/>
        </w:rPr>
        <w:t>A empresa cadastra os produtos comercializados no ERMES.</w:t>
      </w:r>
    </w:p>
    <w:p>
      <w:pPr>
        <w:pStyle w:val="ListBullet"/>
        <w:spacing w:after="50"/>
      </w:pPr>
      <w:r>
        <w:rPr>
          <w:rFonts w:ascii="Lato" w:hAnsi="Lato"/>
        </w:rPr>
        <w:t>O produto deve possuir peso unitário cadastrado para que possa participar do cálculo de frete.</w:t>
      </w:r>
    </w:p>
    <w:p>
      <w:pPr>
        <w:pStyle w:val="ListBullet"/>
        <w:spacing w:after="50"/>
      </w:pPr>
      <w:r>
        <w:rPr>
          <w:rFonts w:ascii="Lato" w:hAnsi="Lato"/>
        </w:rPr>
        <w:t>Produto sem peso necessário ao cálculo não deve ficar disponível para venda no ERMES.</w:t>
      </w:r>
    </w:p>
    <w:p>
      <w:pPr>
        <w:pStyle w:val="ListBullet"/>
        <w:spacing w:after="50"/>
      </w:pPr>
      <w:r>
        <w:rPr>
          <w:rFonts w:ascii="Lato" w:hAnsi="Lato"/>
        </w:rPr>
        <w:t>A empresa é responsável por informar o peso real do produto.</w:t>
      </w:r>
    </w:p>
    <w:p>
      <w:pPr>
        <w:pStyle w:val="ListBullet"/>
        <w:spacing w:after="50"/>
      </w:pPr>
      <w:r>
        <w:rPr>
          <w:rFonts w:ascii="Lato" w:hAnsi="Lato"/>
        </w:rPr>
        <w:t>A empresa pode marcar um produto como disponível ou indisponível.</w:t>
      </w:r>
    </w:p>
    <w:p>
      <w:pPr>
        <w:pStyle w:val="ListBullet"/>
        <w:spacing w:after="50"/>
      </w:pPr>
      <w:r>
        <w:rPr>
          <w:rFonts w:ascii="Lato" w:hAnsi="Lato"/>
        </w:rPr>
        <w:t>O ERMES não controla o estoque físico da empresa.</w:t>
      </w:r>
    </w:p>
    <w:p>
      <w:pPr>
        <w:pStyle w:val="ListBullet"/>
        <w:spacing w:after="50"/>
      </w:pPr>
      <w:r>
        <w:rPr>
          <w:rFonts w:ascii="Lato" w:hAnsi="Lato"/>
        </w:rPr>
        <w:t>A empresa é responsável, por seus próprios meios, por saber se dispõe do produto antes de mantê-lo disponível para venda.</w:t>
      </w:r>
    </w:p>
    <w:p>
      <w:pPr>
        <w:pStyle w:val="Heading2"/>
      </w:pPr>
      <w:r>
        <w:t>Pedido</w:t>
      </w:r>
    </w:p>
    <w:p>
      <w:pPr>
        <w:pStyle w:val="ListBullet"/>
        <w:spacing w:after="50"/>
      </w:pPr>
      <w:r>
        <w:rPr>
          <w:rFonts w:ascii="Lato" w:hAnsi="Lato"/>
        </w:rPr>
        <w:t>Um pedido deve conter pelo menos um produto e pode conter vários produtos.</w:t>
      </w:r>
    </w:p>
    <w:p>
      <w:pPr>
        <w:pStyle w:val="ListBullet"/>
        <w:spacing w:after="50"/>
      </w:pPr>
      <w:r>
        <w:rPr>
          <w:rFonts w:ascii="Lato" w:hAnsi="Lato"/>
        </w:rPr>
        <w:t>Um cliente pode solicitar diferentes produtos e diferentes quantidades no mesmo pedido.</w:t>
      </w:r>
    </w:p>
    <w:p>
      <w:pPr>
        <w:pStyle w:val="ListBullet"/>
        <w:spacing w:after="50"/>
      </w:pPr>
      <w:r>
        <w:rPr>
          <w:rFonts w:ascii="Lato" w:hAnsi="Lato"/>
        </w:rPr>
        <w:t>Pedido representa a negociação/comercialização; Entrega representa a operação logística. São conceitos distintos.</w:t>
      </w:r>
    </w:p>
    <w:p>
      <w:pPr>
        <w:pStyle w:val="ListBullet"/>
        <w:spacing w:after="50"/>
      </w:pPr>
      <w:r>
        <w:rPr>
          <w:rFonts w:ascii="Lato" w:hAnsi="Lato"/>
        </w:rPr>
        <w:t>A entrega somente deve ser criada quando o pedido estiver suficientemente confirmado para dar início à operação logística.</w:t>
      </w:r>
    </w:p>
    <w:p>
      <w:pPr>
        <w:pStyle w:val="Heading2"/>
      </w:pPr>
      <w:r>
        <w:t>ItemPedido</w:t>
      </w:r>
    </w:p>
    <w:p>
      <w:pPr>
        <w:spacing w:before="20"/>
      </w:pPr>
      <w:r>
        <w:rPr>
          <w:rFonts w:ascii="Lato" w:hAnsi="Lato"/>
        </w:rPr>
        <w:t>ItemPedido é uma entidade associativa entre Pedido e Produto. Ela existe porque a relação Pedido–Produto possui dados próprios.</w:t>
      </w:r>
    </w:p>
    <w:p>
      <w:pPr>
        <w:spacing w:before="20"/>
      </w:pPr>
      <w:r>
        <w:rPr>
          <w:rFonts w:ascii="Lato" w:hAnsi="Lato"/>
        </w:rPr>
        <w:t>Dados conceituais já identificados para ItemPedido:</w:t>
      </w:r>
    </w:p>
    <w:p>
      <w:pPr>
        <w:pStyle w:val="ListBullet"/>
        <w:spacing w:after="50"/>
      </w:pPr>
      <w:r>
        <w:rPr>
          <w:rFonts w:ascii="Lato" w:hAnsi="Lato"/>
        </w:rPr>
        <w:t>Produto referenciado.</w:t>
      </w:r>
    </w:p>
    <w:p>
      <w:pPr>
        <w:pStyle w:val="ListBullet"/>
        <w:spacing w:after="50"/>
      </w:pPr>
      <w:r>
        <w:rPr>
          <w:rFonts w:ascii="Lato" w:hAnsi="Lato"/>
        </w:rPr>
        <w:t>Quantidade.</w:t>
      </w:r>
    </w:p>
    <w:p>
      <w:pPr>
        <w:pStyle w:val="ListBullet"/>
        <w:spacing w:after="50"/>
      </w:pPr>
      <w:r>
        <w:rPr>
          <w:rFonts w:ascii="Lato" w:hAnsi="Lato"/>
        </w:rPr>
        <w:t>Preço unitário praticado no momento do pedido.</w:t>
      </w:r>
    </w:p>
    <w:p>
      <w:pPr>
        <w:spacing w:before="20"/>
      </w:pPr>
      <w:r>
        <w:rPr>
          <w:rFonts w:ascii="Lato" w:hAnsi="Lato"/>
        </w:rPr>
        <w:t>O preço do produto no ItemPedido deve preservar o valor histórico. Se o preço atual do produto mudar futuramente, pedidos anteriores não devem mudar retroativamente.</w:t>
      </w:r>
    </w:p>
    <w:p>
      <w:pPr>
        <w:spacing w:before="20"/>
      </w:pPr>
      <w:r>
        <w:rPr>
          <w:rFonts w:ascii="Lato" w:hAnsi="Lato"/>
        </w:rPr>
        <w:t>Relação conceitual preliminar: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Pedido 1 -&gt; 1..* ItemPedido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Produto 1 -&gt; 0..* ItemPedido</w:t>
      </w:r>
    </w:p>
    <w:p>
      <w:pPr>
        <w:pStyle w:val="Heading2"/>
      </w:pPr>
      <w:r>
        <w:t>Alterações do pedido</w:t>
      </w:r>
    </w:p>
    <w:p>
      <w:pPr>
        <w:pStyle w:val="ListBullet"/>
        <w:spacing w:after="50"/>
      </w:pPr>
      <w:r>
        <w:rPr>
          <w:rFonts w:ascii="Lato" w:hAnsi="Lato"/>
        </w:rPr>
        <w:t>Antes da confirmação da empresa, o cliente pode adicionar produtos, remover produtos e alterar quantidades.</w:t>
      </w:r>
    </w:p>
    <w:p>
      <w:pPr>
        <w:pStyle w:val="ListBullet"/>
        <w:spacing w:after="50"/>
      </w:pPr>
      <w:r>
        <w:rPr>
          <w:rFonts w:ascii="Lato" w:hAnsi="Lato"/>
        </w:rPr>
        <w:t>Após a confirmação, os itens do pedido não podem ser modificados diretamente.</w:t>
      </w:r>
    </w:p>
    <w:p>
      <w:pPr>
        <w:pStyle w:val="ListBullet"/>
        <w:spacing w:after="50"/>
      </w:pPr>
      <w:r>
        <w:rPr>
          <w:rFonts w:ascii="Lato" w:hAnsi="Lato"/>
        </w:rPr>
        <w:t>Se houver alteração após o envio para análise e antes da confirmação, a empresa deve analisar a versão atualizada; a modelagem final do estado “alterado após envio” ainda poderá ser refinada.</w:t>
      </w:r>
    </w:p>
    <w:p>
      <w:pPr>
        <w:pStyle w:val="ListBullet"/>
        <w:spacing w:after="50"/>
      </w:pPr>
      <w:r>
        <w:rPr>
          <w:rFonts w:ascii="Lato" w:hAnsi="Lato"/>
        </w:rPr>
        <w:t>Alterar itens ou quantidades deve disparar novo cálculo do peso total e, quando aplicável, novo cálculo do frete.</w:t>
      </w:r>
    </w:p>
    <w:p>
      <w:pPr>
        <w:pStyle w:val="Heading2"/>
      </w:pPr>
      <w:r>
        <w:t>Chat</w:t>
      </w:r>
    </w:p>
    <w:p>
      <w:pPr>
        <w:pStyle w:val="ListBullet"/>
        <w:spacing w:after="50"/>
      </w:pPr>
      <w:r>
        <w:rPr>
          <w:rFonts w:ascii="Lato" w:hAnsi="Lato"/>
        </w:rPr>
        <w:t>Cliente e empresa devem poder se comunicar por chat dentro do ERMES.</w:t>
      </w:r>
    </w:p>
    <w:p>
      <w:pPr>
        <w:pStyle w:val="ListBullet"/>
        <w:spacing w:after="50"/>
      </w:pPr>
      <w:r>
        <w:rPr>
          <w:rFonts w:ascii="Lato" w:hAnsi="Lato"/>
        </w:rPr>
        <w:t>O chat deve oferecer mensagens predefinidas para agilizar solicitações e respostas.</w:t>
      </w:r>
    </w:p>
    <w:p>
      <w:pPr>
        <w:pStyle w:val="ListBullet"/>
        <w:spacing w:after="50"/>
      </w:pPr>
      <w:r>
        <w:rPr>
          <w:rFonts w:ascii="Lato" w:hAnsi="Lato"/>
        </w:rPr>
        <w:t>O cliente pode selecionar produtos e usar o chat como canal de confirmação/negociação, sem transformar o ERMES em uma plataforma completa de marketplace.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Cliente, destinatário e endereço</w:t>
      </w:r>
    </w:p>
    <w:p>
      <w:pPr>
        <w:pStyle w:val="Heading2"/>
      </w:pPr>
      <w:r>
        <w:t>Cliente e destinatário</w:t>
      </w:r>
    </w:p>
    <w:p>
      <w:pPr>
        <w:pStyle w:val="ListBullet"/>
        <w:spacing w:after="50"/>
      </w:pPr>
      <w:r>
        <w:rPr>
          <w:rFonts w:ascii="Lato" w:hAnsi="Lato"/>
        </w:rPr>
        <w:t>Cliente/solicitante é quem realiza o pedido.</w:t>
      </w:r>
    </w:p>
    <w:p>
      <w:pPr>
        <w:pStyle w:val="ListBullet"/>
        <w:spacing w:after="50"/>
      </w:pPr>
      <w:r>
        <w:rPr>
          <w:rFonts w:ascii="Lato" w:hAnsi="Lato"/>
        </w:rPr>
        <w:t>Destinatário é quem recebe fisicamente a mercadoria.</w:t>
      </w:r>
    </w:p>
    <w:p>
      <w:pPr>
        <w:pStyle w:val="ListBullet"/>
        <w:spacing w:after="50"/>
      </w:pPr>
      <w:r>
        <w:rPr>
          <w:rFonts w:ascii="Lato" w:hAnsi="Lato"/>
        </w:rPr>
        <w:t>Cliente e destinatário podem ser a mesma pessoa ou pessoas diferentes.</w:t>
      </w:r>
    </w:p>
    <w:p>
      <w:pPr>
        <w:pStyle w:val="ListBullet"/>
        <w:spacing w:after="50"/>
      </w:pPr>
      <w:r>
        <w:rPr>
          <w:rFonts w:ascii="Lato" w:hAnsi="Lato"/>
        </w:rPr>
        <w:t>O cliente deve poder informar, antes da entrega, se ele próprio ou outra pessoa receberá a mercadoria.</w:t>
      </w:r>
    </w:p>
    <w:p>
      <w:pPr>
        <w:pStyle w:val="ListBullet"/>
        <w:spacing w:after="50"/>
      </w:pPr>
      <w:r>
        <w:rPr>
          <w:rFonts w:ascii="Lato" w:hAnsi="Lato"/>
        </w:rPr>
        <w:t>Quando houver outro destinatário, o sistema deve permitir informar os dados necessários à entrega, como nome e, se requerido no refinamento, telefone/contato.</w:t>
      </w:r>
    </w:p>
    <w:p>
      <w:pPr>
        <w:pStyle w:val="ListBullet"/>
        <w:spacing w:after="50"/>
      </w:pPr>
      <w:r>
        <w:rPr>
          <w:rFonts w:ascii="Lato" w:hAnsi="Lato"/>
        </w:rPr>
        <w:t>Uma pessoa autorizada pelo cliente pode receber a mercadoria desde que possua o código válido da entrega; isso permite recebimento por familiar, porteiro ou outra pessoa autorizada.</w:t>
      </w:r>
    </w:p>
    <w:p>
      <w:pPr>
        <w:pStyle w:val="Heading2"/>
      </w:pPr>
      <w:r>
        <w:t>Endereço padrão</w:t>
      </w:r>
    </w:p>
    <w:p>
      <w:pPr>
        <w:pStyle w:val="ListBullet"/>
        <w:spacing w:after="50"/>
      </w:pPr>
      <w:r>
        <w:rPr>
          <w:rFonts w:ascii="Lato" w:hAnsi="Lato"/>
        </w:rPr>
        <w:t>O cliente pode manter um endereço padrão cadastrado.</w:t>
      </w:r>
    </w:p>
    <w:p>
      <w:pPr>
        <w:pStyle w:val="ListBullet"/>
        <w:spacing w:after="50"/>
      </w:pPr>
      <w:r>
        <w:rPr>
          <w:rFonts w:ascii="Lato" w:hAnsi="Lato"/>
        </w:rPr>
        <w:t>A primeira versão não exige múltiplos endereços salvos.</w:t>
      </w:r>
    </w:p>
    <w:p>
      <w:pPr>
        <w:pStyle w:val="ListBullet"/>
        <w:spacing w:after="50"/>
      </w:pPr>
      <w:r>
        <w:rPr>
          <w:rFonts w:ascii="Lato" w:hAnsi="Lato"/>
        </w:rPr>
        <w:t>Se o cliente mudar de endereço, ele pode substituir o endereço padrão anterior.</w:t>
      </w:r>
    </w:p>
    <w:p>
      <w:pPr>
        <w:pStyle w:val="ListBullet"/>
        <w:spacing w:after="50"/>
      </w:pPr>
      <w:r>
        <w:rPr>
          <w:rFonts w:ascii="Lato" w:hAnsi="Lato"/>
        </w:rPr>
        <w:t>Alterar o cadastro atual não pode alterar o endereço histórico de entregas anteriores.</w:t>
      </w:r>
    </w:p>
    <w:p>
      <w:pPr>
        <w:pStyle w:val="Heading2"/>
      </w:pPr>
      <w:r>
        <w:t>Destino da entrega</w:t>
      </w:r>
    </w:p>
    <w:p>
      <w:pPr>
        <w:spacing w:before="20"/>
      </w:pPr>
      <w:r>
        <w:rPr>
          <w:rFonts w:ascii="Lato" w:hAnsi="Lato"/>
        </w:rPr>
        <w:t>O cliente deve poder escolher entre:</w:t>
      </w:r>
    </w:p>
    <w:p>
      <w:pPr>
        <w:pStyle w:val="ListBullet"/>
        <w:spacing w:after="50"/>
      </w:pPr>
      <w:r>
        <w:rPr>
          <w:rFonts w:ascii="Lato" w:hAnsi="Lato"/>
        </w:rPr>
        <w:t>Usar o endereço padrão cadastrado.</w:t>
      </w:r>
    </w:p>
    <w:p>
      <w:pPr>
        <w:pStyle w:val="ListBullet"/>
        <w:spacing w:after="50"/>
      </w:pPr>
      <w:r>
        <w:rPr>
          <w:rFonts w:ascii="Lato" w:hAnsi="Lato"/>
        </w:rPr>
        <w:t>Usar a localização atual do dispositivo, mediante permissão.</w:t>
      </w:r>
    </w:p>
    <w:p>
      <w:pPr>
        <w:pStyle w:val="ListBullet"/>
        <w:spacing w:after="50"/>
      </w:pPr>
      <w:r>
        <w:rPr>
          <w:rFonts w:ascii="Lato" w:hAnsi="Lato"/>
        </w:rPr>
        <w:t>Informar manualmente outro endereço.</w:t>
      </w:r>
    </w:p>
    <w:p>
      <w:pPr>
        <w:spacing w:before="20"/>
      </w:pPr>
      <w:r>
        <w:rPr>
          <w:rFonts w:ascii="Lato" w:hAnsi="Lato"/>
        </w:rPr>
        <w:t>Se a entrega for para outra pessoa, o endereço efetivo daquela entrega é o que deve ser usado no cálculo do frete, independentemente do endereço cadastrado do solicitante.</w:t>
      </w:r>
    </w:p>
    <w:p>
      <w:pPr>
        <w:pStyle w:val="Heading2"/>
      </w:pPr>
      <w:r>
        <w:t>Geocodificação e confirmação do endereço</w:t>
      </w:r>
    </w:p>
    <w:p>
      <w:pPr>
        <w:pStyle w:val="ListBullet"/>
        <w:spacing w:after="50"/>
      </w:pPr>
      <w:r>
        <w:rPr>
          <w:rFonts w:ascii="Lato" w:hAnsi="Lato"/>
        </w:rPr>
        <w:t>O endereço fornecido deve ser convertido/localizado por serviço de geocodificação.</w:t>
      </w:r>
    </w:p>
    <w:p>
      <w:pPr>
        <w:pStyle w:val="ListBullet"/>
        <w:spacing w:after="50"/>
      </w:pPr>
      <w:r>
        <w:rPr>
          <w:rFonts w:ascii="Lato" w:hAnsi="Lato"/>
        </w:rPr>
        <w:t>Antes da confirmação final, o ERMES deve apresentar ao cliente o endereço interpretado e, idealmente, sua posição no mapa, solicitando confirmação ou correção.</w:t>
      </w:r>
    </w:p>
    <w:p>
      <w:pPr>
        <w:pStyle w:val="ListBullet"/>
        <w:spacing w:after="50"/>
      </w:pPr>
      <w:r>
        <w:rPr>
          <w:rFonts w:ascii="Lato" w:hAnsi="Lato"/>
        </w:rPr>
        <w:t>Para suporte/auditoria, devem ser preservados, quando aplicável: endereço digitado, endereço interpretado, coordenadas utilizadas, endereço confirmado e dados relevantes da rota usada no cálculo.</w:t>
      </w:r>
    </w:p>
    <w:p>
      <w:pPr>
        <w:pStyle w:val="ListBullet"/>
        <w:spacing w:after="50"/>
      </w:pPr>
      <w:r>
        <w:rPr>
          <w:rFonts w:ascii="Lato" w:hAnsi="Lato"/>
        </w:rPr>
        <w:t>Se o cliente confirmar um endereço/local incorreto fornecido por ele, a responsabilidade pela falha é do lado do cliente.</w:t>
      </w:r>
    </w:p>
    <w:p>
      <w:pPr>
        <w:pStyle w:val="ListBullet"/>
        <w:spacing w:after="50"/>
      </w:pPr>
      <w:r>
        <w:rPr>
          <w:rFonts w:ascii="Lato" w:hAnsi="Lato"/>
        </w:rPr>
        <w:t>Se houver erro interno comprovável do ERMES que utilize endereço/coordenadas diferentes do que foi confirmado, o caso é tratado como falha do sistema e não deve ser atribuído ao cliente.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Cálculo do frete</w:t>
      </w:r>
    </w:p>
    <w:p>
      <w:pPr>
        <w:pStyle w:val="Heading2"/>
      </w:pPr>
      <w:r>
        <w:t>Fórmula — DEFINIDO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Frete = TaxaPeso + (ValorPorKm × DistânciaKm) + (ValorPorMinuto × TempoEstimadoMin)</w:t>
      </w:r>
    </w:p>
    <w:p>
      <w:pPr>
        <w:spacing w:before="20"/>
      </w:pPr>
      <w:r>
        <w:rPr>
          <w:rFonts w:ascii="Lato" w:hAnsi="Lato"/>
        </w:rPr>
        <w:t>Valores atualmente fornecidos pela demanda de referência:</w:t>
      </w:r>
    </w:p>
    <w:p>
      <w:pPr>
        <w:pStyle w:val="ListBullet"/>
        <w:spacing w:after="50"/>
      </w:pPr>
      <w:r>
        <w:rPr>
          <w:rFonts w:ascii="Lato" w:hAnsi="Lato"/>
        </w:rPr>
        <w:t>Peso &lt; 1 kg → R$ 3,00.</w:t>
      </w:r>
    </w:p>
    <w:p>
      <w:pPr>
        <w:pStyle w:val="ListBullet"/>
        <w:spacing w:after="50"/>
      </w:pPr>
      <w:r>
        <w:rPr>
          <w:rFonts w:ascii="Lato" w:hAnsi="Lato"/>
        </w:rPr>
        <w:t>1 kg ≤ peso &lt; 3 kg → R$ 5,00.</w:t>
      </w:r>
    </w:p>
    <w:p>
      <w:pPr>
        <w:pStyle w:val="ListBullet"/>
        <w:spacing w:after="50"/>
      </w:pPr>
      <w:r>
        <w:rPr>
          <w:rFonts w:ascii="Lato" w:hAnsi="Lato"/>
        </w:rPr>
        <w:t>3 kg ≤ peso &lt; 8 kg → R$ 9,00.</w:t>
      </w:r>
    </w:p>
    <w:p>
      <w:pPr>
        <w:pStyle w:val="ListBullet"/>
        <w:spacing w:after="50"/>
      </w:pPr>
      <w:r>
        <w:rPr>
          <w:rFonts w:ascii="Lato" w:hAnsi="Lato"/>
        </w:rPr>
        <w:t>8 kg ≤ peso ≤ 12 kg → R$ 12,00.</w:t>
      </w:r>
    </w:p>
    <w:p>
      <w:pPr>
        <w:pStyle w:val="ListBullet"/>
        <w:spacing w:after="50"/>
      </w:pPr>
      <w:r>
        <w:rPr>
          <w:rFonts w:ascii="Lato" w:hAnsi="Lato"/>
        </w:rPr>
        <w:t>Distância → R$ 0,50 por km.</w:t>
      </w:r>
    </w:p>
    <w:p>
      <w:pPr>
        <w:pStyle w:val="ListBullet"/>
        <w:spacing w:after="50"/>
      </w:pPr>
      <w:r>
        <w:rPr>
          <w:rFonts w:ascii="Lato" w:hAnsi="Lato"/>
        </w:rPr>
        <w:t>Tempo → R$ 0,30 por minuto estimado.</w:t>
      </w:r>
    </w:p>
    <w:p>
      <w:pPr>
        <w:pStyle w:val="Heading2"/>
      </w:pPr>
      <w:r>
        <w:t>Configuração por empresa</w:t>
      </w:r>
    </w:p>
    <w:p>
      <w:pPr>
        <w:pStyle w:val="ListBullet"/>
        <w:spacing w:after="50"/>
      </w:pPr>
      <w:r>
        <w:rPr>
          <w:rFonts w:ascii="Lato" w:hAnsi="Lato"/>
        </w:rPr>
        <w:t>Os parâmetros tarifários referentes a peso, distância e tempo devem poder ser editados pela própria empresa quando necessário.</w:t>
      </w:r>
    </w:p>
    <w:p>
      <w:pPr>
        <w:pStyle w:val="ListBullet"/>
        <w:spacing w:after="50"/>
      </w:pPr>
      <w:r>
        <w:rPr>
          <w:rFonts w:ascii="Lato" w:hAnsi="Lato"/>
        </w:rPr>
        <w:t>Administradores do ERMES não precisam definir esses valores para cada empresa.</w:t>
      </w:r>
    </w:p>
    <w:p>
      <w:pPr>
        <w:pStyle w:val="ListBullet"/>
        <w:spacing w:after="50"/>
      </w:pPr>
      <w:r>
        <w:rPr>
          <w:rFonts w:ascii="Lato" w:hAnsi="Lato"/>
        </w:rPr>
        <w:t>Uma empresa só pode alterar sua própria configuração.</w:t>
      </w:r>
    </w:p>
    <w:p>
      <w:pPr>
        <w:pStyle w:val="ListBullet"/>
        <w:spacing w:after="50"/>
      </w:pPr>
      <w:r>
        <w:rPr>
          <w:rFonts w:ascii="Lato" w:hAnsi="Lato"/>
        </w:rPr>
        <w:t>Distância e tempo calculados para uma rota não são valores que a empresa edita manualmente; a empresa configura os valores monetários aplicados a esses componentes.</w:t>
      </w:r>
    </w:p>
    <w:p>
      <w:pPr>
        <w:pStyle w:val="ListBullet"/>
        <w:spacing w:after="50"/>
      </w:pPr>
      <w:r>
        <w:rPr>
          <w:rFonts w:ascii="Lato" w:hAnsi="Lato"/>
        </w:rPr>
        <w:t>O limite máximo de 12 kg permanece, no estado atual da especificação, uma regra do negócio.</w:t>
      </w:r>
    </w:p>
    <w:p>
      <w:pPr>
        <w:pStyle w:val="Heading2"/>
      </w:pPr>
      <w:r>
        <w:t>Peso total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PesoTotal = soma de (pesoUnitárioProduto × quantidadeItem)</w:t>
      </w:r>
    </w:p>
    <w:p>
      <w:pPr>
        <w:pStyle w:val="ListBullet"/>
        <w:spacing w:after="50"/>
      </w:pPr>
      <w:r>
        <w:rPr>
          <w:rFonts w:ascii="Lato" w:hAnsi="Lato"/>
        </w:rPr>
        <w:t>O sistema deve recalcular o peso quando itens ou quantidades forem alterados.</w:t>
      </w:r>
    </w:p>
    <w:p>
      <w:pPr>
        <w:pStyle w:val="ListBullet"/>
        <w:spacing w:after="50"/>
      </w:pPr>
      <w:r>
        <w:rPr>
          <w:rFonts w:ascii="Lato" w:hAnsi="Lato"/>
        </w:rPr>
        <w:t>Se PesoTotal &gt; 12 kg, a venda não pode ser concluída no ERMES.</w:t>
      </w:r>
    </w:p>
    <w:p>
      <w:pPr>
        <w:pStyle w:val="ListBullet"/>
        <w:spacing w:after="50"/>
      </w:pPr>
      <w:r>
        <w:rPr>
          <w:rFonts w:ascii="Lato" w:hAnsi="Lato"/>
        </w:rPr>
        <w:t>O cliente deve ser informado de que precisa reduzir/remover itens para prosseguir.</w:t>
      </w:r>
    </w:p>
    <w:p>
      <w:pPr>
        <w:pStyle w:val="ListBullet"/>
        <w:spacing w:after="50"/>
      </w:pPr>
      <w:r>
        <w:rPr>
          <w:rFonts w:ascii="Lato" w:hAnsi="Lato"/>
        </w:rPr>
        <w:t>A validação de peso deve ocorrer antes de consumir desnecessariamente o serviço externo de rotas.</w:t>
      </w:r>
    </w:p>
    <w:p>
      <w:pPr>
        <w:pStyle w:val="Heading2"/>
      </w:pPr>
      <w:r>
        <w:t>Distância e tempo estimado</w:t>
      </w:r>
    </w:p>
    <w:p>
      <w:pPr>
        <w:pStyle w:val="ListBullet"/>
        <w:spacing w:after="50"/>
      </w:pPr>
      <w:r>
        <w:rPr>
          <w:rFonts w:ascii="Lato" w:hAnsi="Lato"/>
        </w:rPr>
        <w:t>Origem da rota: endereço/ponto do estabelecimento.</w:t>
      </w:r>
    </w:p>
    <w:p>
      <w:pPr>
        <w:pStyle w:val="ListBullet"/>
        <w:spacing w:after="50"/>
      </w:pPr>
      <w:r>
        <w:rPr>
          <w:rFonts w:ascii="Lato" w:hAnsi="Lato"/>
        </w:rPr>
        <w:t>Destino da rota: endereço efetivo da entrega.</w:t>
      </w:r>
    </w:p>
    <w:p>
      <w:pPr>
        <w:pStyle w:val="ListBullet"/>
        <w:spacing w:after="50"/>
      </w:pPr>
      <w:r>
        <w:rPr>
          <w:rFonts w:ascii="Lato" w:hAnsi="Lato"/>
        </w:rPr>
        <w:t>O cliente não informa manualmente quilômetros nem minutos.</w:t>
      </w:r>
    </w:p>
    <w:p>
      <w:pPr>
        <w:pStyle w:val="ListBullet"/>
        <w:spacing w:after="50"/>
      </w:pPr>
      <w:r>
        <w:rPr>
          <w:rFonts w:ascii="Lato" w:hAnsi="Lato"/>
        </w:rPr>
        <w:t>O serviço de rotas deve fornecer distância viária e tempo estimado.</w:t>
      </w:r>
    </w:p>
    <w:p>
      <w:pPr>
        <w:pStyle w:val="ListBullet"/>
        <w:spacing w:after="50"/>
      </w:pPr>
      <w:r>
        <w:rPr>
          <w:rFonts w:ascii="Lato" w:hAnsi="Lato"/>
        </w:rPr>
        <w:t>O tempo usado no cálculo do frete é o tempo estimado no momento do cálculo, não o tempo real posteriormente gasto pelo motoboy.</w:t>
      </w:r>
    </w:p>
    <w:p>
      <w:pPr>
        <w:pStyle w:val="ListBullet"/>
        <w:spacing w:after="50"/>
      </w:pPr>
      <w:r>
        <w:rPr>
          <w:rFonts w:ascii="Lato" w:hAnsi="Lato"/>
        </w:rPr>
        <w:t>Mudanças de trânsito após a confirmação não alteram retroativamente o preço aceito.</w:t>
      </w:r>
    </w:p>
    <w:p>
      <w:pPr>
        <w:pStyle w:val="Heading2"/>
      </w:pPr>
      <w:r>
        <w:t>Frações e arredondamento</w:t>
      </w:r>
    </w:p>
    <w:p>
      <w:pPr>
        <w:pStyle w:val="ListBullet"/>
        <w:spacing w:after="50"/>
      </w:pPr>
      <w:r>
        <w:rPr>
          <w:rFonts w:ascii="Lato" w:hAnsi="Lato"/>
        </w:rPr>
        <w:t>Distância e tempo podem ser usados com suas frações, sem arredondamento prévio para km/min inteiros.</w:t>
      </w:r>
    </w:p>
    <w:p>
      <w:pPr>
        <w:pStyle w:val="ListBullet"/>
        <w:spacing w:after="50"/>
      </w:pPr>
      <w:r>
        <w:rPr>
          <w:rFonts w:ascii="Lato" w:hAnsi="Lato"/>
        </w:rPr>
        <w:t>O cálculo deve usar a precisão necessária internamente.</w:t>
      </w:r>
    </w:p>
    <w:p>
      <w:pPr>
        <w:pStyle w:val="ListBullet"/>
        <w:spacing w:after="50"/>
      </w:pPr>
      <w:r>
        <w:rPr>
          <w:rFonts w:ascii="Lato" w:hAnsi="Lato"/>
        </w:rPr>
        <w:t>O valor monetário final deve ser arredondado para duas casas decimais.</w:t>
      </w:r>
    </w:p>
    <w:p>
      <w:pPr>
        <w:pStyle w:val="Heading2"/>
      </w:pPr>
      <w:r>
        <w:t>Recálculo</w:t>
      </w:r>
    </w:p>
    <w:p>
      <w:pPr>
        <w:pStyle w:val="ListBullet"/>
        <w:spacing w:after="50"/>
      </w:pPr>
      <w:r>
        <w:rPr>
          <w:rFonts w:ascii="Lato" w:hAnsi="Lato"/>
        </w:rPr>
        <w:t>Alteração de produto/quantidade → recalcular peso e frete.</w:t>
      </w:r>
    </w:p>
    <w:p>
      <w:pPr>
        <w:pStyle w:val="ListBullet"/>
        <w:spacing w:after="50"/>
      </w:pPr>
      <w:r>
        <w:rPr>
          <w:rFonts w:ascii="Lato" w:hAnsi="Lato"/>
        </w:rPr>
        <w:t>Alteração do endereço/destino → recalcular distância, tempo e frete.</w:t>
      </w:r>
    </w:p>
    <w:p>
      <w:pPr>
        <w:pStyle w:val="ListBullet"/>
        <w:spacing w:after="50"/>
      </w:pPr>
      <w:r>
        <w:rPr>
          <w:rFonts w:ascii="Lato" w:hAnsi="Lato"/>
        </w:rPr>
        <w:t>Alteração apenas de nome/telefone do destinatário, sem mudança de destino, não exige novo frete.</w:t>
      </w:r>
    </w:p>
    <w:p>
      <w:pPr>
        <w:pStyle w:val="ListBullet"/>
        <w:spacing w:after="50"/>
      </w:pPr>
      <w:r>
        <w:rPr>
          <w:rFonts w:ascii="Lato" w:hAnsi="Lato"/>
        </w:rPr>
        <w:t>Antes da confirmação final da venda, o sistema deve validar que o frete corresponde à versão atual do pedido e do destino.</w:t>
      </w:r>
    </w:p>
    <w:p>
      <w:pPr>
        <w:pStyle w:val="Heading2"/>
      </w:pPr>
      <w:r>
        <w:t>Falha de endereço/rota</w:t>
      </w:r>
    </w:p>
    <w:p>
      <w:pPr>
        <w:pStyle w:val="ListBullet"/>
        <w:spacing w:after="50"/>
      </w:pPr>
      <w:r>
        <w:rPr>
          <w:rFonts w:ascii="Lato" w:hAnsi="Lato"/>
        </w:rPr>
        <w:t>Se o endereço estiver inválido ou incompleto e não puder ser localizado, solicitar correção/complementação.</w:t>
      </w:r>
    </w:p>
    <w:p>
      <w:pPr>
        <w:pStyle w:val="ListBullet"/>
        <w:spacing w:after="50"/>
      </w:pPr>
      <w:r>
        <w:rPr>
          <w:rFonts w:ascii="Lato" w:hAnsi="Lato"/>
        </w:rPr>
        <w:t>Se o serviço externo de rotas estiver indisponível, não estimar o frete manualmente “no chute”.</w:t>
      </w:r>
    </w:p>
    <w:p>
      <w:pPr>
        <w:pStyle w:val="ListBullet"/>
        <w:spacing w:after="50"/>
      </w:pPr>
      <w:r>
        <w:rPr>
          <w:rFonts w:ascii="Lato" w:hAnsi="Lato"/>
        </w:rPr>
        <w:t>Sem cálculo confiável de frete, a venda não deve ser confirmada naquele momento.</w:t>
      </w:r>
    </w:p>
    <w:p>
      <w:pPr>
        <w:pStyle w:val="Heading2"/>
      </w:pPr>
      <w:r>
        <w:t>Preservação histórica</w:t>
      </w:r>
    </w:p>
    <w:p>
      <w:pPr>
        <w:spacing w:before="20"/>
      </w:pPr>
      <w:r>
        <w:rPr>
          <w:rFonts w:ascii="Lato" w:hAnsi="Lato"/>
        </w:rPr>
        <w:t>Devem ser preservados os dados suficientes para reproduzir/explicar o cálculo original, incluindo, quando aplicável:</w:t>
      </w:r>
    </w:p>
    <w:p>
      <w:pPr>
        <w:pStyle w:val="ListBullet"/>
        <w:spacing w:after="50"/>
      </w:pPr>
      <w:r>
        <w:rPr>
          <w:rFonts w:ascii="Lato" w:hAnsi="Lato"/>
        </w:rPr>
        <w:t>Peso total usado.</w:t>
      </w:r>
    </w:p>
    <w:p>
      <w:pPr>
        <w:pStyle w:val="ListBullet"/>
        <w:spacing w:after="50"/>
      </w:pPr>
      <w:r>
        <w:rPr>
          <w:rFonts w:ascii="Lato" w:hAnsi="Lato"/>
        </w:rPr>
        <w:t>Faixa/taxa de peso utilizada.</w:t>
      </w:r>
    </w:p>
    <w:p>
      <w:pPr>
        <w:pStyle w:val="ListBullet"/>
        <w:spacing w:after="50"/>
      </w:pPr>
      <w:r>
        <w:rPr>
          <w:rFonts w:ascii="Lato" w:hAnsi="Lato"/>
        </w:rPr>
        <w:t>Distância calculada.</w:t>
      </w:r>
    </w:p>
    <w:p>
      <w:pPr>
        <w:pStyle w:val="ListBullet"/>
        <w:spacing w:after="50"/>
      </w:pPr>
      <w:r>
        <w:rPr>
          <w:rFonts w:ascii="Lato" w:hAnsi="Lato"/>
        </w:rPr>
        <w:t>Tempo estimado utilizado.</w:t>
      </w:r>
    </w:p>
    <w:p>
      <w:pPr>
        <w:pStyle w:val="ListBullet"/>
        <w:spacing w:after="50"/>
      </w:pPr>
      <w:r>
        <w:rPr>
          <w:rFonts w:ascii="Lato" w:hAnsi="Lato"/>
        </w:rPr>
        <w:t>Valor por km utilizado.</w:t>
      </w:r>
    </w:p>
    <w:p>
      <w:pPr>
        <w:pStyle w:val="ListBullet"/>
        <w:spacing w:after="50"/>
      </w:pPr>
      <w:r>
        <w:rPr>
          <w:rFonts w:ascii="Lato" w:hAnsi="Lato"/>
        </w:rPr>
        <w:t>Valor por minuto utilizado.</w:t>
      </w:r>
    </w:p>
    <w:p>
      <w:pPr>
        <w:pStyle w:val="ListBullet"/>
        <w:spacing w:after="50"/>
      </w:pPr>
      <w:r>
        <w:rPr>
          <w:rFonts w:ascii="Lato" w:hAnsi="Lato"/>
        </w:rPr>
        <w:t>Valor final do frete.</w:t>
      </w:r>
    </w:p>
    <w:p>
      <w:pPr>
        <w:spacing w:before="20"/>
      </w:pPr>
      <w:r>
        <w:rPr>
          <w:rFonts w:ascii="Lato" w:hAnsi="Lato"/>
        </w:rPr>
        <w:t>Alterações posteriores na configuração da empresa não podem modificar fretes antigos.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Motoboy: disponibilidade, aceite e rastreamento</w:t>
      </w:r>
    </w:p>
    <w:p>
      <w:pPr>
        <w:pStyle w:val="Heading2"/>
      </w:pPr>
      <w:r>
        <w:t>Disponibilidade</w:t>
      </w:r>
    </w:p>
    <w:p>
      <w:pPr>
        <w:spacing w:before="20"/>
      </w:pPr>
      <w:r>
        <w:rPr>
          <w:rFonts w:ascii="Lato" w:hAnsi="Lato"/>
        </w:rPr>
        <w:t>O motoboy controla seu estado profissional por um comando simples online/offline.</w:t>
      </w:r>
    </w:p>
    <w:p>
      <w:pPr>
        <w:spacing w:before="20"/>
      </w:pPr>
      <w:r>
        <w:rPr>
          <w:rFonts w:ascii="Lato" w:hAnsi="Lato"/>
        </w:rPr>
        <w:t>Regra de aptidão: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online = verdadeiro E não possui entrega ativa -&gt; apto a aceitar entrega.</w:t>
      </w:r>
    </w:p>
    <w:p>
      <w:pPr>
        <w:spacing w:before="20"/>
      </w:pPr>
      <w:r>
        <w:rPr>
          <w:rFonts w:ascii="Lato" w:hAnsi="Lato"/>
        </w:rPr>
        <w:t>Se qualquer uma dessas condições não for satisfeita, o motoboy não pode aceitar nova entrega.</w:t>
      </w:r>
    </w:p>
    <w:p>
      <w:pPr>
        <w:pStyle w:val="ListBullet"/>
        <w:spacing w:after="50"/>
      </w:pPr>
      <w:r>
        <w:rPr>
          <w:rFonts w:ascii="Lato" w:hAnsi="Lato"/>
        </w:rPr>
        <w:t>Um motoboy offline pode continuar acessando funções como histórico e conta, mas não pode aceitar novas entregas.</w:t>
      </w:r>
    </w:p>
    <w:p>
      <w:pPr>
        <w:pStyle w:val="ListBullet"/>
        <w:spacing w:after="50"/>
      </w:pPr>
      <w:r>
        <w:rPr>
          <w:rFonts w:ascii="Lato" w:hAnsi="Lato"/>
        </w:rPr>
        <w:t>Um motoboy com entrega ativa pode visualizar novas entregas disponíveis, mas o aceite deve ficar bloqueado.</w:t>
      </w:r>
    </w:p>
    <w:p>
      <w:pPr>
        <w:pStyle w:val="Heading2"/>
      </w:pPr>
      <w:r>
        <w:t>Aceite remoto</w:t>
      </w:r>
    </w:p>
    <w:p>
      <w:pPr>
        <w:pStyle w:val="ListBullet"/>
        <w:spacing w:after="50"/>
      </w:pPr>
      <w:r>
        <w:rPr>
          <w:rFonts w:ascii="Lato" w:hAnsi="Lato"/>
        </w:rPr>
        <w:t>O motoboy não precisa estar fisicamente no estabelecimento para visualizar ou aceitar uma entrega.</w:t>
      </w:r>
    </w:p>
    <w:p>
      <w:pPr>
        <w:pStyle w:val="ListBullet"/>
        <w:spacing w:after="50"/>
      </w:pPr>
      <w:r>
        <w:rPr>
          <w:rFonts w:ascii="Lato" w:hAnsi="Lato"/>
        </w:rPr>
        <w:t>Ele deve estar autenticado, vinculado à empresa, online e sem entrega ativa.</w:t>
      </w:r>
    </w:p>
    <w:p>
      <w:pPr>
        <w:pStyle w:val="ListBullet"/>
        <w:spacing w:after="50"/>
      </w:pPr>
      <w:r>
        <w:rPr>
          <w:rFonts w:ascii="Lato" w:hAnsi="Lato"/>
        </w:rPr>
        <w:t>O sistema deve permitir aceite por navegador móvel.</w:t>
      </w:r>
    </w:p>
    <w:p>
      <w:pPr>
        <w:pStyle w:val="Heading2"/>
      </w:pPr>
      <w:r>
        <w:t>Concorrência</w:t>
      </w:r>
    </w:p>
    <w:p>
      <w:pPr>
        <w:spacing w:before="20"/>
      </w:pPr>
      <w:r>
        <w:rPr>
          <w:rFonts w:ascii="Lato" w:hAnsi="Lato"/>
        </w:rPr>
        <w:t>Uma entrega disponível só pode ser aceita por um motoboy.</w:t>
      </w:r>
    </w:p>
    <w:p>
      <w:pPr>
        <w:spacing w:before="20"/>
      </w:pPr>
      <w:r>
        <w:rPr>
          <w:rFonts w:ascii="Lato" w:hAnsi="Lato"/>
        </w:rPr>
        <w:t>A garantia deve ocorrer no servidor/banco, não apenas na interface. Se dois motoboys tentarem aceitar simultaneamente, somente a primeira operação válida deve atribuir a entrega; o outro deve receber informação de que a entrega já foi aceita.</w:t>
      </w:r>
    </w:p>
    <w:p>
      <w:pPr>
        <w:pStyle w:val="Heading2"/>
      </w:pPr>
      <w:r>
        <w:t>Início da execução</w:t>
      </w:r>
    </w:p>
    <w:p>
      <w:pPr>
        <w:pStyle w:val="ListBullet"/>
        <w:spacing w:after="50"/>
      </w:pPr>
      <w:r>
        <w:rPr>
          <w:rFonts w:ascii="Lato" w:hAnsi="Lato"/>
        </w:rPr>
        <w:t>A execução da entrega começa quando o motoboy aceita a solicitação.</w:t>
      </w:r>
    </w:p>
    <w:p>
      <w:pPr>
        <w:pStyle w:val="ListBullet"/>
        <w:spacing w:after="50"/>
      </w:pPr>
      <w:r>
        <w:rPr>
          <w:rFonts w:ascii="Lato" w:hAnsi="Lato"/>
        </w:rPr>
        <w:t>Aceitar não significa que a mercadoria já está a caminho do destinatário.</w:t>
      </w:r>
    </w:p>
    <w:p>
      <w:pPr>
        <w:pStyle w:val="ListBullet"/>
        <w:spacing w:after="50"/>
      </w:pPr>
      <w:r>
        <w:rPr>
          <w:rFonts w:ascii="Lato" w:hAnsi="Lato"/>
        </w:rPr>
        <w:t>Após o aceite, o motoboy passa a ser considerado ocupado.</w:t>
      </w:r>
    </w:p>
    <w:p>
      <w:pPr>
        <w:pStyle w:val="ListBullet"/>
        <w:spacing w:after="50"/>
      </w:pPr>
      <w:r>
        <w:rPr>
          <w:rFonts w:ascii="Lato" w:hAnsi="Lato"/>
        </w:rPr>
        <w:t>A entrega deixa de ficar disponível para outros motoboys.</w:t>
      </w:r>
    </w:p>
    <w:p>
      <w:pPr>
        <w:pStyle w:val="ListBullet"/>
        <w:spacing w:after="50"/>
      </w:pPr>
      <w:r>
        <w:rPr>
          <w:rFonts w:ascii="Lato" w:hAnsi="Lato"/>
        </w:rPr>
        <w:t>O sistema registra motoboy e data/hora do aceite.</w:t>
      </w:r>
    </w:p>
    <w:p>
      <w:pPr>
        <w:pStyle w:val="Heading2"/>
      </w:pPr>
      <w:r>
        <w:t>Rastreamento</w:t>
      </w:r>
    </w:p>
    <w:p>
      <w:pPr>
        <w:pStyle w:val="ListBullet"/>
        <w:spacing w:after="50"/>
      </w:pPr>
      <w:r>
        <w:rPr>
          <w:rFonts w:ascii="Lato" w:hAnsi="Lato"/>
        </w:rPr>
        <w:t>Para o cliente, localização pontual pode ser suficiente para definir destino.</w:t>
      </w:r>
    </w:p>
    <w:p>
      <w:pPr>
        <w:pStyle w:val="ListBullet"/>
        <w:spacing w:after="50"/>
      </w:pPr>
      <w:r>
        <w:rPr>
          <w:rFonts w:ascii="Lato" w:hAnsi="Lato"/>
        </w:rPr>
        <w:t>Para o motoboy, durante uma entrega ativa, o ERMES deve acompanhar periodicamente a posição quando o navegador/dispositivo puder fornecê-la.</w:t>
      </w:r>
    </w:p>
    <w:p>
      <w:pPr>
        <w:pStyle w:val="ListBullet"/>
        <w:spacing w:after="50"/>
      </w:pPr>
      <w:r>
        <w:rPr>
          <w:rFonts w:ascii="Lato" w:hAnsi="Lato"/>
        </w:rPr>
        <w:t>O rastreamento pode iniciar após o aceite e deve ser encerrado quando a operação terminar ou for cancelada.</w:t>
      </w:r>
    </w:p>
    <w:p>
      <w:pPr>
        <w:pStyle w:val="ListBullet"/>
        <w:spacing w:after="50"/>
      </w:pPr>
      <w:r>
        <w:rPr>
          <w:rFonts w:ascii="Lato" w:hAnsi="Lato"/>
        </w:rPr>
        <w:t>Não rastrear continuamente o motoboy fora de uma entrega ativa.</w:t>
      </w:r>
    </w:p>
    <w:p>
      <w:pPr>
        <w:pStyle w:val="ListBullet"/>
        <w:spacing w:after="50"/>
      </w:pPr>
      <w:r>
        <w:rPr>
          <w:rFonts w:ascii="Lato" w:hAnsi="Lato"/>
        </w:rPr>
        <w:t>O cliente só deve visualizar a localização do motoboy vinculado à sua própria entrega.</w:t>
      </w:r>
    </w:p>
    <w:p>
      <w:pPr>
        <w:pStyle w:val="ListBullet"/>
        <w:spacing w:after="50"/>
      </w:pPr>
      <w:r>
        <w:rPr>
          <w:rFonts w:ascii="Lato" w:hAnsi="Lato"/>
        </w:rPr>
        <w:t>Se não houver atualização recente, apresentar a posição como “última localização conhecida” e informar quando foi atualizada.</w:t>
      </w:r>
    </w:p>
    <w:p>
      <w:pPr>
        <w:pStyle w:val="ListBullet"/>
        <w:spacing w:after="50"/>
      </w:pPr>
      <w:r>
        <w:rPr>
          <w:rFonts w:ascii="Lato" w:hAnsi="Lato"/>
        </w:rPr>
        <w:t>A primeira versão web não pode prometer rastreamento contínuo em segundo plano quando o navegador estiver suspenso/bloqueado.</w:t>
      </w:r>
    </w:p>
    <w:p>
      <w:pPr>
        <w:pStyle w:val="Heading2"/>
      </w:pPr>
      <w:r>
        <w:t>PWA e notificações</w:t>
      </w:r>
    </w:p>
    <w:p>
      <w:pPr>
        <w:pStyle w:val="ListBullet"/>
        <w:spacing w:after="50"/>
      </w:pPr>
      <w:r>
        <w:rPr>
          <w:rFonts w:ascii="Lato" w:hAnsi="Lato"/>
        </w:rPr>
        <w:t>PWA e Web Push são opcionais se houver tempo.</w:t>
      </w:r>
    </w:p>
    <w:p>
      <w:pPr>
        <w:pStyle w:val="ListBullet"/>
        <w:spacing w:after="50"/>
      </w:pPr>
      <w:r>
        <w:rPr>
          <w:rFonts w:ascii="Lato" w:hAnsi="Lato"/>
        </w:rPr>
        <w:t>O núcleo do sistema deve funcionar sem essas tecnologias.</w:t>
      </w:r>
    </w:p>
    <w:p>
      <w:pPr>
        <w:pStyle w:val="ListBullet"/>
        <w:spacing w:after="50"/>
      </w:pPr>
      <w:r>
        <w:rPr>
          <w:rFonts w:ascii="Lato" w:hAnsi="Lato"/>
        </w:rPr>
        <w:t>Sem Push, novas entregas devem aparecer no painel do motoboy enquanto ele utiliza o sistema.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Ciclo normal da entrega</w:t>
      </w:r>
    </w:p>
    <w:p>
      <w:pPr>
        <w:spacing w:before="20"/>
      </w:pPr>
      <w:r>
        <w:rPr>
          <w:rFonts w:ascii="Lato" w:hAnsi="Lato"/>
        </w:rPr>
        <w:t>Os nomes abaixo estão aceitos para a versão atual; poderão ser refinados semanticamente na modelagem final sem mudar o comportamento.</w:t>
      </w:r>
    </w:p>
    <w:p>
      <w:pPr>
        <w:spacing w:before="20"/>
      </w:pPr>
      <w:r>
        <w:rPr>
          <w:rFonts w:ascii="Lato" w:hAnsi="Lato"/>
        </w:rPr>
        <w:t>Fluxo normal:</w:t>
      </w:r>
    </w:p>
    <w:p>
      <w:pPr>
        <w:spacing w:before="20"/>
      </w:pPr>
      <w:r>
        <w:rPr>
          <w:rFonts w:ascii="Lato" w:hAnsi="Lato"/>
        </w:rPr>
        <w:t>DISPONÍVEL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-&gt; EM DESLOCAMENTO PARA COLETA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-&gt; AGUARDANDO COLETA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-&gt; EM TRANSPORTE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-&gt; AGUARDANDO CONFIRMAÇÃO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-&gt; FINALIZADA</w:t>
      </w:r>
    </w:p>
    <w:p>
      <w:pPr>
        <w:spacing w:before="20"/>
      </w:pPr>
      <w:r>
        <w:rPr>
          <w:rFonts w:ascii="Lato" w:hAnsi="Lato"/>
        </w:rPr>
        <w:t>“Em andamento” pode ser usado como conceito amplo para uma entrega que já foi aceita e ainda não foi encerrada.</w:t>
      </w:r>
    </w:p>
    <w:p>
      <w:pPr>
        <w:pStyle w:val="Heading2"/>
      </w:pPr>
      <w:r>
        <w:t>Ações e marcos</w:t>
      </w:r>
    </w:p>
    <w:p>
      <w:pPr>
        <w:pStyle w:val="Heading3"/>
      </w:pPr>
      <w:r>
        <w:t>Aceite</w:t>
      </w:r>
    </w:p>
    <w:p>
      <w:pPr>
        <w:pStyle w:val="ListBullet"/>
        <w:spacing w:after="50"/>
      </w:pPr>
      <w:r>
        <w:rPr>
          <w:rFonts w:ascii="Lato" w:hAnsi="Lato"/>
        </w:rPr>
        <w:t>Marca o início da execução.</w:t>
      </w:r>
    </w:p>
    <w:p>
      <w:pPr>
        <w:pStyle w:val="ListBullet"/>
        <w:spacing w:after="50"/>
      </w:pPr>
      <w:r>
        <w:rPr>
          <w:rFonts w:ascii="Lato" w:hAnsi="Lato"/>
        </w:rPr>
        <w:t>Registra data/hora.</w:t>
      </w:r>
    </w:p>
    <w:p>
      <w:pPr>
        <w:pStyle w:val="ListBullet"/>
        <w:spacing w:after="50"/>
      </w:pPr>
      <w:r>
        <w:rPr>
          <w:rFonts w:ascii="Lato" w:hAnsi="Lato"/>
        </w:rPr>
        <w:t>Torna o motoboy ocupado.</w:t>
      </w:r>
    </w:p>
    <w:p>
      <w:pPr>
        <w:pStyle w:val="Heading3"/>
      </w:pPr>
      <w:r>
        <w:t>Cheguei ao ponto de coleta</w:t>
      </w:r>
    </w:p>
    <w:p>
      <w:pPr>
        <w:pStyle w:val="ListBullet"/>
        <w:spacing w:after="50"/>
      </w:pPr>
      <w:r>
        <w:rPr>
          <w:rFonts w:ascii="Lato" w:hAnsi="Lato"/>
        </w:rPr>
        <w:t>O motoboy aciona um comando ao chegar ao estabelecimento.</w:t>
      </w:r>
    </w:p>
    <w:p>
      <w:pPr>
        <w:pStyle w:val="ListBullet"/>
        <w:spacing w:after="50"/>
      </w:pPr>
      <w:r>
        <w:rPr>
          <w:rFonts w:ascii="Lato" w:hAnsi="Lato"/>
        </w:rPr>
        <w:t>Registra a chegada, mas ainda não significa posse da mercadoria.</w:t>
      </w:r>
    </w:p>
    <w:p>
      <w:pPr>
        <w:pStyle w:val="Heading3"/>
      </w:pPr>
      <w:r>
        <w:t>Pedido coletado / iniciar entrega</w:t>
      </w:r>
    </w:p>
    <w:p>
      <w:pPr>
        <w:pStyle w:val="ListBullet"/>
        <w:spacing w:after="50"/>
      </w:pPr>
      <w:r>
        <w:rPr>
          <w:rFonts w:ascii="Lato" w:hAnsi="Lato"/>
        </w:rPr>
        <w:t>Acionado quando o motoboy efetivamente recebe a mercadoria.</w:t>
      </w:r>
    </w:p>
    <w:p>
      <w:pPr>
        <w:pStyle w:val="ListBullet"/>
        <w:spacing w:after="50"/>
      </w:pPr>
      <w:r>
        <w:rPr>
          <w:rFonts w:ascii="Lato" w:hAnsi="Lato"/>
        </w:rPr>
        <w:t>O servidor registra automaticamente a data/hora exata da coleta.</w:t>
      </w:r>
    </w:p>
    <w:p>
      <w:pPr>
        <w:pStyle w:val="ListBullet"/>
        <w:spacing w:after="50"/>
      </w:pPr>
      <w:r>
        <w:rPr>
          <w:rFonts w:ascii="Lato" w:hAnsi="Lato"/>
        </w:rPr>
        <w:t>Marca a transição para EM TRANSPORTE.</w:t>
      </w:r>
    </w:p>
    <w:p>
      <w:pPr>
        <w:pStyle w:val="ListBullet"/>
        <w:spacing w:after="50"/>
      </w:pPr>
      <w:r>
        <w:rPr>
          <w:rFonts w:ascii="Lato" w:hAnsi="Lato"/>
        </w:rPr>
        <w:t>Inicia a contagem da tolerância de cancelamento pós-coleta.</w:t>
      </w:r>
    </w:p>
    <w:p>
      <w:pPr>
        <w:pStyle w:val="ListBullet"/>
        <w:spacing w:after="50"/>
      </w:pPr>
      <w:r>
        <w:rPr>
          <w:rFonts w:ascii="Lato" w:hAnsi="Lato"/>
        </w:rPr>
        <w:t>A partir da coleta, a mercadoria passa a estar sob responsabilidade operacional do motoboy.</w:t>
      </w:r>
    </w:p>
    <w:p>
      <w:pPr>
        <w:pStyle w:val="Heading3"/>
      </w:pPr>
      <w:r>
        <w:t>Cheguei ao destino</w:t>
      </w:r>
    </w:p>
    <w:p>
      <w:pPr>
        <w:pStyle w:val="ListBullet"/>
        <w:spacing w:after="50"/>
      </w:pPr>
      <w:r>
        <w:rPr>
          <w:rFonts w:ascii="Lato" w:hAnsi="Lato"/>
        </w:rPr>
        <w:t>O motoboy aciona um comando ao chegar ao endereço da entrega.</w:t>
      </w:r>
    </w:p>
    <w:p>
      <w:pPr>
        <w:pStyle w:val="ListBullet"/>
        <w:spacing w:after="50"/>
      </w:pPr>
      <w:r>
        <w:rPr>
          <w:rFonts w:ascii="Lato" w:hAnsi="Lato"/>
        </w:rPr>
        <w:t>O sistema registra data/hora.</w:t>
      </w:r>
    </w:p>
    <w:p>
      <w:pPr>
        <w:pStyle w:val="ListBullet"/>
        <w:spacing w:after="50"/>
      </w:pPr>
      <w:r>
        <w:rPr>
          <w:rFonts w:ascii="Lato" w:hAnsi="Lato"/>
        </w:rPr>
        <w:t>A entrega passa para AGUARDANDO CONFIRMAÇÃO.</w:t>
      </w:r>
    </w:p>
    <w:p>
      <w:pPr>
        <w:pStyle w:val="Heading3"/>
      </w:pPr>
      <w:r>
        <w:t>Finalização</w:t>
      </w:r>
    </w:p>
    <w:p>
      <w:pPr>
        <w:pStyle w:val="ListBullet"/>
        <w:spacing w:after="50"/>
      </w:pPr>
      <w:r>
        <w:rPr>
          <w:rFonts w:ascii="Lato" w:hAnsi="Lato"/>
        </w:rPr>
        <w:t>Só ocorre após validação correta do código de confirmação pelo ERMES.</w:t>
      </w:r>
    </w:p>
    <w:p>
      <w:pPr>
        <w:pStyle w:val="ListBullet"/>
        <w:spacing w:after="50"/>
      </w:pPr>
      <w:r>
        <w:rPr>
          <w:rFonts w:ascii="Lato" w:hAnsi="Lato"/>
        </w:rPr>
        <w:t>Não deve existir um botão comum que permita ao motoboy “forçar” a conclusão sem código válido.</w:t>
      </w:r>
    </w:p>
    <w:p>
      <w:pPr>
        <w:pStyle w:val="Heading2"/>
      </w:pPr>
      <w:r>
        <w:t>Histórico de eventos</w:t>
      </w:r>
    </w:p>
    <w:p>
      <w:pPr>
        <w:spacing w:before="20"/>
      </w:pPr>
      <w:r>
        <w:rPr>
          <w:rFonts w:ascii="Lato" w:hAnsi="Lato"/>
        </w:rPr>
        <w:t>O ERMES deve preservar histórico dos eventos relevantes, por exemplo:</w:t>
      </w:r>
    </w:p>
    <w:p>
      <w:pPr>
        <w:pStyle w:val="ListBullet"/>
        <w:spacing w:after="50"/>
      </w:pPr>
      <w:r>
        <w:rPr>
          <w:rFonts w:ascii="Lato" w:hAnsi="Lato"/>
        </w:rPr>
        <w:t>criação da entrega;</w:t>
      </w:r>
    </w:p>
    <w:p>
      <w:pPr>
        <w:pStyle w:val="ListBullet"/>
        <w:spacing w:after="50"/>
      </w:pPr>
      <w:r>
        <w:rPr>
          <w:rFonts w:ascii="Lato" w:hAnsi="Lato"/>
        </w:rPr>
        <w:t>aceite e motoboy responsável;</w:t>
      </w:r>
    </w:p>
    <w:p>
      <w:pPr>
        <w:pStyle w:val="ListBullet"/>
        <w:spacing w:after="50"/>
      </w:pPr>
      <w:r>
        <w:rPr>
          <w:rFonts w:ascii="Lato" w:hAnsi="Lato"/>
        </w:rPr>
        <w:t>chegada ao estabelecimento;</w:t>
      </w:r>
    </w:p>
    <w:p>
      <w:pPr>
        <w:pStyle w:val="ListBullet"/>
        <w:spacing w:after="50"/>
      </w:pPr>
      <w:r>
        <w:rPr>
          <w:rFonts w:ascii="Lato" w:hAnsi="Lato"/>
        </w:rPr>
        <w:t>coleta;</w:t>
      </w:r>
    </w:p>
    <w:p>
      <w:pPr>
        <w:pStyle w:val="ListBullet"/>
        <w:spacing w:after="50"/>
      </w:pPr>
      <w:r>
        <w:rPr>
          <w:rFonts w:ascii="Lato" w:hAnsi="Lato"/>
        </w:rPr>
        <w:t>início do transporte;</w:t>
      </w:r>
    </w:p>
    <w:p>
      <w:pPr>
        <w:pStyle w:val="ListBullet"/>
        <w:spacing w:after="50"/>
      </w:pPr>
      <w:r>
        <w:rPr>
          <w:rFonts w:ascii="Lato" w:hAnsi="Lato"/>
        </w:rPr>
        <w:t>chegada ao destino;</w:t>
      </w:r>
    </w:p>
    <w:p>
      <w:pPr>
        <w:pStyle w:val="ListBullet"/>
        <w:spacing w:after="50"/>
      </w:pPr>
      <w:r>
        <w:rPr>
          <w:rFonts w:ascii="Lato" w:hAnsi="Lato"/>
        </w:rPr>
        <w:t>tentativas de código;</w:t>
      </w:r>
    </w:p>
    <w:p>
      <w:pPr>
        <w:pStyle w:val="ListBullet"/>
        <w:spacing w:after="50"/>
      </w:pPr>
      <w:r>
        <w:rPr>
          <w:rFonts w:ascii="Lato" w:hAnsi="Lato"/>
        </w:rPr>
        <w:t>cancelamentos/ocorrências;</w:t>
      </w:r>
    </w:p>
    <w:p>
      <w:pPr>
        <w:pStyle w:val="ListBullet"/>
        <w:spacing w:after="50"/>
      </w:pPr>
      <w:r>
        <w:rPr>
          <w:rFonts w:ascii="Lato" w:hAnsi="Lato"/>
        </w:rPr>
        <w:t>retorno da mercadoria;</w:t>
      </w:r>
    </w:p>
    <w:p>
      <w:pPr>
        <w:pStyle w:val="ListBullet"/>
        <w:spacing w:after="50"/>
      </w:pPr>
      <w:r>
        <w:rPr>
          <w:rFonts w:ascii="Lato" w:hAnsi="Lato"/>
        </w:rPr>
        <w:t>confirmação da empresa;</w:t>
      </w:r>
    </w:p>
    <w:p>
      <w:pPr>
        <w:pStyle w:val="ListBullet"/>
        <w:spacing w:after="50"/>
      </w:pPr>
      <w:r>
        <w:rPr>
          <w:rFonts w:ascii="Lato" w:hAnsi="Lato"/>
        </w:rPr>
        <w:t>encerramento.</w:t>
      </w:r>
    </w:p>
    <w:p>
      <w:pPr>
        <w:spacing w:before="20"/>
      </w:pPr>
      <w:r>
        <w:rPr>
          <w:rFonts w:ascii="Lato" w:hAnsi="Lato"/>
        </w:rPr>
        <w:t>Não basta manter somente o status atual.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Cancelamentos, falhas e exceções</w:t>
      </w:r>
    </w:p>
    <w:p>
      <w:pPr>
        <w:spacing w:before="20"/>
      </w:pPr>
      <w:r>
        <w:rPr>
          <w:rFonts w:ascii="Lato" w:hAnsi="Lato"/>
        </w:rPr>
        <w:t>A coleta divide o ciclo em dois momentos críticos. Ocorrências antes e depois da coleta podem ter consequências diferentes para logística, reembolso e remuneração.</w:t>
      </w:r>
    </w:p>
    <w:p>
      <w:pPr>
        <w:pStyle w:val="Heading2"/>
      </w:pPr>
      <w:r>
        <w:t>Falha do motoboy antes da coleta — DEFINIDO</w:t>
      </w:r>
    </w:p>
    <w:p>
      <w:pPr>
        <w:pStyle w:val="ListBullet"/>
        <w:spacing w:after="50"/>
      </w:pPr>
      <w:r>
        <w:rPr>
          <w:rFonts w:ascii="Lato" w:hAnsi="Lato"/>
        </w:rPr>
        <w:t>Motoboy informa que não pode continuar.</w:t>
      </w:r>
    </w:p>
    <w:p>
      <w:pPr>
        <w:pStyle w:val="ListBullet"/>
        <w:spacing w:after="50"/>
      </w:pPr>
      <w:r>
        <w:rPr>
          <w:rFonts w:ascii="Lato" w:hAnsi="Lato"/>
        </w:rPr>
        <w:t>Motivo é registrado.</w:t>
      </w:r>
    </w:p>
    <w:p>
      <w:pPr>
        <w:pStyle w:val="ListBullet"/>
        <w:spacing w:after="50"/>
      </w:pPr>
      <w:r>
        <w:rPr>
          <w:rFonts w:ascii="Lato" w:hAnsi="Lato"/>
        </w:rPr>
        <w:t>Motoboy é desvinculado da entrega.</w:t>
      </w:r>
    </w:p>
    <w:p>
      <w:pPr>
        <w:pStyle w:val="ListBullet"/>
        <w:spacing w:after="50"/>
      </w:pPr>
      <w:r>
        <w:rPr>
          <w:rFonts w:ascii="Lato" w:hAnsi="Lato"/>
        </w:rPr>
        <w:t>A mesma entrega volta a ficar DISPONÍVEL para outro motoboy.</w:t>
      </w:r>
    </w:p>
    <w:p>
      <w:pPr>
        <w:pStyle w:val="ListBullet"/>
        <w:spacing w:after="50"/>
      </w:pPr>
      <w:r>
        <w:rPr>
          <w:rFonts w:ascii="Lato" w:hAnsi="Lato"/>
        </w:rPr>
        <w:t>Histórico do primeiro motoboy permanece registrado.</w:t>
      </w:r>
    </w:p>
    <w:p>
      <w:pPr>
        <w:pStyle w:val="ListBullet"/>
        <w:spacing w:after="50"/>
      </w:pPr>
      <w:r>
        <w:rPr>
          <w:rFonts w:ascii="Lato" w:hAnsi="Lato"/>
        </w:rPr>
        <w:t>Não há compensação financeira especial ao motoboy.</w:t>
      </w:r>
    </w:p>
    <w:p>
      <w:pPr>
        <w:pStyle w:val="ListBullet"/>
        <w:spacing w:after="50"/>
      </w:pPr>
      <w:r>
        <w:rPr>
          <w:rFonts w:ascii="Lato" w:hAnsi="Lato"/>
        </w:rPr>
        <w:t>Cliente não precisa criar/pagar uma nova operação.</w:t>
      </w:r>
    </w:p>
    <w:p>
      <w:pPr>
        <w:pStyle w:val="Heading2"/>
      </w:pPr>
      <w:r>
        <w:t>Falha do motoboy depois da coleta — DEFINIDO</w:t>
      </w:r>
    </w:p>
    <w:p>
      <w:pPr>
        <w:pStyle w:val="ListBullet"/>
        <w:spacing w:after="50"/>
      </w:pPr>
      <w:r>
        <w:rPr>
          <w:rFonts w:ascii="Lato" w:hAnsi="Lato"/>
        </w:rPr>
        <w:t>A entrega não volta imediatamente a DISPONÍVEL porque a mercadoria está fisicamente com o motoboy.</w:t>
      </w:r>
    </w:p>
    <w:p>
      <w:pPr>
        <w:pStyle w:val="ListBullet"/>
        <w:spacing w:after="50"/>
      </w:pPr>
      <w:r>
        <w:rPr>
          <w:rFonts w:ascii="Lato" w:hAnsi="Lato"/>
        </w:rPr>
        <w:t>O motoboy deve retornar a mercadoria ao estabelecimento.</w:t>
      </w:r>
    </w:p>
    <w:p>
      <w:pPr>
        <w:pStyle w:val="ListBullet"/>
        <w:spacing w:after="50"/>
      </w:pPr>
      <w:r>
        <w:rPr>
          <w:rFonts w:ascii="Lato" w:hAnsi="Lato"/>
        </w:rPr>
        <w:t>Não haverá transferência direta entre motoboys na primeira versão.</w:t>
      </w:r>
    </w:p>
    <w:p>
      <w:pPr>
        <w:pStyle w:val="ListBullet"/>
        <w:spacing w:after="50"/>
      </w:pPr>
      <w:r>
        <w:rPr>
          <w:rFonts w:ascii="Lato" w:hAnsi="Lato"/>
        </w:rPr>
        <w:t>O retorno deve ser confirmado por verificação dupla entre motoboy e empresa.</w:t>
      </w:r>
    </w:p>
    <w:p>
      <w:pPr>
        <w:pStyle w:val="ListBullet"/>
        <w:spacing w:after="50"/>
      </w:pPr>
      <w:r>
        <w:rPr>
          <w:rFonts w:ascii="Lato" w:hAnsi="Lato"/>
        </w:rPr>
        <w:t>Somente após a confirmação do retorno a entrega poderá ser redisponibilizada para outro motoboy.</w:t>
      </w:r>
    </w:p>
    <w:p>
      <w:pPr>
        <w:pStyle w:val="ListBullet"/>
        <w:spacing w:after="50"/>
      </w:pPr>
      <w:r>
        <w:rPr>
          <w:rFonts w:ascii="Lato" w:hAnsi="Lato"/>
        </w:rPr>
        <w:t>O motoboy que falhou não recebe remuneração daquela entrega.</w:t>
      </w:r>
    </w:p>
    <w:p>
      <w:pPr>
        <w:pStyle w:val="Heading2"/>
      </w:pPr>
      <w:r>
        <w:t>Cancelamento pelo cliente antes da coleta — DEFINIDO</w:t>
      </w:r>
    </w:p>
    <w:p>
      <w:pPr>
        <w:pStyle w:val="ListBullet"/>
        <w:spacing w:after="50"/>
      </w:pPr>
      <w:r>
        <w:rPr>
          <w:rFonts w:ascii="Lato" w:hAnsi="Lato"/>
        </w:rPr>
        <w:t>Pode ocorrer a qualquer momento antes da coleta.</w:t>
      </w:r>
    </w:p>
    <w:p>
      <w:pPr>
        <w:pStyle w:val="ListBullet"/>
        <w:spacing w:after="50"/>
      </w:pPr>
      <w:r>
        <w:rPr>
          <w:rFonts w:ascii="Lato" w:hAnsi="Lato"/>
        </w:rPr>
        <w:t>Não existe mais a regra antiga de pagamento de 25% do frete ao motoboy; essa regra foi revogada.</w:t>
      </w:r>
    </w:p>
    <w:p>
      <w:pPr>
        <w:pStyle w:val="ListBullet"/>
        <w:spacing w:after="50"/>
      </w:pPr>
      <w:r>
        <w:rPr>
          <w:rFonts w:ascii="Lato" w:hAnsi="Lato"/>
        </w:rPr>
        <w:t>Não há remuneração de frete ao motoboy por esse cancelamento.</w:t>
      </w:r>
    </w:p>
    <w:p>
      <w:pPr>
        <w:pStyle w:val="ListBullet"/>
        <w:spacing w:after="50"/>
      </w:pPr>
      <w:r>
        <w:rPr>
          <w:rFonts w:ascii="Lato" w:hAnsi="Lato"/>
        </w:rPr>
        <w:t>A mercadoria permanece no estabelecimento.</w:t>
      </w:r>
    </w:p>
    <w:p>
      <w:pPr>
        <w:pStyle w:val="ListBullet"/>
        <w:spacing w:after="50"/>
      </w:pPr>
      <w:r>
        <w:rPr>
          <w:rFonts w:ascii="Lato" w:hAnsi="Lato"/>
        </w:rPr>
        <w:t>Não há restrição de 2 horas, pois a tolerância se aplica somente após a coleta.</w:t>
      </w:r>
    </w:p>
    <w:p>
      <w:pPr>
        <w:pStyle w:val="Heading2"/>
      </w:pPr>
      <w:r>
        <w:t>Cancelamento pelo cliente depois da coleta — DEFINIDO</w:t>
      </w:r>
    </w:p>
    <w:p>
      <w:pPr>
        <w:pStyle w:val="ListBullet"/>
        <w:spacing w:after="50"/>
      </w:pPr>
      <w:r>
        <w:rPr>
          <w:rFonts w:ascii="Lato" w:hAnsi="Lato"/>
        </w:rPr>
        <w:t>A mercadoria deve retornar ao estabelecimento.</w:t>
      </w:r>
    </w:p>
    <w:p>
      <w:pPr>
        <w:pStyle w:val="ListBullet"/>
        <w:spacing w:after="50"/>
      </w:pPr>
      <w:r>
        <w:rPr>
          <w:rFonts w:ascii="Lato" w:hAnsi="Lato"/>
        </w:rPr>
        <w:t>O cliente recebe reembolso integral do valor dos produtos.</w:t>
      </w:r>
    </w:p>
    <w:p>
      <w:pPr>
        <w:pStyle w:val="ListBullet"/>
        <w:spacing w:after="50"/>
      </w:pPr>
      <w:r>
        <w:rPr>
          <w:rFonts w:ascii="Lato" w:hAnsi="Lato"/>
        </w:rPr>
        <w:t>O cliente recebe reembolso de 50% do valor do frete.</w:t>
      </w:r>
    </w:p>
    <w:p>
      <w:pPr>
        <w:pStyle w:val="ListBullet"/>
        <w:spacing w:after="50"/>
      </w:pPr>
      <w:r>
        <w:rPr>
          <w:rFonts w:ascii="Lato" w:hAnsi="Lato"/>
        </w:rPr>
        <w:t>O motoboy recebe 50% do valor total do frete.</w:t>
      </w:r>
    </w:p>
    <w:p>
      <w:pPr>
        <w:pStyle w:val="ListBullet"/>
        <w:spacing w:after="50"/>
      </w:pPr>
      <w:r>
        <w:rPr>
          <w:rFonts w:ascii="Lato" w:hAnsi="Lato"/>
        </w:rPr>
        <w:t>Neste cenário, a parcela de empresa/ERMES sobre o frete não foi definida como devida; a interpretação vigente é que os 50% não reembolsados correspondem à remuneração do motoboy.</w:t>
      </w:r>
    </w:p>
    <w:p>
      <w:pPr>
        <w:pStyle w:val="Heading3"/>
      </w:pPr>
      <w:r>
        <w:t>Tolerância</w:t>
      </w:r>
    </w:p>
    <w:p>
      <w:pPr>
        <w:pStyle w:val="ListBullet"/>
        <w:spacing w:after="50"/>
      </w:pPr>
      <w:r>
        <w:rPr>
          <w:rFonts w:ascii="Lato" w:hAnsi="Lato"/>
        </w:rPr>
        <w:t>A partir da confirmação “Pedido coletado”, começa um período de tolerância de 3 minutos.</w:t>
      </w:r>
    </w:p>
    <w:p>
      <w:pPr>
        <w:pStyle w:val="ListBullet"/>
        <w:spacing w:after="50"/>
      </w:pPr>
      <w:r>
        <w:rPr>
          <w:rFonts w:ascii="Lato" w:hAnsi="Lato"/>
        </w:rPr>
        <w:t>Dentro dos 3 minutos, o cliente pode cancelar sem sanção adicional na conta, mantendo as consequências financeiras acima.</w:t>
      </w:r>
    </w:p>
    <w:p>
      <w:pPr>
        <w:pStyle w:val="ListBullet"/>
        <w:spacing w:after="50"/>
      </w:pPr>
      <w:r>
        <w:rPr>
          <w:rFonts w:ascii="Lato" w:hAnsi="Lato"/>
        </w:rPr>
        <w:t>Após os 3 minutos, o cliente ainda pode cancelar, mantendo as mesmas consequências financeiras, mas fica impedido de realizar novos pedidos por 2 horas.</w:t>
      </w:r>
    </w:p>
    <w:p>
      <w:pPr>
        <w:pStyle w:val="ListBullet"/>
        <w:spacing w:after="50"/>
      </w:pPr>
      <w:r>
        <w:rPr>
          <w:rFonts w:ascii="Lato" w:hAnsi="Lato"/>
        </w:rPr>
        <w:t>O valor de 3 minutos pode ser alterado futuramente.</w:t>
      </w:r>
    </w:p>
    <w:p>
      <w:pPr>
        <w:pStyle w:val="ListBullet"/>
        <w:spacing w:after="50"/>
      </w:pPr>
      <w:r>
        <w:rPr>
          <w:rFonts w:ascii="Lato" w:hAnsi="Lato"/>
        </w:rPr>
        <w:t>Sanções cumulativas são evolução futura e não pertencem à primeira versão.</w:t>
      </w:r>
    </w:p>
    <w:p>
      <w:pPr>
        <w:pStyle w:val="Heading2"/>
      </w:pPr>
      <w:r>
        <w:t>Destinatário ausente — DEFINIDO</w:t>
      </w:r>
    </w:p>
    <w:p>
      <w:pPr>
        <w:pStyle w:val="ListBullet"/>
        <w:spacing w:after="50"/>
      </w:pPr>
      <w:r>
        <w:rPr>
          <w:rFonts w:ascii="Lato" w:hAnsi="Lato"/>
        </w:rPr>
        <w:t>Motoboy chega corretamente ao endereço informado/confirmado.</w:t>
      </w:r>
    </w:p>
    <w:p>
      <w:pPr>
        <w:pStyle w:val="ListBullet"/>
        <w:spacing w:after="50"/>
      </w:pPr>
      <w:r>
        <w:rPr>
          <w:rFonts w:ascii="Lato" w:hAnsi="Lato"/>
        </w:rPr>
        <w:t>Deve haver tentativa de contato conforme interface a ser detalhada.</w:t>
      </w:r>
    </w:p>
    <w:p>
      <w:pPr>
        <w:pStyle w:val="ListBullet"/>
        <w:spacing w:after="50"/>
      </w:pPr>
      <w:r>
        <w:rPr>
          <w:rFonts w:ascii="Lato" w:hAnsi="Lato"/>
        </w:rPr>
        <w:t>Se a entrega não puder ser concluída, registrar ocorrência de destinatário ausente / entrega não realizada.</w:t>
      </w:r>
    </w:p>
    <w:p>
      <w:pPr>
        <w:pStyle w:val="ListBullet"/>
        <w:spacing w:after="50"/>
      </w:pPr>
      <w:r>
        <w:rPr>
          <w:rFonts w:ascii="Lato" w:hAnsi="Lato"/>
        </w:rPr>
        <w:t>Não há reembolso do produto.</w:t>
      </w:r>
    </w:p>
    <w:p>
      <w:pPr>
        <w:pStyle w:val="ListBullet"/>
        <w:spacing w:after="50"/>
      </w:pPr>
      <w:r>
        <w:rPr>
          <w:rFonts w:ascii="Lato" w:hAnsi="Lato"/>
        </w:rPr>
        <w:t>Não há reembolso do frete.</w:t>
      </w:r>
    </w:p>
    <w:p>
      <w:pPr>
        <w:pStyle w:val="ListBullet"/>
        <w:spacing w:after="50"/>
      </w:pPr>
      <w:r>
        <w:rPr>
          <w:rFonts w:ascii="Lato" w:hAnsi="Lato"/>
        </w:rPr>
        <w:t>A mercadoria retorna ao estabelecimento.</w:t>
      </w:r>
    </w:p>
    <w:p>
      <w:pPr>
        <w:pStyle w:val="ListBullet"/>
        <w:spacing w:after="50"/>
      </w:pPr>
      <w:r>
        <w:rPr>
          <w:rFonts w:ascii="Lato" w:hAnsi="Lato"/>
        </w:rPr>
        <w:t>A distribuição interna do frete entre motoboy, empresa e ERMES neste tipo de falha ainda é PENDENTE; somente a ausência de reembolso ao cliente está definida.</w:t>
      </w:r>
    </w:p>
    <w:p>
      <w:pPr>
        <w:pStyle w:val="Heading2"/>
      </w:pPr>
      <w:r>
        <w:t>Destinatário recusa a mercadoria — DEFINIDO</w:t>
      </w:r>
    </w:p>
    <w:p>
      <w:pPr>
        <w:spacing w:before="20"/>
      </w:pPr>
      <w:r>
        <w:rPr>
          <w:rFonts w:ascii="Lato" w:hAnsi="Lato"/>
        </w:rPr>
        <w:t>Aplica-se quando produto, coleta, transporte e endereço estão corretos e o destinatário simplesmente se recusa a receber.</w:t>
      </w:r>
    </w:p>
    <w:p>
      <w:pPr>
        <w:pStyle w:val="ListBullet"/>
        <w:spacing w:after="50"/>
      </w:pPr>
      <w:r>
        <w:rPr>
          <w:rFonts w:ascii="Lato" w:hAnsi="Lato"/>
        </w:rPr>
        <w:t>Registrar recusa do destinatário.</w:t>
      </w:r>
    </w:p>
    <w:p>
      <w:pPr>
        <w:pStyle w:val="ListBullet"/>
        <w:spacing w:after="50"/>
      </w:pPr>
      <w:r>
        <w:rPr>
          <w:rFonts w:ascii="Lato" w:hAnsi="Lato"/>
        </w:rPr>
        <w:t>Mercadoria retorna ao estabelecimento.</w:t>
      </w:r>
    </w:p>
    <w:p>
      <w:pPr>
        <w:pStyle w:val="ListBullet"/>
        <w:spacing w:after="50"/>
      </w:pPr>
      <w:r>
        <w:rPr>
          <w:rFonts w:ascii="Lato" w:hAnsi="Lato"/>
        </w:rPr>
        <w:t>Não há reembolso do produto.</w:t>
      </w:r>
    </w:p>
    <w:p>
      <w:pPr>
        <w:pStyle w:val="ListBullet"/>
        <w:spacing w:after="50"/>
      </w:pPr>
      <w:r>
        <w:rPr>
          <w:rFonts w:ascii="Lato" w:hAnsi="Lato"/>
        </w:rPr>
        <w:t>Não há reembolso do frete.</w:t>
      </w:r>
    </w:p>
    <w:p>
      <w:pPr>
        <w:pStyle w:val="ListBullet"/>
        <w:spacing w:after="50"/>
      </w:pPr>
      <w:r>
        <w:rPr>
          <w:rFonts w:ascii="Lato" w:hAnsi="Lato"/>
        </w:rPr>
        <w:t>A distribuição interna do frete neste cenário ainda é PENDENTE.</w:t>
      </w:r>
    </w:p>
    <w:p>
      <w:pPr>
        <w:pStyle w:val="Heading2"/>
      </w:pPr>
      <w:r>
        <w:t>Endereço incorreto/inacessível por responsabilidade do cliente — DEFINIDO</w:t>
      </w:r>
    </w:p>
    <w:p>
      <w:pPr>
        <w:pStyle w:val="ListBullet"/>
        <w:spacing w:after="50"/>
      </w:pPr>
      <w:r>
        <w:rPr>
          <w:rFonts w:ascii="Lato" w:hAnsi="Lato"/>
        </w:rPr>
        <w:t>O endereço interpretado deve ser confirmado previamente pelo cliente.</w:t>
      </w:r>
    </w:p>
    <w:p>
      <w:pPr>
        <w:pStyle w:val="ListBullet"/>
        <w:spacing w:after="50"/>
      </w:pPr>
      <w:r>
        <w:rPr>
          <w:rFonts w:ascii="Lato" w:hAnsi="Lato"/>
        </w:rPr>
        <w:t>Se ele confirmar uma localização incorreta e a falha só for percebida durante a entrega, a ocorrência é atribuída ao lado do cliente.</w:t>
      </w:r>
    </w:p>
    <w:p>
      <w:pPr>
        <w:pStyle w:val="ListBullet"/>
        <w:spacing w:after="50"/>
      </w:pPr>
      <w:r>
        <w:rPr>
          <w:rFonts w:ascii="Lato" w:hAnsi="Lato"/>
        </w:rPr>
        <w:t>Mercadoria retorna ao estabelecimento quando não puder ser entregue.</w:t>
      </w:r>
    </w:p>
    <w:p>
      <w:pPr>
        <w:pStyle w:val="ListBullet"/>
        <w:spacing w:after="50"/>
      </w:pPr>
      <w:r>
        <w:rPr>
          <w:rFonts w:ascii="Lato" w:hAnsi="Lato"/>
        </w:rPr>
        <w:t>Não há reembolso do produto.</w:t>
      </w:r>
    </w:p>
    <w:p>
      <w:pPr>
        <w:pStyle w:val="ListBullet"/>
        <w:spacing w:after="50"/>
      </w:pPr>
      <w:r>
        <w:rPr>
          <w:rFonts w:ascii="Lato" w:hAnsi="Lato"/>
        </w:rPr>
        <w:t>Não há reembolso do frete.</w:t>
      </w:r>
    </w:p>
    <w:p>
      <w:pPr>
        <w:pStyle w:val="ListBullet"/>
        <w:spacing w:after="50"/>
      </w:pPr>
      <w:r>
        <w:rPr>
          <w:rFonts w:ascii="Lato" w:hAnsi="Lato"/>
        </w:rPr>
        <w:t>A distribuição interna do frete neste cenário ainda é PENDENTE.</w:t>
      </w:r>
    </w:p>
    <w:p>
      <w:pPr>
        <w:pStyle w:val="Heading2"/>
      </w:pPr>
      <w:r>
        <w:t>Erro comprovável do sistema no endereço/rota — DEFINIDO EM PRINCÍPIO, FINANCEIRO PENDENTE</w:t>
      </w:r>
    </w:p>
    <w:p>
      <w:pPr>
        <w:pStyle w:val="ListBullet"/>
        <w:spacing w:after="50"/>
      </w:pPr>
      <w:r>
        <w:rPr>
          <w:rFonts w:ascii="Lato" w:hAnsi="Lato"/>
        </w:rPr>
        <w:t>Não atribuir ao cliente uma falha causada por uso incorreto, pelo ERMES, de endereço/coordenadas diferentes do que foi confirmado.</w:t>
      </w:r>
    </w:p>
    <w:p>
      <w:pPr>
        <w:pStyle w:val="ListBullet"/>
        <w:spacing w:after="50"/>
      </w:pPr>
      <w:r>
        <w:rPr>
          <w:rFonts w:ascii="Lato" w:hAnsi="Lato"/>
        </w:rPr>
        <w:t>O sistema deve manter dados de rastreabilidade para investigar a origem da falha.</w:t>
      </w:r>
    </w:p>
    <w:p>
      <w:pPr>
        <w:pStyle w:val="ListBullet"/>
        <w:spacing w:after="50"/>
      </w:pPr>
      <w:r>
        <w:rPr>
          <w:rFonts w:ascii="Lato" w:hAnsi="Lato"/>
        </w:rPr>
        <w:t>Deve haver tratamento de reembolso adequado, mas os valores exatos ainda são PENDENTES.</w:t>
      </w:r>
    </w:p>
    <w:p>
      <w:pPr>
        <w:pStyle w:val="Heading2"/>
      </w:pPr>
      <w:r>
        <w:t>Produto indisponível por responsabilidade da empresa — DEFINIDO</w:t>
      </w:r>
    </w:p>
    <w:p>
      <w:pPr>
        <w:pStyle w:val="ListBullet"/>
        <w:spacing w:after="50"/>
      </w:pPr>
      <w:r>
        <w:rPr>
          <w:rFonts w:ascii="Lato" w:hAnsi="Lato"/>
        </w:rPr>
        <w:t>ERMES não controla estoque físico.</w:t>
      </w:r>
    </w:p>
    <w:p>
      <w:pPr>
        <w:pStyle w:val="ListBullet"/>
        <w:spacing w:after="50"/>
      </w:pPr>
      <w:r>
        <w:rPr>
          <w:rFonts w:ascii="Lato" w:hAnsi="Lato"/>
        </w:rPr>
        <w:t>Empresa deve marcar produto indisponível quando não puder vendê-lo.</w:t>
      </w:r>
    </w:p>
    <w:p>
      <w:pPr>
        <w:pStyle w:val="ListBullet"/>
        <w:spacing w:after="50"/>
      </w:pPr>
      <w:r>
        <w:rPr>
          <w:rFonts w:ascii="Lato" w:hAnsi="Lato"/>
        </w:rPr>
        <w:t>Se a empresa permitir a venda e depois não conseguir disponibilizar a mercadoria, a falha é atribuída à empresa.</w:t>
      </w:r>
    </w:p>
    <w:p>
      <w:pPr>
        <w:pStyle w:val="ListBullet"/>
        <w:spacing w:after="50"/>
      </w:pPr>
      <w:r>
        <w:rPr>
          <w:rFonts w:ascii="Lato" w:hAnsi="Lato"/>
        </w:rPr>
        <w:t>A entrega não volta a DISPONÍVEL para outro motoboy, pois trocar de entregador não resolve falta de produto.</w:t>
      </w:r>
    </w:p>
    <w:p>
      <w:pPr>
        <w:pStyle w:val="ListBullet"/>
        <w:spacing w:after="50"/>
      </w:pPr>
      <w:r>
        <w:rPr>
          <w:rFonts w:ascii="Lato" w:hAnsi="Lato"/>
        </w:rPr>
        <w:t>Cliente recebe reembolso integral.</w:t>
      </w:r>
    </w:p>
    <w:p>
      <w:pPr>
        <w:pStyle w:val="ListBullet"/>
        <w:spacing w:after="50"/>
      </w:pPr>
      <w:r>
        <w:rPr>
          <w:rFonts w:ascii="Lato" w:hAnsi="Lato"/>
        </w:rPr>
        <w:t>Motoboy não recebe compensação especial e fica livre para aceitar outra entrega disponível.</w:t>
      </w:r>
    </w:p>
    <w:p>
      <w:pPr>
        <w:pStyle w:val="Heading2"/>
      </w:pPr>
      <w:r>
        <w:t>Regra geral de retorno da mercadoria — DEFINIDO</w:t>
      </w:r>
    </w:p>
    <w:p>
      <w:pPr>
        <w:spacing w:before="20"/>
      </w:pPr>
      <w:r>
        <w:rPr>
          <w:rFonts w:ascii="Lato" w:hAnsi="Lato"/>
        </w:rPr>
        <w:t>Sempre que uma mercadoria já coletada não for entregue ao destinatário e continuar em condições de retorno, deve retornar ao estabelecimento antes do encerramento definitivo da operação ou da redisponibilização da entrega.</w:t>
      </w:r>
    </w:p>
    <w:p>
      <w:pPr>
        <w:pStyle w:val="Heading3"/>
      </w:pPr>
      <w:r>
        <w:t>Verificação dupla de devolução</w:t>
      </w:r>
    </w:p>
    <w:p>
      <w:pPr>
        <w:pStyle w:val="ListBullet"/>
        <w:spacing w:after="50"/>
      </w:pPr>
      <w:r>
        <w:rPr>
          <w:rFonts w:ascii="Lato" w:hAnsi="Lato"/>
        </w:rPr>
        <w:t>Motoboy informa que devolveu a mercadoria.</w:t>
      </w:r>
    </w:p>
    <w:p>
      <w:pPr>
        <w:pStyle w:val="ListBullet"/>
        <w:spacing w:after="50"/>
      </w:pPr>
      <w:r>
        <w:rPr>
          <w:rFonts w:ascii="Lato" w:hAnsi="Lato"/>
        </w:rPr>
        <w:t>Empresa confirma que recebeu a mercadoria.</w:t>
      </w:r>
    </w:p>
    <w:p>
      <w:pPr>
        <w:pStyle w:val="ListBullet"/>
        <w:spacing w:after="50"/>
      </w:pPr>
      <w:r>
        <w:rPr>
          <w:rFonts w:ascii="Lato" w:hAnsi="Lato"/>
        </w:rPr>
        <w:t>O sistema registra data/hora.</w:t>
      </w:r>
    </w:p>
    <w:p>
      <w:pPr>
        <w:pStyle w:val="ListBullet"/>
        <w:spacing w:after="50"/>
      </w:pPr>
      <w:r>
        <w:rPr>
          <w:rFonts w:ascii="Lato" w:hAnsi="Lato"/>
        </w:rPr>
        <w:t>Só depois disso a operação pode ser encerrada ou a entrega redisponibilizada, conforme o motivo.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Confirmação da entrega por código</w:t>
      </w:r>
    </w:p>
    <w:p>
      <w:pPr>
        <w:pStyle w:val="Heading2"/>
      </w:pPr>
      <w:r>
        <w:t>Geração e acesso</w:t>
      </w:r>
    </w:p>
    <w:p>
      <w:pPr>
        <w:pStyle w:val="ListBullet"/>
        <w:spacing w:after="50"/>
      </w:pPr>
      <w:r>
        <w:rPr>
          <w:rFonts w:ascii="Lato" w:hAnsi="Lato"/>
        </w:rPr>
        <w:t>Cada entrega deve possuir um código próprio de confirmação.</w:t>
      </w:r>
    </w:p>
    <w:p>
      <w:pPr>
        <w:pStyle w:val="ListBullet"/>
        <w:spacing w:after="50"/>
      </w:pPr>
      <w:r>
        <w:rPr>
          <w:rFonts w:ascii="Lato" w:hAnsi="Lato"/>
        </w:rPr>
        <w:t>O código é gerado automaticamente pelo ERMES.</w:t>
      </w:r>
    </w:p>
    <w:p>
      <w:pPr>
        <w:pStyle w:val="ListBullet"/>
        <w:spacing w:after="50"/>
      </w:pPr>
      <w:r>
        <w:rPr>
          <w:rFonts w:ascii="Lato" w:hAnsi="Lato"/>
        </w:rPr>
        <w:t>O código deve ficar disponível ao cliente/solicitante.</w:t>
      </w:r>
    </w:p>
    <w:p>
      <w:pPr>
        <w:pStyle w:val="ListBullet"/>
        <w:spacing w:after="50"/>
      </w:pPr>
      <w:r>
        <w:rPr>
          <w:rFonts w:ascii="Lato" w:hAnsi="Lato"/>
        </w:rPr>
        <w:t>O motoboy não pode visualizar antecipadamente o código correto.</w:t>
      </w:r>
    </w:p>
    <w:p>
      <w:pPr>
        <w:pStyle w:val="ListBullet"/>
        <w:spacing w:after="50"/>
      </w:pPr>
      <w:r>
        <w:rPr>
          <w:rFonts w:ascii="Lato" w:hAnsi="Lato"/>
        </w:rPr>
        <w:t>Se o destinatário for outra pessoa, o cliente é responsável por repassar o código à pessoa autorizada.</w:t>
      </w:r>
    </w:p>
    <w:p>
      <w:pPr>
        <w:pStyle w:val="ListBullet"/>
        <w:spacing w:after="50"/>
      </w:pPr>
      <w:r>
        <w:rPr>
          <w:rFonts w:ascii="Lato" w:hAnsi="Lato"/>
        </w:rPr>
        <w:t>O código funciona como autorização de recebimento; a pessoa fisicamente presente não precisa ser necessariamente o destinatário originalmente nomeado, desde que esteja autorizada e possua o código.</w:t>
      </w:r>
    </w:p>
    <w:p>
      <w:pPr>
        <w:pStyle w:val="Heading2"/>
      </w:pPr>
      <w:r>
        <w:t>Validade</w:t>
      </w:r>
    </w:p>
    <w:p>
      <w:pPr>
        <w:pStyle w:val="ListBullet"/>
        <w:spacing w:after="50"/>
      </w:pPr>
      <w:r>
        <w:rPr>
          <w:rFonts w:ascii="Lato" w:hAnsi="Lato"/>
        </w:rPr>
        <w:t>O código é válido apenas para aquela entrega.</w:t>
      </w:r>
    </w:p>
    <w:p>
      <w:pPr>
        <w:pStyle w:val="ListBullet"/>
        <w:spacing w:after="50"/>
      </w:pPr>
      <w:r>
        <w:rPr>
          <w:rFonts w:ascii="Lato" w:hAnsi="Lato"/>
        </w:rPr>
        <w:t>Deve ser utilizável enquanto a entrega estiver aguardando confirmação.</w:t>
      </w:r>
    </w:p>
    <w:p>
      <w:pPr>
        <w:pStyle w:val="ListBullet"/>
        <w:spacing w:after="50"/>
      </w:pPr>
      <w:r>
        <w:rPr>
          <w:rFonts w:ascii="Lato" w:hAnsi="Lato"/>
        </w:rPr>
        <w:t>Após finalização/cancelamento/não realização, deixa de ter utilidade.</w:t>
      </w:r>
    </w:p>
    <w:p>
      <w:pPr>
        <w:pStyle w:val="Heading2"/>
      </w:pPr>
      <w:r>
        <w:t>Validação</w:t>
      </w:r>
    </w:p>
    <w:p>
      <w:pPr>
        <w:pStyle w:val="ListBullet"/>
        <w:spacing w:after="50"/>
      </w:pPr>
      <w:r>
        <w:rPr>
          <w:rFonts w:ascii="Lato" w:hAnsi="Lato"/>
        </w:rPr>
        <w:t>Motoboy chega ao destino e registra a chegada.</w:t>
      </w:r>
    </w:p>
    <w:p>
      <w:pPr>
        <w:pStyle w:val="ListBullet"/>
        <w:spacing w:after="50"/>
      </w:pPr>
      <w:r>
        <w:rPr>
          <w:rFonts w:ascii="Lato" w:hAnsi="Lato"/>
        </w:rPr>
        <w:t>Destinatário informa o código ao motoboy.</w:t>
      </w:r>
    </w:p>
    <w:p>
      <w:pPr>
        <w:pStyle w:val="ListBullet"/>
        <w:spacing w:after="50"/>
      </w:pPr>
      <w:r>
        <w:rPr>
          <w:rFonts w:ascii="Lato" w:hAnsi="Lato"/>
        </w:rPr>
        <w:t>Motoboy digita o código no ERMES.</w:t>
      </w:r>
    </w:p>
    <w:p>
      <w:pPr>
        <w:pStyle w:val="ListBullet"/>
        <w:spacing w:after="50"/>
      </w:pPr>
      <w:r>
        <w:rPr>
          <w:rFonts w:ascii="Lato" w:hAnsi="Lato"/>
        </w:rPr>
        <w:t>Código válido → entrega FINALIZADA.</w:t>
      </w:r>
    </w:p>
    <w:p>
      <w:pPr>
        <w:pStyle w:val="ListBullet"/>
        <w:spacing w:after="50"/>
      </w:pPr>
      <w:r>
        <w:rPr>
          <w:rFonts w:ascii="Lato" w:hAnsi="Lato"/>
        </w:rPr>
        <w:t>Código inválido → mostrar “Código inválido”.</w:t>
      </w:r>
    </w:p>
    <w:p>
      <w:pPr>
        <w:pStyle w:val="Heading2"/>
      </w:pPr>
      <w:r>
        <w:t>Limite de tentativas</w:t>
      </w:r>
    </w:p>
    <w:p>
      <w:pPr>
        <w:pStyle w:val="ListBullet"/>
        <w:spacing w:after="50"/>
      </w:pPr>
      <w:r>
        <w:rPr>
          <w:rFonts w:ascii="Lato" w:hAnsi="Lato"/>
        </w:rPr>
        <w:t>Máximo de três tentativas inválidas.</w:t>
      </w:r>
    </w:p>
    <w:p>
      <w:pPr>
        <w:pStyle w:val="ListBullet"/>
        <w:spacing w:after="50"/>
      </w:pPr>
      <w:r>
        <w:rPr>
          <w:rFonts w:ascii="Lato" w:hAnsi="Lato"/>
        </w:rPr>
        <w:t>Registrar a ocorrência e data/hora das tentativas; não é necessário preservar o código incorreto digitado.</w:t>
      </w:r>
    </w:p>
    <w:p>
      <w:pPr>
        <w:pStyle w:val="ListBullet"/>
        <w:spacing w:after="50"/>
      </w:pPr>
      <w:r>
        <w:rPr>
          <w:rFonts w:ascii="Lato" w:hAnsi="Lato"/>
        </w:rPr>
        <w:t>Após a terceira tentativa inválida, a venda/entrega não pode ser concluída.</w:t>
      </w:r>
    </w:p>
    <w:p>
      <w:pPr>
        <w:pStyle w:val="ListBullet"/>
        <w:spacing w:after="50"/>
      </w:pPr>
      <w:r>
        <w:rPr>
          <w:rFonts w:ascii="Lato" w:hAnsi="Lato"/>
        </w:rPr>
        <w:t>Não haverá método alternativo na primeira versão.</w:t>
      </w:r>
    </w:p>
    <w:p>
      <w:pPr>
        <w:pStyle w:val="ListBullet"/>
        <w:spacing w:after="50"/>
      </w:pPr>
      <w:r>
        <w:rPr>
          <w:rFonts w:ascii="Lato" w:hAnsi="Lato"/>
        </w:rPr>
        <w:t>Não há reembolso do valor dos produtos.</w:t>
      </w:r>
    </w:p>
    <w:p>
      <w:pPr>
        <w:pStyle w:val="ListBullet"/>
        <w:spacing w:after="50"/>
      </w:pPr>
      <w:r>
        <w:rPr>
          <w:rFonts w:ascii="Lato" w:hAnsi="Lato"/>
        </w:rPr>
        <w:t>Não há reembolso do frete.</w:t>
      </w:r>
    </w:p>
    <w:p>
      <w:pPr>
        <w:pStyle w:val="ListBullet"/>
        <w:spacing w:after="50"/>
      </w:pPr>
      <w:r>
        <w:rPr>
          <w:rFonts w:ascii="Lato" w:hAnsi="Lato"/>
        </w:rPr>
        <w:t>Mercadoria retorna ao estabelecimento e segue a verificação dupla de devolução.</w:t>
      </w:r>
    </w:p>
    <w:p>
      <w:pPr>
        <w:pStyle w:val="ListBullet"/>
        <w:spacing w:after="50"/>
      </w:pPr>
      <w:r>
        <w:rPr>
          <w:rFonts w:ascii="Lato" w:hAnsi="Lato"/>
        </w:rPr>
        <w:t>A distribuição interna do frete nesse cenário ainda é PENDENTE.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Informações visíveis entre cliente e motoboy</w:t>
      </w:r>
    </w:p>
    <w:p>
      <w:pPr>
        <w:pStyle w:val="Heading2"/>
      </w:pPr>
      <w:r>
        <w:t>Princípio — DEFINIDO</w:t>
      </w:r>
    </w:p>
    <w:p>
      <w:pPr>
        <w:spacing w:before="20"/>
      </w:pPr>
      <w:r>
        <w:rPr>
          <w:rFonts w:ascii="Lato" w:hAnsi="Lato"/>
        </w:rPr>
        <w:t>Cada parte deve visualizar somente informações necessárias para identificação, contato e execução segura da entrega. Dados sensíveis ou desnecessários não devem ser expostos.</w:t>
      </w:r>
    </w:p>
    <w:p>
      <w:pPr>
        <w:pStyle w:val="Heading2"/>
      </w:pPr>
      <w:r>
        <w:t>Cliente pode visualizar, durante a operação</w:t>
      </w:r>
    </w:p>
    <w:p>
      <w:pPr>
        <w:pStyle w:val="ListBullet"/>
        <w:spacing w:after="50"/>
      </w:pPr>
      <w:r>
        <w:rPr>
          <w:rFonts w:ascii="Lato" w:hAnsi="Lato"/>
        </w:rPr>
        <w:t>Nome do motoboy.</w:t>
      </w:r>
    </w:p>
    <w:p>
      <w:pPr>
        <w:pStyle w:val="ListBullet"/>
        <w:spacing w:after="50"/>
      </w:pPr>
      <w:r>
        <w:rPr>
          <w:rFonts w:ascii="Lato" w:hAnsi="Lato"/>
        </w:rPr>
        <w:t>Foto, se implementada no cadastro.</w:t>
      </w:r>
    </w:p>
    <w:p>
      <w:pPr>
        <w:pStyle w:val="ListBullet"/>
        <w:spacing w:after="50"/>
      </w:pPr>
      <w:r>
        <w:rPr>
          <w:rFonts w:ascii="Lato" w:hAnsi="Lato"/>
        </w:rPr>
        <w:t>Informações do veículo relevantes à identificação.</w:t>
      </w:r>
    </w:p>
    <w:p>
      <w:pPr>
        <w:pStyle w:val="ListBullet"/>
        <w:spacing w:after="50"/>
      </w:pPr>
      <w:r>
        <w:rPr>
          <w:rFonts w:ascii="Lato" w:hAnsi="Lato"/>
        </w:rPr>
        <w:t>Placa do veículo.</w:t>
      </w:r>
    </w:p>
    <w:p>
      <w:pPr>
        <w:pStyle w:val="ListBullet"/>
        <w:spacing w:after="50"/>
      </w:pPr>
      <w:r>
        <w:rPr>
          <w:rFonts w:ascii="Lato" w:hAnsi="Lato"/>
        </w:rPr>
        <w:t>Status da entrega.</w:t>
      </w:r>
    </w:p>
    <w:p>
      <w:pPr>
        <w:pStyle w:val="ListBullet"/>
        <w:spacing w:after="50"/>
      </w:pPr>
      <w:r>
        <w:rPr>
          <w:rFonts w:ascii="Lato" w:hAnsi="Lato"/>
        </w:rPr>
        <w:t>Localização atual ou última posição conhecida do motoboy durante a operação.</w:t>
      </w:r>
    </w:p>
    <w:p>
      <w:pPr>
        <w:pStyle w:val="ListBullet"/>
        <w:spacing w:after="50"/>
      </w:pPr>
      <w:r>
        <w:rPr>
          <w:rFonts w:ascii="Lato" w:hAnsi="Lato"/>
        </w:rPr>
        <w:t>Forma de contato necessária, conforme definição final de interface.</w:t>
      </w:r>
    </w:p>
    <w:p>
      <w:pPr>
        <w:pStyle w:val="Heading2"/>
      </w:pPr>
      <w:r>
        <w:t>Motoboy pode visualizar, durante a operação</w:t>
      </w:r>
    </w:p>
    <w:p>
      <w:pPr>
        <w:pStyle w:val="ListBullet"/>
        <w:spacing w:after="50"/>
      </w:pPr>
      <w:r>
        <w:rPr>
          <w:rFonts w:ascii="Lato" w:hAnsi="Lato"/>
        </w:rPr>
        <w:t>Nome do solicitante.</w:t>
      </w:r>
    </w:p>
    <w:p>
      <w:pPr>
        <w:pStyle w:val="ListBullet"/>
        <w:spacing w:after="50"/>
      </w:pPr>
      <w:r>
        <w:rPr>
          <w:rFonts w:ascii="Lato" w:hAnsi="Lato"/>
        </w:rPr>
        <w:t>Nome do destinatário, quando diferente.</w:t>
      </w:r>
    </w:p>
    <w:p>
      <w:pPr>
        <w:pStyle w:val="ListBullet"/>
        <w:spacing w:after="50"/>
      </w:pPr>
      <w:r>
        <w:rPr>
          <w:rFonts w:ascii="Lato" w:hAnsi="Lato"/>
        </w:rPr>
        <w:t>Endereço efetivo da entrega.</w:t>
      </w:r>
    </w:p>
    <w:p>
      <w:pPr>
        <w:pStyle w:val="ListBullet"/>
        <w:spacing w:after="50"/>
      </w:pPr>
      <w:r>
        <w:rPr>
          <w:rFonts w:ascii="Lato" w:hAnsi="Lato"/>
        </w:rPr>
        <w:t>Dados de contato necessários à execução.</w:t>
      </w:r>
    </w:p>
    <w:p>
      <w:pPr>
        <w:pStyle w:val="ListBullet"/>
        <w:spacing w:after="50"/>
      </w:pPr>
      <w:r>
        <w:rPr>
          <w:rFonts w:ascii="Lato" w:hAnsi="Lato"/>
        </w:rPr>
        <w:t>Informações do pedido/entrega necessárias ao transporte.</w:t>
      </w:r>
    </w:p>
    <w:p>
      <w:pPr>
        <w:pStyle w:val="Heading2"/>
      </w:pPr>
      <w:r>
        <w:t>Não expor sem necessidade</w:t>
      </w:r>
    </w:p>
    <w:p>
      <w:pPr>
        <w:pStyle w:val="ListBullet"/>
        <w:spacing w:after="50"/>
      </w:pPr>
      <w:r>
        <w:rPr>
          <w:rFonts w:ascii="Lato" w:hAnsi="Lato"/>
        </w:rPr>
        <w:t>Senhas.</w:t>
      </w:r>
    </w:p>
    <w:p>
      <w:pPr>
        <w:pStyle w:val="ListBullet"/>
        <w:spacing w:after="50"/>
      </w:pPr>
      <w:r>
        <w:rPr>
          <w:rFonts w:ascii="Lato" w:hAnsi="Lato"/>
        </w:rPr>
        <w:t>Dados completos de pagamento.</w:t>
      </w:r>
    </w:p>
    <w:p>
      <w:pPr>
        <w:pStyle w:val="ListBullet"/>
        <w:spacing w:after="50"/>
      </w:pPr>
      <w:r>
        <w:rPr>
          <w:rFonts w:ascii="Lato" w:hAnsi="Lato"/>
        </w:rPr>
        <w:t>CPF/CNH completos ao outro usuário apenas para identificação visual.</w:t>
      </w:r>
    </w:p>
    <w:p>
      <w:pPr>
        <w:pStyle w:val="ListBullet"/>
        <w:spacing w:after="50"/>
      </w:pPr>
      <w:r>
        <w:rPr>
          <w:rFonts w:ascii="Lato" w:hAnsi="Lato"/>
        </w:rPr>
        <w:t>Dados que não tenham relação com a execução da entrega.</w:t>
      </w:r>
    </w:p>
    <w:p>
      <w:pPr>
        <w:spacing w:before="20"/>
      </w:pPr>
      <w:r>
        <w:rPr>
          <w:rFonts w:ascii="Lato" w:hAnsi="Lato"/>
        </w:rPr>
        <w:t>A visibilidade deve estar relacionada ao contexto da operação; rastreamento e dados operacionais não devem ficar disponíveis indefinidamente após o encerramento.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Pagamento, reembolso e distribuição financeira</w:t>
      </w:r>
    </w:p>
    <w:p>
      <w:pPr>
        <w:pStyle w:val="Heading2"/>
      </w:pPr>
      <w:r>
        <w:t>Pagamento — DEFINIDO CONCEITUALMENTE</w:t>
      </w:r>
    </w:p>
    <w:p>
      <w:pPr>
        <w:pStyle w:val="ListBullet"/>
        <w:spacing w:after="50"/>
      </w:pPr>
      <w:r>
        <w:rPr>
          <w:rFonts w:ascii="Lato" w:hAnsi="Lato"/>
        </w:rPr>
        <w:t>O cliente paga antes da entrega.</w:t>
      </w:r>
    </w:p>
    <w:p>
      <w:pPr>
        <w:pStyle w:val="ListBullet"/>
        <w:spacing w:after="50"/>
      </w:pPr>
      <w:r>
        <w:rPr>
          <w:rFonts w:ascii="Lato" w:hAnsi="Lato"/>
        </w:rPr>
        <w:t>O sistema deve representar situação do pagamento, valores, reembolsos e distribuição financeira.</w:t>
      </w:r>
    </w:p>
    <w:p>
      <w:pPr>
        <w:pStyle w:val="ListBullet"/>
        <w:spacing w:after="50"/>
      </w:pPr>
      <w:r>
        <w:rPr>
          <w:rFonts w:ascii="Lato" w:hAnsi="Lato"/>
        </w:rPr>
        <w:t>A integração real com Pix/cartão/gateway é OPCIONAL / SE HOUVER TEMPO.</w:t>
      </w:r>
    </w:p>
    <w:p>
      <w:pPr>
        <w:pStyle w:val="ListBullet"/>
        <w:spacing w:after="50"/>
      </w:pPr>
      <w:r>
        <w:rPr>
          <w:rFonts w:ascii="Lato" w:hAnsi="Lato"/>
        </w:rPr>
        <w:t>Se a integração real não for implementada, o fluxo pode ser simulado no projeto acadêmico sem remover as regras de negócio.</w:t>
      </w:r>
    </w:p>
    <w:p>
      <w:pPr>
        <w:pStyle w:val="Heading2"/>
      </w:pPr>
      <w:r>
        <w:t>Frete normal — DEFINIDO</w:t>
      </w:r>
    </w:p>
    <w:p>
      <w:pPr>
        <w:spacing w:before="20"/>
      </w:pPr>
      <w:r>
        <w:rPr>
          <w:rFonts w:ascii="Lato" w:hAnsi="Lato"/>
        </w:rPr>
        <w:t>Em entrega concluída normalmente:</w:t>
      </w:r>
    </w:p>
    <w:p>
      <w:pPr>
        <w:pStyle w:val="ListBullet"/>
        <w:spacing w:after="50"/>
      </w:pPr>
      <w:r>
        <w:rPr>
          <w:rFonts w:ascii="Lato" w:hAnsi="Lato"/>
        </w:rPr>
        <w:t>Motoboy: 70% do valor do frete.</w:t>
      </w:r>
    </w:p>
    <w:p>
      <w:pPr>
        <w:pStyle w:val="ListBullet"/>
        <w:spacing w:after="50"/>
      </w:pPr>
      <w:r>
        <w:rPr>
          <w:rFonts w:ascii="Lato" w:hAnsi="Lato"/>
        </w:rPr>
        <w:t>Empresa: 25% do valor do frete.</w:t>
      </w:r>
    </w:p>
    <w:p>
      <w:pPr>
        <w:pStyle w:val="ListBullet"/>
        <w:spacing w:after="50"/>
      </w:pPr>
      <w:r>
        <w:rPr>
          <w:rFonts w:ascii="Lato" w:hAnsi="Lato"/>
        </w:rPr>
        <w:t>ERMES: 5% do valor do frete.</w:t>
      </w:r>
    </w:p>
    <w:p>
      <w:pPr>
        <w:pStyle w:val="Mono"/>
      </w:pPr>
      <w:r>
        <w:rPr>
          <w:rFonts w:ascii="DejaVu Sans Mono" w:hAnsi="DejaVu Sans Mono"/>
          <w:color w:val="173F5F"/>
          <w:sz w:val="18"/>
        </w:rPr>
        <w:t>Exemplo: frete de R$ 20,00 -&gt; R$ 14,00 motoboy, R$ 5,00 empresa, R$ 1,00 ERMES.</w:t>
      </w:r>
    </w:p>
    <w:p>
      <w:pPr>
        <w:spacing w:before="20"/>
      </w:pPr>
      <w:r>
        <w:rPr>
          <w:rFonts w:ascii="Lato" w:hAnsi="Lato"/>
        </w:rPr>
        <w:t>A distribuição utilizada deve ser preservada no histórico da operação.</w:t>
      </w:r>
    </w:p>
    <w:p>
      <w:pPr>
        <w:pStyle w:val="Heading2"/>
      </w:pPr>
      <w:r>
        <w:t>Cancelamento pós-coleta pelo cliente — DEFINIDO</w:t>
      </w:r>
    </w:p>
    <w:p>
      <w:pPr>
        <w:pStyle w:val="ListBullet"/>
        <w:spacing w:after="50"/>
      </w:pPr>
      <w:r>
        <w:rPr>
          <w:rFonts w:ascii="Lato" w:hAnsi="Lato"/>
        </w:rPr>
        <w:t>Produtos: reembolso integral ao cliente.</w:t>
      </w:r>
    </w:p>
    <w:p>
      <w:pPr>
        <w:pStyle w:val="ListBullet"/>
        <w:spacing w:after="50"/>
      </w:pPr>
      <w:r>
        <w:rPr>
          <w:rFonts w:ascii="Lato" w:hAnsi="Lato"/>
        </w:rPr>
        <w:t>Frete: reembolso de 50% ao cliente.</w:t>
      </w:r>
    </w:p>
    <w:p>
      <w:pPr>
        <w:pStyle w:val="ListBullet"/>
        <w:spacing w:after="50"/>
      </w:pPr>
      <w:r>
        <w:rPr>
          <w:rFonts w:ascii="Lato" w:hAnsi="Lato"/>
        </w:rPr>
        <w:t>Motoboy: recebe 50% do frete.</w:t>
      </w:r>
    </w:p>
    <w:p>
      <w:pPr>
        <w:pStyle w:val="ListBullet"/>
        <w:spacing w:after="50"/>
      </w:pPr>
      <w:r>
        <w:rPr>
          <w:rFonts w:ascii="Lato" w:hAnsi="Lato"/>
        </w:rPr>
        <w:t>Após tolerância de 3 minutos: mesma regra financeira + restrição de 2 horas para novos pedidos.</w:t>
      </w:r>
    </w:p>
    <w:p>
      <w:pPr>
        <w:pStyle w:val="Heading2"/>
      </w:pPr>
      <w:r>
        <w:t>Outras falhas</w:t>
      </w:r>
    </w:p>
    <w:p>
      <w:pPr>
        <w:spacing w:before="20"/>
      </w:pPr>
      <w:r>
        <w:rPr>
          <w:rFonts w:ascii="Lato" w:hAnsi="Lato"/>
        </w:rPr>
        <w:t>Os valores de reembolso ao cliente já definidos nas seções de exceção prevalecem. A distribuição interna do frete em cenários de destinatário ausente, recusa, endereço incorreto confirmado pelo cliente e três códigos inválidos ainda está PENDENTE.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Administrador do ERMES</w:t>
      </w:r>
    </w:p>
    <w:p>
      <w:pPr>
        <w:pStyle w:val="Heading2"/>
      </w:pPr>
      <w:r>
        <w:t>DEFINIDO</w:t>
      </w:r>
    </w:p>
    <w:p>
      <w:pPr>
        <w:pStyle w:val="ListBullet"/>
        <w:spacing w:after="50"/>
      </w:pPr>
      <w:r>
        <w:rPr>
          <w:rFonts w:ascii="Lato" w:hAnsi="Lato"/>
        </w:rPr>
        <w:t>Existe o papel de Administrador do ERMES.</w:t>
      </w:r>
    </w:p>
    <w:p>
      <w:pPr>
        <w:pStyle w:val="ListBullet"/>
        <w:spacing w:after="50"/>
      </w:pPr>
      <w:r>
        <w:rPr>
          <w:rFonts w:ascii="Lato" w:hAnsi="Lato"/>
        </w:rPr>
        <w:t>Administradores representam a gestão da própria plataforma, não a gestão operacional de cada comércio.</w:t>
      </w:r>
    </w:p>
    <w:p>
      <w:pPr>
        <w:pStyle w:val="ListBullet"/>
        <w:spacing w:after="50"/>
      </w:pPr>
      <w:r>
        <w:rPr>
          <w:rFonts w:ascii="Lato" w:hAnsi="Lato"/>
        </w:rPr>
        <w:t>Parâmetros de frete de uma empresa devem ser administrados pela própria empresa, não pelo administrador do ERMES como atividade normal.</w:t>
      </w:r>
    </w:p>
    <w:p>
      <w:pPr>
        <w:pStyle w:val="Heading2"/>
      </w:pPr>
      <w:r>
        <w:t>PENDENTE</w:t>
      </w:r>
    </w:p>
    <w:p>
      <w:pPr>
        <w:spacing w:before="20"/>
      </w:pPr>
      <w:r>
        <w:rPr>
          <w:rFonts w:ascii="Lato" w:hAnsi="Lato"/>
        </w:rPr>
        <w:t>Ainda precisam ser definidos os casos de uso do Administrador do ERMES, por exemplo:</w:t>
      </w:r>
    </w:p>
    <w:p>
      <w:pPr>
        <w:pStyle w:val="ListBullet"/>
        <w:spacing w:after="50"/>
      </w:pPr>
      <w:r>
        <w:rPr>
          <w:rFonts w:ascii="Lato" w:hAnsi="Lato"/>
        </w:rPr>
        <w:t>gestão de empresas;</w:t>
      </w:r>
    </w:p>
    <w:p>
      <w:pPr>
        <w:pStyle w:val="ListBullet"/>
        <w:spacing w:after="50"/>
      </w:pPr>
      <w:r>
        <w:rPr>
          <w:rFonts w:ascii="Lato" w:hAnsi="Lato"/>
        </w:rPr>
        <w:t>gestão/bloqueio de usuários;</w:t>
      </w:r>
    </w:p>
    <w:p>
      <w:pPr>
        <w:pStyle w:val="ListBullet"/>
        <w:spacing w:after="50"/>
      </w:pPr>
      <w:r>
        <w:rPr>
          <w:rFonts w:ascii="Lato" w:hAnsi="Lato"/>
        </w:rPr>
        <w:t>suporte;</w:t>
      </w:r>
    </w:p>
    <w:p>
      <w:pPr>
        <w:pStyle w:val="ListBullet"/>
        <w:spacing w:after="50"/>
      </w:pPr>
      <w:r>
        <w:rPr>
          <w:rFonts w:ascii="Lato" w:hAnsi="Lato"/>
        </w:rPr>
        <w:t>consulta de operações;</w:t>
      </w:r>
    </w:p>
    <w:p>
      <w:pPr>
        <w:pStyle w:val="ListBullet"/>
        <w:spacing w:after="50"/>
      </w:pPr>
      <w:r>
        <w:rPr>
          <w:rFonts w:ascii="Lato" w:hAnsi="Lato"/>
        </w:rPr>
        <w:t>configuração global;</w:t>
      </w:r>
    </w:p>
    <w:p>
      <w:pPr>
        <w:pStyle w:val="ListBullet"/>
        <w:spacing w:after="50"/>
      </w:pPr>
      <w:r>
        <w:rPr>
          <w:rFonts w:ascii="Lato" w:hAnsi="Lato"/>
        </w:rPr>
        <w:t>tratamento de disputas;</w:t>
      </w:r>
    </w:p>
    <w:p>
      <w:pPr>
        <w:pStyle w:val="ListBullet"/>
        <w:spacing w:after="50"/>
      </w:pPr>
      <w:r>
        <w:rPr>
          <w:rFonts w:ascii="Lato" w:hAnsi="Lato"/>
        </w:rPr>
        <w:t>relatórios administrativos.</w:t>
      </w:r>
    </w:p>
    <w:p>
      <w:pPr>
        <w:spacing w:before="20"/>
      </w:pPr>
      <w:r>
        <w:rPr>
          <w:rFonts w:ascii="Lato" w:hAnsi="Lato"/>
        </w:rPr>
        <w:t>Nenhuma dessas funções deve ser assumida automaticamente como requisito obrigatório antes de decisão explícita.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Promoções</w:t>
      </w:r>
    </w:p>
    <w:p>
      <w:pPr>
        <w:pStyle w:val="Heading2"/>
      </w:pPr>
      <w:r>
        <w:t>OPCIONAL / SE HOUVER TEMPO</w:t>
      </w:r>
    </w:p>
    <w:p>
      <w:pPr>
        <w:spacing w:before="20"/>
      </w:pPr>
      <w:r>
        <w:rPr>
          <w:rFonts w:ascii="Lato" w:hAnsi="Lato"/>
        </w:rPr>
        <w:t>A empresa poderá futuramente declarar promoções simples, como descontos a partir de determinada quantidade de produtos, se houver tempo de implementação.</w:t>
      </w:r>
    </w:p>
    <w:p>
      <w:pPr>
        <w:spacing w:before="20"/>
      </w:pPr>
      <w:r>
        <w:rPr>
          <w:rFonts w:ascii="Lato" w:hAnsi="Lato"/>
        </w:rPr>
        <w:t>Isto não transforma o ERMES em sistema de estoque, fidelidade ou e-commerce completo. Regras promocionais ainda não foram detalhadas e não devem ser inventadas antes de nova decisão.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Modelo conceitual preliminar</w:t>
      </w:r>
    </w:p>
    <w:p>
      <w:pPr>
        <w:spacing w:before="20"/>
      </w:pPr>
      <w:r>
        <w:rPr>
          <w:rFonts w:ascii="Lato" w:hAnsi="Lato"/>
        </w:rPr>
        <w:t>Esta seção serve como orientação para futura UML/DER. Não é ainda o modelo final.</w:t>
      </w:r>
    </w:p>
    <w:p>
      <w:pPr>
        <w:spacing w:before="20"/>
      </w:pPr>
      <w:r>
        <w:rPr>
          <w:rFonts w:ascii="Lato" w:hAnsi="Lato"/>
        </w:rPr>
        <w:t>Entidades/conceitos já identificados:</w:t>
      </w:r>
    </w:p>
    <w:p>
      <w:pPr>
        <w:pStyle w:val="ListBullet"/>
        <w:spacing w:after="50"/>
      </w:pPr>
      <w:r>
        <w:rPr>
          <w:rFonts w:ascii="Lato" w:hAnsi="Lato"/>
        </w:rPr>
        <w:t>Usuário.</w:t>
      </w:r>
    </w:p>
    <w:p>
      <w:pPr>
        <w:pStyle w:val="ListBullet"/>
        <w:spacing w:after="50"/>
      </w:pPr>
      <w:r>
        <w:rPr>
          <w:rFonts w:ascii="Lato" w:hAnsi="Lato"/>
        </w:rPr>
        <w:t>Cliente.</w:t>
      </w:r>
    </w:p>
    <w:p>
      <w:pPr>
        <w:pStyle w:val="ListBullet"/>
        <w:spacing w:after="50"/>
      </w:pPr>
      <w:r>
        <w:rPr>
          <w:rFonts w:ascii="Lato" w:hAnsi="Lato"/>
        </w:rPr>
        <w:t>Empresa.</w:t>
      </w:r>
    </w:p>
    <w:p>
      <w:pPr>
        <w:pStyle w:val="ListBullet"/>
        <w:spacing w:after="50"/>
      </w:pPr>
      <w:r>
        <w:rPr>
          <w:rFonts w:ascii="Lato" w:hAnsi="Lato"/>
        </w:rPr>
        <w:t>Usuário responsável pela empresa — cardinalidade PENDENTE.</w:t>
      </w:r>
    </w:p>
    <w:p>
      <w:pPr>
        <w:pStyle w:val="ListBullet"/>
        <w:spacing w:after="50"/>
      </w:pPr>
      <w:r>
        <w:rPr>
          <w:rFonts w:ascii="Lato" w:hAnsi="Lato"/>
        </w:rPr>
        <w:t>Motoboy.</w:t>
      </w:r>
    </w:p>
    <w:p>
      <w:pPr>
        <w:pStyle w:val="ListBullet"/>
        <w:spacing w:after="50"/>
      </w:pPr>
      <w:r>
        <w:rPr>
          <w:rFonts w:ascii="Lato" w:hAnsi="Lato"/>
        </w:rPr>
        <w:t>Veículo / dados de veículo.</w:t>
      </w:r>
    </w:p>
    <w:p>
      <w:pPr>
        <w:pStyle w:val="ListBullet"/>
        <w:spacing w:after="50"/>
      </w:pPr>
      <w:r>
        <w:rPr>
          <w:rFonts w:ascii="Lato" w:hAnsi="Lato"/>
        </w:rPr>
        <w:t>Produto.</w:t>
      </w:r>
    </w:p>
    <w:p>
      <w:pPr>
        <w:pStyle w:val="ListBullet"/>
        <w:spacing w:after="50"/>
      </w:pPr>
      <w:r>
        <w:rPr>
          <w:rFonts w:ascii="Lato" w:hAnsi="Lato"/>
        </w:rPr>
        <w:t>Pedido.</w:t>
      </w:r>
    </w:p>
    <w:p>
      <w:pPr>
        <w:pStyle w:val="ListBullet"/>
        <w:spacing w:after="50"/>
      </w:pPr>
      <w:r>
        <w:rPr>
          <w:rFonts w:ascii="Lato" w:hAnsi="Lato"/>
        </w:rPr>
        <w:t>ItemPedido.</w:t>
      </w:r>
    </w:p>
    <w:p>
      <w:pPr>
        <w:pStyle w:val="ListBullet"/>
        <w:spacing w:after="50"/>
      </w:pPr>
      <w:r>
        <w:rPr>
          <w:rFonts w:ascii="Lato" w:hAnsi="Lato"/>
        </w:rPr>
        <w:t>Conversa/Chat.</w:t>
      </w:r>
    </w:p>
    <w:p>
      <w:pPr>
        <w:pStyle w:val="ListBullet"/>
        <w:spacing w:after="50"/>
      </w:pPr>
      <w:r>
        <w:rPr>
          <w:rFonts w:ascii="Lato" w:hAnsi="Lato"/>
        </w:rPr>
        <w:t>Mensagem.</w:t>
      </w:r>
    </w:p>
    <w:p>
      <w:pPr>
        <w:pStyle w:val="ListBullet"/>
        <w:spacing w:after="50"/>
      </w:pPr>
      <w:r>
        <w:rPr>
          <w:rFonts w:ascii="Lato" w:hAnsi="Lato"/>
        </w:rPr>
        <w:t>Endereço do cliente.</w:t>
      </w:r>
    </w:p>
    <w:p>
      <w:pPr>
        <w:pStyle w:val="ListBullet"/>
        <w:spacing w:after="50"/>
      </w:pPr>
      <w:r>
        <w:rPr>
          <w:rFonts w:ascii="Lato" w:hAnsi="Lato"/>
        </w:rPr>
        <w:t>Snapshot/endereço da entrega.</w:t>
      </w:r>
    </w:p>
    <w:p>
      <w:pPr>
        <w:pStyle w:val="ListBullet"/>
        <w:spacing w:after="50"/>
      </w:pPr>
      <w:r>
        <w:rPr>
          <w:rFonts w:ascii="Lato" w:hAnsi="Lato"/>
        </w:rPr>
        <w:t>Entrega.</w:t>
      </w:r>
    </w:p>
    <w:p>
      <w:pPr>
        <w:pStyle w:val="ListBullet"/>
        <w:spacing w:after="50"/>
      </w:pPr>
      <w:r>
        <w:rPr>
          <w:rFonts w:ascii="Lato" w:hAnsi="Lato"/>
        </w:rPr>
        <w:t>HistóricoEventoEntrega.</w:t>
      </w:r>
    </w:p>
    <w:p>
      <w:pPr>
        <w:pStyle w:val="ListBullet"/>
        <w:spacing w:after="50"/>
      </w:pPr>
      <w:r>
        <w:rPr>
          <w:rFonts w:ascii="Lato" w:hAnsi="Lato"/>
        </w:rPr>
        <w:t>ConfiguraçãoFreteEmpresa.</w:t>
      </w:r>
    </w:p>
    <w:p>
      <w:pPr>
        <w:pStyle w:val="ListBullet"/>
        <w:spacing w:after="50"/>
      </w:pPr>
      <w:r>
        <w:rPr>
          <w:rFonts w:ascii="Lato" w:hAnsi="Lato"/>
        </w:rPr>
        <w:t>Dados/SnapshotRota.</w:t>
      </w:r>
    </w:p>
    <w:p>
      <w:pPr>
        <w:pStyle w:val="ListBullet"/>
        <w:spacing w:after="50"/>
      </w:pPr>
      <w:r>
        <w:rPr>
          <w:rFonts w:ascii="Lato" w:hAnsi="Lato"/>
        </w:rPr>
        <w:t>CódigoConfirmação.</w:t>
      </w:r>
    </w:p>
    <w:p>
      <w:pPr>
        <w:pStyle w:val="ListBullet"/>
        <w:spacing w:after="50"/>
      </w:pPr>
      <w:r>
        <w:rPr>
          <w:rFonts w:ascii="Lato" w:hAnsi="Lato"/>
        </w:rPr>
        <w:t>Pagamento.</w:t>
      </w:r>
    </w:p>
    <w:p>
      <w:pPr>
        <w:pStyle w:val="ListBullet"/>
        <w:spacing w:after="50"/>
      </w:pPr>
      <w:r>
        <w:rPr>
          <w:rFonts w:ascii="Lato" w:hAnsi="Lato"/>
        </w:rPr>
        <w:t>Reembolso.</w:t>
      </w:r>
    </w:p>
    <w:p>
      <w:pPr>
        <w:pStyle w:val="ListBullet"/>
        <w:spacing w:after="50"/>
      </w:pPr>
      <w:r>
        <w:rPr>
          <w:rFonts w:ascii="Lato" w:hAnsi="Lato"/>
        </w:rPr>
        <w:t>DistribuiçãoFinanceira.</w:t>
      </w:r>
    </w:p>
    <w:p>
      <w:pPr>
        <w:spacing w:before="20"/>
      </w:pPr>
      <w:r>
        <w:rPr>
          <w:rFonts w:ascii="Lato" w:hAnsi="Lato"/>
        </w:rPr>
        <w:t>Relações conceituais já sustentadas pelas regras:</w:t>
      </w:r>
    </w:p>
    <w:p>
      <w:pPr>
        <w:pStyle w:val="ListBullet"/>
        <w:spacing w:after="50"/>
      </w:pPr>
      <w:r>
        <w:rPr>
          <w:rFonts w:ascii="Lato" w:hAnsi="Lato"/>
        </w:rPr>
        <w:t>Empresa cadastra produtos.</w:t>
      </w:r>
    </w:p>
    <w:p>
      <w:pPr>
        <w:pStyle w:val="ListBullet"/>
        <w:spacing w:after="50"/>
      </w:pPr>
      <w:r>
        <w:rPr>
          <w:rFonts w:ascii="Lato" w:hAnsi="Lato"/>
        </w:rPr>
        <w:t>Empresa possui/vincula motoboys.</w:t>
      </w:r>
    </w:p>
    <w:p>
      <w:pPr>
        <w:pStyle w:val="ListBullet"/>
        <w:spacing w:after="50"/>
      </w:pPr>
      <w:r>
        <w:rPr>
          <w:rFonts w:ascii="Lato" w:hAnsi="Lato"/>
        </w:rPr>
        <w:t>Cliente realiza pedidos.</w:t>
      </w:r>
    </w:p>
    <w:p>
      <w:pPr>
        <w:pStyle w:val="ListBullet"/>
        <w:spacing w:after="50"/>
      </w:pPr>
      <w:r>
        <w:rPr>
          <w:rFonts w:ascii="Lato" w:hAnsi="Lato"/>
        </w:rPr>
        <w:t>Pedido possui um ou vários ItemPedido.</w:t>
      </w:r>
    </w:p>
    <w:p>
      <w:pPr>
        <w:pStyle w:val="ListBullet"/>
        <w:spacing w:after="50"/>
      </w:pPr>
      <w:r>
        <w:rPr>
          <w:rFonts w:ascii="Lato" w:hAnsi="Lato"/>
        </w:rPr>
        <w:t>ItemPedido referencia um produto e preserva quantidade/preço do momento.</w:t>
      </w:r>
    </w:p>
    <w:p>
      <w:pPr>
        <w:pStyle w:val="ListBullet"/>
        <w:spacing w:after="50"/>
      </w:pPr>
      <w:r>
        <w:rPr>
          <w:rFonts w:ascii="Lato" w:hAnsi="Lato"/>
        </w:rPr>
        <w:t>Pedido confirmado dá origem a uma entrega quando condições necessárias estiverem satisfeitas.</w:t>
      </w:r>
    </w:p>
    <w:p>
      <w:pPr>
        <w:pStyle w:val="ListBullet"/>
        <w:spacing w:after="50"/>
      </w:pPr>
      <w:r>
        <w:rPr>
          <w:rFonts w:ascii="Lato" w:hAnsi="Lato"/>
        </w:rPr>
        <w:t>Entrega possui um endereço efetivo preservado.</w:t>
      </w:r>
    </w:p>
    <w:p>
      <w:pPr>
        <w:pStyle w:val="ListBullet"/>
        <w:spacing w:after="50"/>
      </w:pPr>
      <w:r>
        <w:rPr>
          <w:rFonts w:ascii="Lato" w:hAnsi="Lato"/>
        </w:rPr>
        <w:t>Entrega pode ser atribuída a um motoboy por vez.</w:t>
      </w:r>
    </w:p>
    <w:p>
      <w:pPr>
        <w:pStyle w:val="ListBullet"/>
        <w:spacing w:after="50"/>
      </w:pPr>
      <w:r>
        <w:rPr>
          <w:rFonts w:ascii="Lato" w:hAnsi="Lato"/>
        </w:rPr>
        <w:t>Entrega possui histórico de eventos.</w:t>
      </w:r>
    </w:p>
    <w:p>
      <w:pPr>
        <w:pStyle w:val="ListBullet"/>
        <w:spacing w:after="50"/>
      </w:pPr>
      <w:r>
        <w:rPr>
          <w:rFonts w:ascii="Lato" w:hAnsi="Lato"/>
        </w:rPr>
        <w:t>Empresa possui configuração própria de frete.</w:t>
      </w:r>
    </w:p>
    <w:p>
      <w:pPr>
        <w:spacing w:before="20"/>
      </w:pPr>
      <w:r>
        <w:rPr>
          <w:rFonts w:ascii="Lato" w:hAnsi="Lato"/>
        </w:rPr>
        <w:t>Não criar entidades de estoque, fornecedor, lote de estoque ou entrega agendada apenas porque seriam comuns em outros sistemas; estão fora do escopo atual.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Requisitos funcionais consolidados — sem numeração oficial</w:t>
      </w:r>
    </w:p>
    <w:p>
      <w:pPr>
        <w:spacing w:before="20"/>
      </w:pPr>
      <w:r>
        <w:rPr>
          <w:rFonts w:ascii="Lato" w:hAnsi="Lato"/>
        </w:rPr>
        <w:t>A lista abaixo não utiliza RF01/RF02 porque a equipe ainda está organizando etapas que antecedem a numeração formal.</w:t>
      </w:r>
    </w:p>
    <w:p>
      <w:pPr>
        <w:pStyle w:val="Heading2"/>
      </w:pPr>
      <w:r>
        <w:t>Contas e acesso</w:t>
      </w:r>
    </w:p>
    <w:p>
      <w:pPr>
        <w:pStyle w:val="ListBullet"/>
        <w:spacing w:after="50"/>
      </w:pPr>
      <w:r>
        <w:rPr>
          <w:rFonts w:ascii="Lato" w:hAnsi="Lato"/>
        </w:rPr>
        <w:t>Permitir cadastro dos usuários que interagem diretamente com o ERMES.</w:t>
      </w:r>
    </w:p>
    <w:p>
      <w:pPr>
        <w:pStyle w:val="ListBullet"/>
        <w:spacing w:after="50"/>
      </w:pPr>
      <w:r>
        <w:rPr>
          <w:rFonts w:ascii="Lato" w:hAnsi="Lato"/>
        </w:rPr>
        <w:t>Permitir autenticação desses usuários.</w:t>
      </w:r>
    </w:p>
    <w:p>
      <w:pPr>
        <w:pStyle w:val="ListBullet"/>
        <w:spacing w:after="50"/>
      </w:pPr>
      <w:r>
        <w:rPr>
          <w:rFonts w:ascii="Lato" w:hAnsi="Lato"/>
        </w:rPr>
        <w:t>Restringir funcionalidades conforme o papel do usuário.</w:t>
      </w:r>
    </w:p>
    <w:p>
      <w:pPr>
        <w:pStyle w:val="Heading2"/>
      </w:pPr>
      <w:r>
        <w:t>Empresa e produtos</w:t>
      </w:r>
    </w:p>
    <w:p>
      <w:pPr>
        <w:pStyle w:val="ListBullet"/>
        <w:spacing w:after="50"/>
      </w:pPr>
      <w:r>
        <w:rPr>
          <w:rFonts w:ascii="Lato" w:hAnsi="Lato"/>
        </w:rPr>
        <w:t>Permitir cadastro de empresa.</w:t>
      </w:r>
    </w:p>
    <w:p>
      <w:pPr>
        <w:pStyle w:val="ListBullet"/>
        <w:spacing w:after="50"/>
      </w:pPr>
      <w:r>
        <w:rPr>
          <w:rFonts w:ascii="Lato" w:hAnsi="Lato"/>
        </w:rPr>
        <w:t>Permitir cadastro de produto pela empresa.</w:t>
      </w:r>
    </w:p>
    <w:p>
      <w:pPr>
        <w:pStyle w:val="ListBullet"/>
        <w:spacing w:after="50"/>
      </w:pPr>
      <w:r>
        <w:rPr>
          <w:rFonts w:ascii="Lato" w:hAnsi="Lato"/>
        </w:rPr>
        <w:t>Exigir peso unitário necessário ao cálculo de frete para disponibilização do produto.</w:t>
      </w:r>
    </w:p>
    <w:p>
      <w:pPr>
        <w:pStyle w:val="ListBullet"/>
        <w:spacing w:after="50"/>
      </w:pPr>
      <w:r>
        <w:rPr>
          <w:rFonts w:ascii="Lato" w:hAnsi="Lato"/>
        </w:rPr>
        <w:t>Permitir que a empresa altere a disponibilidade comercial do produto.</w:t>
      </w:r>
    </w:p>
    <w:p>
      <w:pPr>
        <w:pStyle w:val="ListBullet"/>
        <w:spacing w:after="50"/>
      </w:pPr>
      <w:r>
        <w:rPr>
          <w:rFonts w:ascii="Lato" w:hAnsi="Lato"/>
        </w:rPr>
        <w:t>Permitir que a empresa configure seus parâmetros tarifários de frete.</w:t>
      </w:r>
    </w:p>
    <w:p>
      <w:pPr>
        <w:pStyle w:val="Heading2"/>
      </w:pPr>
      <w:r>
        <w:t>Cliente e pedido</w:t>
      </w:r>
    </w:p>
    <w:p>
      <w:pPr>
        <w:pStyle w:val="ListBullet"/>
        <w:spacing w:after="50"/>
      </w:pPr>
      <w:r>
        <w:rPr>
          <w:rFonts w:ascii="Lato" w:hAnsi="Lato"/>
        </w:rPr>
        <w:t>Permitir consulta aos produtos disponíveis de uma empresa.</w:t>
      </w:r>
    </w:p>
    <w:p>
      <w:pPr>
        <w:pStyle w:val="ListBullet"/>
        <w:spacing w:after="50"/>
      </w:pPr>
      <w:r>
        <w:rPr>
          <w:rFonts w:ascii="Lato" w:hAnsi="Lato"/>
        </w:rPr>
        <w:t>Permitir criação de pedido com um ou vários produtos e quantidades.</w:t>
      </w:r>
    </w:p>
    <w:p>
      <w:pPr>
        <w:pStyle w:val="ListBullet"/>
        <w:spacing w:after="50"/>
      </w:pPr>
      <w:r>
        <w:rPr>
          <w:rFonts w:ascii="Lato" w:hAnsi="Lato"/>
        </w:rPr>
        <w:t>Permitir adicionar, remover e alterar itens antes da confirmação da empresa.</w:t>
      </w:r>
    </w:p>
    <w:p>
      <w:pPr>
        <w:pStyle w:val="ListBullet"/>
        <w:spacing w:after="50"/>
      </w:pPr>
      <w:r>
        <w:rPr>
          <w:rFonts w:ascii="Lato" w:hAnsi="Lato"/>
        </w:rPr>
        <w:t>Impedir alteração direta dos itens após confirmação.</w:t>
      </w:r>
    </w:p>
    <w:p>
      <w:pPr>
        <w:pStyle w:val="ListBullet"/>
        <w:spacing w:after="50"/>
      </w:pPr>
      <w:r>
        <w:rPr>
          <w:rFonts w:ascii="Lato" w:hAnsi="Lato"/>
        </w:rPr>
        <w:t>Preservar preço unitário praticado no pedido.</w:t>
      </w:r>
    </w:p>
    <w:p>
      <w:pPr>
        <w:pStyle w:val="ListBullet"/>
        <w:spacing w:after="50"/>
      </w:pPr>
      <w:r>
        <w:rPr>
          <w:rFonts w:ascii="Lato" w:hAnsi="Lato"/>
        </w:rPr>
        <w:t>Permitir comunicação por chat entre cliente e empresa.</w:t>
      </w:r>
    </w:p>
    <w:p>
      <w:pPr>
        <w:pStyle w:val="ListBullet"/>
        <w:spacing w:after="50"/>
      </w:pPr>
      <w:r>
        <w:rPr>
          <w:rFonts w:ascii="Lato" w:hAnsi="Lato"/>
        </w:rPr>
        <w:t>Disponibilizar mensagens predefinidas no chat.</w:t>
      </w:r>
    </w:p>
    <w:p>
      <w:pPr>
        <w:pStyle w:val="Heading2"/>
      </w:pPr>
      <w:r>
        <w:t>Endereço e destinatário</w:t>
      </w:r>
    </w:p>
    <w:p>
      <w:pPr>
        <w:pStyle w:val="ListBullet"/>
        <w:spacing w:after="50"/>
      </w:pPr>
      <w:r>
        <w:rPr>
          <w:rFonts w:ascii="Lato" w:hAnsi="Lato"/>
        </w:rPr>
        <w:t>Permitir cadastro de um endereço padrão do cliente.</w:t>
      </w:r>
    </w:p>
    <w:p>
      <w:pPr>
        <w:pStyle w:val="ListBullet"/>
        <w:spacing w:after="50"/>
      </w:pPr>
      <w:r>
        <w:rPr>
          <w:rFonts w:ascii="Lato" w:hAnsi="Lato"/>
        </w:rPr>
        <w:t>Permitir substituição do endereço padrão.</w:t>
      </w:r>
    </w:p>
    <w:p>
      <w:pPr>
        <w:pStyle w:val="ListBullet"/>
        <w:spacing w:after="50"/>
      </w:pPr>
      <w:r>
        <w:rPr>
          <w:rFonts w:ascii="Lato" w:hAnsi="Lato"/>
        </w:rPr>
        <w:t>Permitir uso do endereço padrão como destino.</w:t>
      </w:r>
    </w:p>
    <w:p>
      <w:pPr>
        <w:pStyle w:val="ListBullet"/>
        <w:spacing w:after="50"/>
      </w:pPr>
      <w:r>
        <w:rPr>
          <w:rFonts w:ascii="Lato" w:hAnsi="Lato"/>
        </w:rPr>
        <w:t>Permitir uso da localização atual como destino, mediante permissão.</w:t>
      </w:r>
    </w:p>
    <w:p>
      <w:pPr>
        <w:pStyle w:val="ListBullet"/>
        <w:spacing w:after="50"/>
      </w:pPr>
      <w:r>
        <w:rPr>
          <w:rFonts w:ascii="Lato" w:hAnsi="Lato"/>
        </w:rPr>
        <w:t>Permitir informar manualmente outro endereço.</w:t>
      </w:r>
    </w:p>
    <w:p>
      <w:pPr>
        <w:pStyle w:val="ListBullet"/>
        <w:spacing w:after="50"/>
      </w:pPr>
      <w:r>
        <w:rPr>
          <w:rFonts w:ascii="Lato" w:hAnsi="Lato"/>
        </w:rPr>
        <w:t>Permitir indicar destinatário diferente do solicitante.</w:t>
      </w:r>
    </w:p>
    <w:p>
      <w:pPr>
        <w:pStyle w:val="ListBullet"/>
        <w:spacing w:after="50"/>
      </w:pPr>
      <w:r>
        <w:rPr>
          <w:rFonts w:ascii="Lato" w:hAnsi="Lato"/>
        </w:rPr>
        <w:t>Permitir registrar dados necessários do destinatário.</w:t>
      </w:r>
    </w:p>
    <w:p>
      <w:pPr>
        <w:pStyle w:val="ListBullet"/>
        <w:spacing w:after="50"/>
      </w:pPr>
      <w:r>
        <w:rPr>
          <w:rFonts w:ascii="Lato" w:hAnsi="Lato"/>
        </w:rPr>
        <w:t>Apresentar ao cliente o endereço/local interpretado para confirmação/correção.</w:t>
      </w:r>
    </w:p>
    <w:p>
      <w:pPr>
        <w:pStyle w:val="ListBullet"/>
        <w:spacing w:after="50"/>
      </w:pPr>
      <w:r>
        <w:rPr>
          <w:rFonts w:ascii="Lato" w:hAnsi="Lato"/>
        </w:rPr>
        <w:t>Preservar o endereço utilizado em cada entrega independentemente de alterações futuras no cadastro.</w:t>
      </w:r>
    </w:p>
    <w:p>
      <w:pPr>
        <w:pStyle w:val="Heading2"/>
      </w:pPr>
      <w:r>
        <w:t>Frete</w:t>
      </w:r>
    </w:p>
    <w:p>
      <w:pPr>
        <w:pStyle w:val="ListBullet"/>
        <w:spacing w:after="50"/>
      </w:pPr>
      <w:r>
        <w:rPr>
          <w:rFonts w:ascii="Lato" w:hAnsi="Lato"/>
        </w:rPr>
        <w:t>Calcular peso total do pedido.</w:t>
      </w:r>
    </w:p>
    <w:p>
      <w:pPr>
        <w:pStyle w:val="ListBullet"/>
        <w:spacing w:after="50"/>
      </w:pPr>
      <w:r>
        <w:rPr>
          <w:rFonts w:ascii="Lato" w:hAnsi="Lato"/>
        </w:rPr>
        <w:t>Bloquear a conclusão da venda se o peso total exceder 12 kg.</w:t>
      </w:r>
    </w:p>
    <w:p>
      <w:pPr>
        <w:pStyle w:val="ListBullet"/>
        <w:spacing w:after="50"/>
      </w:pPr>
      <w:r>
        <w:rPr>
          <w:rFonts w:ascii="Lato" w:hAnsi="Lato"/>
        </w:rPr>
        <w:t>Obter distância e tempo estimado por serviço externo de rotas.</w:t>
      </w:r>
    </w:p>
    <w:p>
      <w:pPr>
        <w:pStyle w:val="ListBullet"/>
        <w:spacing w:after="50"/>
      </w:pPr>
      <w:r>
        <w:rPr>
          <w:rFonts w:ascii="Lato" w:hAnsi="Lato"/>
        </w:rPr>
        <w:t>Calcular frete pela fórmula definida.</w:t>
      </w:r>
    </w:p>
    <w:p>
      <w:pPr>
        <w:pStyle w:val="ListBullet"/>
        <w:spacing w:after="50"/>
      </w:pPr>
      <w:r>
        <w:rPr>
          <w:rFonts w:ascii="Lato" w:hAnsi="Lato"/>
        </w:rPr>
        <w:t>Recalcular frete quando itens/quantidades/endereço relevante mudarem.</w:t>
      </w:r>
    </w:p>
    <w:p>
      <w:pPr>
        <w:pStyle w:val="ListBullet"/>
        <w:spacing w:after="50"/>
      </w:pPr>
      <w:r>
        <w:rPr>
          <w:rFonts w:ascii="Lato" w:hAnsi="Lato"/>
        </w:rPr>
        <w:t>Utilizar frações de distância/tempo e arredondar o valor monetário final para duas casas.</w:t>
      </w:r>
    </w:p>
    <w:p>
      <w:pPr>
        <w:pStyle w:val="ListBullet"/>
        <w:spacing w:after="50"/>
      </w:pPr>
      <w:r>
        <w:rPr>
          <w:rFonts w:ascii="Lato" w:hAnsi="Lato"/>
        </w:rPr>
        <w:t>Impedir confirmação da venda quando não for possível obter cálculo confiável do frete.</w:t>
      </w:r>
    </w:p>
    <w:p>
      <w:pPr>
        <w:pStyle w:val="ListBullet"/>
        <w:spacing w:after="50"/>
      </w:pPr>
      <w:r>
        <w:rPr>
          <w:rFonts w:ascii="Lato" w:hAnsi="Lato"/>
        </w:rPr>
        <w:t>Preservar os parâmetros e valores utilizados no cálculo histórico.</w:t>
      </w:r>
    </w:p>
    <w:p>
      <w:pPr>
        <w:pStyle w:val="Heading2"/>
      </w:pPr>
      <w:r>
        <w:t>Motoboy</w:t>
      </w:r>
    </w:p>
    <w:p>
      <w:pPr>
        <w:pStyle w:val="ListBullet"/>
        <w:spacing w:after="50"/>
      </w:pPr>
      <w:r>
        <w:rPr>
          <w:rFonts w:ascii="Lato" w:hAnsi="Lato"/>
        </w:rPr>
        <w:t>Permitir cadastro/vínculo de motoboy com empresa.</w:t>
      </w:r>
    </w:p>
    <w:p>
      <w:pPr>
        <w:pStyle w:val="ListBullet"/>
        <w:spacing w:after="50"/>
      </w:pPr>
      <w:r>
        <w:rPr>
          <w:rFonts w:ascii="Lato" w:hAnsi="Lato"/>
        </w:rPr>
        <w:t>Permitir alternância online/offline.</w:t>
      </w:r>
    </w:p>
    <w:p>
      <w:pPr>
        <w:pStyle w:val="ListBullet"/>
        <w:spacing w:after="50"/>
      </w:pPr>
      <w:r>
        <w:rPr>
          <w:rFonts w:ascii="Lato" w:hAnsi="Lato"/>
        </w:rPr>
        <w:t>Permitir visualização de entregas disponíveis da empresa.</w:t>
      </w:r>
    </w:p>
    <w:p>
      <w:pPr>
        <w:pStyle w:val="ListBullet"/>
        <w:spacing w:after="50"/>
      </w:pPr>
      <w:r>
        <w:rPr>
          <w:rFonts w:ascii="Lato" w:hAnsi="Lato"/>
        </w:rPr>
        <w:t>Permitir aceite somente se online e sem entrega ativa.</w:t>
      </w:r>
    </w:p>
    <w:p>
      <w:pPr>
        <w:pStyle w:val="ListBullet"/>
        <w:spacing w:after="50"/>
      </w:pPr>
      <w:r>
        <w:rPr>
          <w:rFonts w:ascii="Lato" w:hAnsi="Lato"/>
        </w:rPr>
        <w:t>Permitir que motoboy ocupado visualize entregas, mas impeça novo aceite.</w:t>
      </w:r>
    </w:p>
    <w:p>
      <w:pPr>
        <w:pStyle w:val="ListBullet"/>
        <w:spacing w:after="50"/>
      </w:pPr>
      <w:r>
        <w:rPr>
          <w:rFonts w:ascii="Lato" w:hAnsi="Lato"/>
        </w:rPr>
        <w:t>Garantir que uma entrega seja aceita por apenas um motoboy.</w:t>
      </w:r>
    </w:p>
    <w:p>
      <w:pPr>
        <w:pStyle w:val="ListBullet"/>
        <w:spacing w:after="50"/>
      </w:pPr>
      <w:r>
        <w:rPr>
          <w:rFonts w:ascii="Lato" w:hAnsi="Lato"/>
        </w:rPr>
        <w:t>Informar tentativa de aceite de entrega já atribuída.</w:t>
      </w:r>
    </w:p>
    <w:p>
      <w:pPr>
        <w:pStyle w:val="Heading2"/>
      </w:pPr>
      <w:r>
        <w:t>Execução e rastreamento</w:t>
      </w:r>
    </w:p>
    <w:p>
      <w:pPr>
        <w:pStyle w:val="ListBullet"/>
        <w:spacing w:after="50"/>
      </w:pPr>
      <w:r>
        <w:rPr>
          <w:rFonts w:ascii="Lato" w:hAnsi="Lato"/>
        </w:rPr>
        <w:t>Iniciar execução da entrega no aceite.</w:t>
      </w:r>
    </w:p>
    <w:p>
      <w:pPr>
        <w:pStyle w:val="ListBullet"/>
        <w:spacing w:after="50"/>
      </w:pPr>
      <w:r>
        <w:rPr>
          <w:rFonts w:ascii="Lato" w:hAnsi="Lato"/>
        </w:rPr>
        <w:t>Registrar data/hora do aceite.</w:t>
      </w:r>
    </w:p>
    <w:p>
      <w:pPr>
        <w:pStyle w:val="ListBullet"/>
        <w:spacing w:after="50"/>
      </w:pPr>
      <w:r>
        <w:rPr>
          <w:rFonts w:ascii="Lato" w:hAnsi="Lato"/>
        </w:rPr>
        <w:t>Permitir registrar chegada ao ponto de coleta.</w:t>
      </w:r>
    </w:p>
    <w:p>
      <w:pPr>
        <w:pStyle w:val="ListBullet"/>
        <w:spacing w:after="50"/>
      </w:pPr>
      <w:r>
        <w:rPr>
          <w:rFonts w:ascii="Lato" w:hAnsi="Lato"/>
        </w:rPr>
        <w:t>Permitir registrar coleta/início do transporte e data/hora automática.</w:t>
      </w:r>
    </w:p>
    <w:p>
      <w:pPr>
        <w:pStyle w:val="ListBullet"/>
        <w:spacing w:after="50"/>
      </w:pPr>
      <w:r>
        <w:rPr>
          <w:rFonts w:ascii="Lato" w:hAnsi="Lato"/>
        </w:rPr>
        <w:t>Iniciar contagem de tolerância pós-coleta no momento da coleta.</w:t>
      </w:r>
    </w:p>
    <w:p>
      <w:pPr>
        <w:pStyle w:val="ListBullet"/>
        <w:spacing w:after="50"/>
      </w:pPr>
      <w:r>
        <w:rPr>
          <w:rFonts w:ascii="Lato" w:hAnsi="Lato"/>
        </w:rPr>
        <w:t>Acompanhar localização do motoboy durante entrega ativa quando tecnicamente possível.</w:t>
      </w:r>
    </w:p>
    <w:p>
      <w:pPr>
        <w:pStyle w:val="ListBullet"/>
        <w:spacing w:after="50"/>
      </w:pPr>
      <w:r>
        <w:rPr>
          <w:rFonts w:ascii="Lato" w:hAnsi="Lato"/>
        </w:rPr>
        <w:t>Permitir ao cliente visualizar posição atual/última conhecida do motoboy da sua entrega.</w:t>
      </w:r>
    </w:p>
    <w:p>
      <w:pPr>
        <w:pStyle w:val="ListBullet"/>
        <w:spacing w:after="50"/>
      </w:pPr>
      <w:r>
        <w:rPr>
          <w:rFonts w:ascii="Lato" w:hAnsi="Lato"/>
        </w:rPr>
        <w:t>Informar horário da última atualização quando a posição não for recente.</w:t>
      </w:r>
    </w:p>
    <w:p>
      <w:pPr>
        <w:pStyle w:val="ListBullet"/>
        <w:spacing w:after="50"/>
      </w:pPr>
      <w:r>
        <w:rPr>
          <w:rFonts w:ascii="Lato" w:hAnsi="Lato"/>
        </w:rPr>
        <w:t>Permitir registrar chegada ao destino.</w:t>
      </w:r>
    </w:p>
    <w:p>
      <w:pPr>
        <w:pStyle w:val="ListBullet"/>
        <w:spacing w:after="50"/>
      </w:pPr>
      <w:r>
        <w:rPr>
          <w:rFonts w:ascii="Lato" w:hAnsi="Lato"/>
        </w:rPr>
        <w:t>Manter histórico de eventos/estados.</w:t>
      </w:r>
    </w:p>
    <w:p>
      <w:pPr>
        <w:pStyle w:val="Heading2"/>
      </w:pPr>
      <w:r>
        <w:t>Cancelamentos e falhas</w:t>
      </w:r>
    </w:p>
    <w:p>
      <w:pPr>
        <w:pStyle w:val="ListBullet"/>
        <w:spacing w:after="50"/>
      </w:pPr>
      <w:r>
        <w:rPr>
          <w:rFonts w:ascii="Lato" w:hAnsi="Lato"/>
        </w:rPr>
        <w:t>Permitir cancelamento pelo cliente antes da coleta sem remuneração de frete ao motoboy.</w:t>
      </w:r>
    </w:p>
    <w:p>
      <w:pPr>
        <w:pStyle w:val="ListBullet"/>
        <w:spacing w:after="50"/>
      </w:pPr>
      <w:r>
        <w:rPr>
          <w:rFonts w:ascii="Lato" w:hAnsi="Lato"/>
        </w:rPr>
        <w:t>Permitir cancelamento pelo cliente depois da coleta, aplicando regras de reembolso e retorno.</w:t>
      </w:r>
    </w:p>
    <w:p>
      <w:pPr>
        <w:pStyle w:val="ListBullet"/>
        <w:spacing w:after="50"/>
      </w:pPr>
      <w:r>
        <w:rPr>
          <w:rFonts w:ascii="Lato" w:hAnsi="Lato"/>
        </w:rPr>
        <w:t>Aplicar tolerância de 3 minutos pós-coleta para cancelamento sem sanção adicional.</w:t>
      </w:r>
    </w:p>
    <w:p>
      <w:pPr>
        <w:pStyle w:val="ListBullet"/>
        <w:spacing w:after="50"/>
      </w:pPr>
      <w:r>
        <w:rPr>
          <w:rFonts w:ascii="Lato" w:hAnsi="Lato"/>
        </w:rPr>
        <w:t>Aplicar restrição de 2 horas a novos pedidos em cancelamento realizado após a tolerância.</w:t>
      </w:r>
    </w:p>
    <w:p>
      <w:pPr>
        <w:pStyle w:val="ListBullet"/>
        <w:spacing w:after="50"/>
      </w:pPr>
      <w:r>
        <w:rPr>
          <w:rFonts w:ascii="Lato" w:hAnsi="Lato"/>
        </w:rPr>
        <w:t>Permitir registrar impossibilidade do motoboy antes da coleta e redisponibilizar a entrega.</w:t>
      </w:r>
    </w:p>
    <w:p>
      <w:pPr>
        <w:pStyle w:val="ListBullet"/>
        <w:spacing w:after="50"/>
      </w:pPr>
      <w:r>
        <w:rPr>
          <w:rFonts w:ascii="Lato" w:hAnsi="Lato"/>
        </w:rPr>
        <w:t>Permitir registrar impossibilidade do motoboy depois da coleta e exigir retorno ao estabelecimento.</w:t>
      </w:r>
    </w:p>
    <w:p>
      <w:pPr>
        <w:pStyle w:val="ListBullet"/>
        <w:spacing w:after="50"/>
      </w:pPr>
      <w:r>
        <w:rPr>
          <w:rFonts w:ascii="Lato" w:hAnsi="Lato"/>
        </w:rPr>
        <w:t>Registrar destinatário ausente.</w:t>
      </w:r>
    </w:p>
    <w:p>
      <w:pPr>
        <w:pStyle w:val="ListBullet"/>
        <w:spacing w:after="50"/>
      </w:pPr>
      <w:r>
        <w:rPr>
          <w:rFonts w:ascii="Lato" w:hAnsi="Lato"/>
        </w:rPr>
        <w:t>Registrar recusa do destinatário.</w:t>
      </w:r>
    </w:p>
    <w:p>
      <w:pPr>
        <w:pStyle w:val="ListBullet"/>
        <w:spacing w:after="50"/>
      </w:pPr>
      <w:r>
        <w:rPr>
          <w:rFonts w:ascii="Lato" w:hAnsi="Lato"/>
        </w:rPr>
        <w:t>Registrar falha por endereço incorreto/inacessível.</w:t>
      </w:r>
    </w:p>
    <w:p>
      <w:pPr>
        <w:pStyle w:val="ListBullet"/>
        <w:spacing w:after="50"/>
      </w:pPr>
      <w:r>
        <w:rPr>
          <w:rFonts w:ascii="Lato" w:hAnsi="Lato"/>
        </w:rPr>
        <w:t>Registrar falha por produto indisponível da empresa.</w:t>
      </w:r>
    </w:p>
    <w:p>
      <w:pPr>
        <w:pStyle w:val="ListBullet"/>
        <w:spacing w:after="50"/>
      </w:pPr>
      <w:r>
        <w:rPr>
          <w:rFonts w:ascii="Lato" w:hAnsi="Lato"/>
        </w:rPr>
        <w:t>Permitir registrar retorno da mercadoria.</w:t>
      </w:r>
    </w:p>
    <w:p>
      <w:pPr>
        <w:pStyle w:val="ListBullet"/>
        <w:spacing w:after="50"/>
      </w:pPr>
      <w:r>
        <w:rPr>
          <w:rFonts w:ascii="Lato" w:hAnsi="Lato"/>
        </w:rPr>
        <w:t>Exigir confirmação da empresa sobre o recebimento da devolução.</w:t>
      </w:r>
    </w:p>
    <w:p>
      <w:pPr>
        <w:pStyle w:val="ListBullet"/>
        <w:spacing w:after="50"/>
      </w:pPr>
      <w:r>
        <w:rPr>
          <w:rFonts w:ascii="Lato" w:hAnsi="Lato"/>
        </w:rPr>
        <w:t>Redisponibilizar uma entrega após retorno confirmado quando o motivo permitir nova tentativa.</w:t>
      </w:r>
    </w:p>
    <w:p>
      <w:pPr>
        <w:pStyle w:val="Heading2"/>
      </w:pPr>
      <w:r>
        <w:t>Confirmação</w:t>
      </w:r>
    </w:p>
    <w:p>
      <w:pPr>
        <w:pStyle w:val="ListBullet"/>
        <w:spacing w:after="50"/>
      </w:pPr>
      <w:r>
        <w:rPr>
          <w:rFonts w:ascii="Lato" w:hAnsi="Lato"/>
        </w:rPr>
        <w:t>Gerar código único por entrega.</w:t>
      </w:r>
    </w:p>
    <w:p>
      <w:pPr>
        <w:pStyle w:val="ListBullet"/>
        <w:spacing w:after="50"/>
      </w:pPr>
      <w:r>
        <w:rPr>
          <w:rFonts w:ascii="Lato" w:hAnsi="Lato"/>
        </w:rPr>
        <w:t>Exibir o código ao cliente e não ao motoboy.</w:t>
      </w:r>
    </w:p>
    <w:p>
      <w:pPr>
        <w:pStyle w:val="ListBullet"/>
        <w:spacing w:after="50"/>
      </w:pPr>
      <w:r>
        <w:rPr>
          <w:rFonts w:ascii="Lato" w:hAnsi="Lato"/>
        </w:rPr>
        <w:t>Permitir que o cliente repasse o código ao destinatário autorizado.</w:t>
      </w:r>
    </w:p>
    <w:p>
      <w:pPr>
        <w:pStyle w:val="ListBullet"/>
        <w:spacing w:after="50"/>
      </w:pPr>
      <w:r>
        <w:rPr>
          <w:rFonts w:ascii="Lato" w:hAnsi="Lato"/>
        </w:rPr>
        <w:t>Permitir ao motoboy inserir o código informado no destino.</w:t>
      </w:r>
    </w:p>
    <w:p>
      <w:pPr>
        <w:pStyle w:val="ListBullet"/>
        <w:spacing w:after="50"/>
      </w:pPr>
      <w:r>
        <w:rPr>
          <w:rFonts w:ascii="Lato" w:hAnsi="Lato"/>
        </w:rPr>
        <w:t>Finalizar a entrega somente após código válido.</w:t>
      </w:r>
    </w:p>
    <w:p>
      <w:pPr>
        <w:pStyle w:val="ListBullet"/>
        <w:spacing w:after="50"/>
      </w:pPr>
      <w:r>
        <w:rPr>
          <w:rFonts w:ascii="Lato" w:hAnsi="Lato"/>
        </w:rPr>
        <w:t>Exibir mensagem de código inválido.</w:t>
      </w:r>
    </w:p>
    <w:p>
      <w:pPr>
        <w:pStyle w:val="ListBullet"/>
        <w:spacing w:after="50"/>
      </w:pPr>
      <w:r>
        <w:rPr>
          <w:rFonts w:ascii="Lato" w:hAnsi="Lato"/>
        </w:rPr>
        <w:t>Limitar a três tentativas inválidas.</w:t>
      </w:r>
    </w:p>
    <w:p>
      <w:pPr>
        <w:pStyle w:val="ListBullet"/>
        <w:spacing w:after="50"/>
      </w:pPr>
      <w:r>
        <w:rPr>
          <w:rFonts w:ascii="Lato" w:hAnsi="Lato"/>
        </w:rPr>
        <w:t>Bloquear conclusão após três tentativas inválidas.</w:t>
      </w:r>
    </w:p>
    <w:p>
      <w:pPr>
        <w:pStyle w:val="ListBullet"/>
        <w:spacing w:after="50"/>
      </w:pPr>
      <w:r>
        <w:rPr>
          <w:rFonts w:ascii="Lato" w:hAnsi="Lato"/>
        </w:rPr>
        <w:t>Encaminhar mercadoria ao fluxo de retorno quando a confirmação falhar definitivamente.</w:t>
      </w:r>
    </w:p>
    <w:p>
      <w:pPr>
        <w:pStyle w:val="Heading2"/>
      </w:pPr>
      <w:r>
        <w:t>Informações compartilhadas</w:t>
      </w:r>
    </w:p>
    <w:p>
      <w:pPr>
        <w:pStyle w:val="ListBullet"/>
        <w:spacing w:after="50"/>
      </w:pPr>
      <w:r>
        <w:rPr>
          <w:rFonts w:ascii="Lato" w:hAnsi="Lato"/>
        </w:rPr>
        <w:t>Permitir ao cliente visualizar informações necessárias do motoboy/veículo e andamento da entrega.</w:t>
      </w:r>
    </w:p>
    <w:p>
      <w:pPr>
        <w:pStyle w:val="ListBullet"/>
        <w:spacing w:after="50"/>
      </w:pPr>
      <w:r>
        <w:rPr>
          <w:rFonts w:ascii="Lato" w:hAnsi="Lato"/>
        </w:rPr>
        <w:t>Permitir ao motoboy visualizar informações necessárias do solicitante, destinatário e destino.</w:t>
      </w:r>
    </w:p>
    <w:p>
      <w:pPr>
        <w:pStyle w:val="ListBullet"/>
        <w:spacing w:after="50"/>
      </w:pPr>
      <w:r>
        <w:rPr>
          <w:rFonts w:ascii="Lato" w:hAnsi="Lato"/>
        </w:rPr>
        <w:t>Restringir dados desnecessários/sensíveis.</w:t>
      </w:r>
    </w:p>
    <w:p>
      <w:pPr>
        <w:pStyle w:val="Heading2"/>
      </w:pPr>
      <w:r>
        <w:t>Pagamento e financeiro</w:t>
      </w:r>
    </w:p>
    <w:p>
      <w:pPr>
        <w:pStyle w:val="ListBullet"/>
        <w:spacing w:after="50"/>
      </w:pPr>
      <w:r>
        <w:rPr>
          <w:rFonts w:ascii="Lato" w:hAnsi="Lato"/>
        </w:rPr>
        <w:t>Registrar pagamento antes da entrega.</w:t>
      </w:r>
    </w:p>
    <w:p>
      <w:pPr>
        <w:pStyle w:val="ListBullet"/>
        <w:spacing w:after="50"/>
      </w:pPr>
      <w:r>
        <w:rPr>
          <w:rFonts w:ascii="Lato" w:hAnsi="Lato"/>
        </w:rPr>
        <w:t>Registrar situação do pagamento.</w:t>
      </w:r>
    </w:p>
    <w:p>
      <w:pPr>
        <w:pStyle w:val="ListBullet"/>
        <w:spacing w:after="50"/>
      </w:pPr>
      <w:r>
        <w:rPr>
          <w:rFonts w:ascii="Lato" w:hAnsi="Lato"/>
        </w:rPr>
        <w:t>Registrar reembolsos conforme regras definidas.</w:t>
      </w:r>
    </w:p>
    <w:p>
      <w:pPr>
        <w:pStyle w:val="ListBullet"/>
        <w:spacing w:after="50"/>
      </w:pPr>
      <w:r>
        <w:rPr>
          <w:rFonts w:ascii="Lato" w:hAnsi="Lato"/>
        </w:rPr>
        <w:t>Registrar divisão financeira do frete.</w:t>
      </w:r>
    </w:p>
    <w:p>
      <w:pPr>
        <w:pStyle w:val="ListBullet"/>
        <w:spacing w:after="50"/>
      </w:pPr>
      <w:r>
        <w:rPr>
          <w:rFonts w:ascii="Lato" w:hAnsi="Lato"/>
        </w:rPr>
        <w:t>Aplicar divisão normal de 70% motoboy, 25% empresa e 5% ERMES em entrega concluída normalmente.</w:t>
      </w:r>
    </w:p>
    <w:p>
      <w:pPr>
        <w:pStyle w:val="ListBullet"/>
        <w:spacing w:after="50"/>
      </w:pPr>
      <w:r>
        <w:rPr>
          <w:rFonts w:ascii="Lato" w:hAnsi="Lato"/>
        </w:rPr>
        <w:t>Aplicar regra de 50% do frete ao motoboy em cancelamento pelo cliente após a coleta.</w:t>
      </w:r>
    </w:p>
    <w:p>
      <w:pPr>
        <w:pStyle w:val="ListBullet"/>
        <w:spacing w:after="50"/>
      </w:pPr>
      <w:r>
        <w:rPr>
          <w:rFonts w:ascii="Lato" w:hAnsi="Lato"/>
        </w:rPr>
        <w:t>Permitir integração real com gateway se houver tempo, sem torná-la obrigatória ao núcleo.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Requisitos não funcionais e restrições implícitas a formalizar</w:t>
      </w:r>
    </w:p>
    <w:p>
      <w:pPr>
        <w:spacing w:before="20"/>
      </w:pPr>
      <w:r>
        <w:rPr>
          <w:rFonts w:ascii="Lato" w:hAnsi="Lato"/>
        </w:rPr>
        <w:t>Estes pontos surgiram das decisões, mas ainda não passaram pela etapa formal de RNF e não recebem numeração oficial.</w:t>
      </w:r>
    </w:p>
    <w:p>
      <w:pPr>
        <w:pStyle w:val="ListBullet"/>
        <w:spacing w:after="50"/>
      </w:pPr>
      <w:r>
        <w:rPr>
          <w:rFonts w:ascii="Lato" w:hAnsi="Lato"/>
          <w:b/>
        </w:rPr>
        <w:t>Responsividade:</w:t>
      </w:r>
      <w:r>
        <w:rPr>
          <w:rFonts w:ascii="Lato" w:hAnsi="Lato"/>
        </w:rPr>
        <w:t xml:space="preserve"> aplicação web deve ser utilizável em celular e computador.</w:t>
      </w:r>
    </w:p>
    <w:p>
      <w:pPr>
        <w:pStyle w:val="ListBullet"/>
        <w:spacing w:after="50"/>
      </w:pPr>
      <w:r>
        <w:rPr>
          <w:rFonts w:ascii="Lato" w:hAnsi="Lato"/>
          <w:b/>
        </w:rPr>
        <w:t>Segurança de acesso:</w:t>
      </w:r>
      <w:r>
        <w:rPr>
          <w:rFonts w:ascii="Lato" w:hAnsi="Lato"/>
        </w:rPr>
        <w:t xml:space="preserve"> funcionalidades e dados devem respeitar autenticação e papel do usuário.</w:t>
      </w:r>
    </w:p>
    <w:p>
      <w:pPr>
        <w:pStyle w:val="ListBullet"/>
        <w:spacing w:after="50"/>
      </w:pPr>
      <w:r>
        <w:rPr>
          <w:rFonts w:ascii="Lato" w:hAnsi="Lato"/>
          <w:b/>
        </w:rPr>
        <w:t>Privacidade:</w:t>
      </w:r>
      <w:r>
        <w:rPr>
          <w:rFonts w:ascii="Lato" w:hAnsi="Lato"/>
        </w:rPr>
        <w:t xml:space="preserve"> localização do motoboy só deve ser compartilhada no contexto da entrega ativa e com o cliente associado.</w:t>
      </w:r>
    </w:p>
    <w:p>
      <w:pPr>
        <w:pStyle w:val="ListBullet"/>
        <w:spacing w:after="50"/>
      </w:pPr>
      <w:r>
        <w:rPr>
          <w:rFonts w:ascii="Lato" w:hAnsi="Lato"/>
          <w:b/>
        </w:rPr>
        <w:t>Minimização de dados:</w:t>
      </w:r>
      <w:r>
        <w:rPr>
          <w:rFonts w:ascii="Lato" w:hAnsi="Lato"/>
        </w:rPr>
        <w:t xml:space="preserve"> usuários devem ver somente dados pessoais necessários à operação.</w:t>
      </w:r>
    </w:p>
    <w:p>
      <w:pPr>
        <w:pStyle w:val="ListBullet"/>
        <w:spacing w:after="50"/>
      </w:pPr>
      <w:r>
        <w:rPr>
          <w:rFonts w:ascii="Lato" w:hAnsi="Lato"/>
          <w:b/>
        </w:rPr>
        <w:t>Consistência/concor­rência:</w:t>
      </w:r>
      <w:r>
        <w:rPr>
          <w:rFonts w:ascii="Lato" w:hAnsi="Lato"/>
        </w:rPr>
        <w:t xml:space="preserve"> duas aceitações simultâneas não podem atribuir a mesma entrega a dois motoboys.</w:t>
      </w:r>
    </w:p>
    <w:p>
      <w:pPr>
        <w:pStyle w:val="ListBullet"/>
        <w:spacing w:after="50"/>
      </w:pPr>
      <w:r>
        <w:rPr>
          <w:rFonts w:ascii="Lato" w:hAnsi="Lato"/>
          <w:b/>
        </w:rPr>
        <w:t>Integridade histórica:</w:t>
      </w:r>
      <w:r>
        <w:rPr>
          <w:rFonts w:ascii="Lato" w:hAnsi="Lato"/>
        </w:rPr>
        <w:t xml:space="preserve"> alterações de cadastro/configurações atuais não podem reescrever pedidos, endereços, fretes ou distribuições financeiras antigas.</w:t>
      </w:r>
    </w:p>
    <w:p>
      <w:pPr>
        <w:pStyle w:val="ListBullet"/>
        <w:spacing w:after="50"/>
      </w:pPr>
      <w:r>
        <w:rPr>
          <w:rFonts w:ascii="Lato" w:hAnsi="Lato"/>
          <w:b/>
        </w:rPr>
        <w:t>Auditabilidade:</w:t>
      </w:r>
      <w:r>
        <w:rPr>
          <w:rFonts w:ascii="Lato" w:hAnsi="Lato"/>
        </w:rPr>
        <w:t xml:space="preserve"> estados, eventos e horários críticos devem ser preservados.</w:t>
      </w:r>
    </w:p>
    <w:p>
      <w:pPr>
        <w:pStyle w:val="ListBullet"/>
        <w:spacing w:after="50"/>
      </w:pPr>
      <w:r>
        <w:rPr>
          <w:rFonts w:ascii="Lato" w:hAnsi="Lato"/>
          <w:b/>
        </w:rPr>
        <w:t>Precisão monetária:</w:t>
      </w:r>
      <w:r>
        <w:rPr>
          <w:rFonts w:ascii="Lato" w:hAnsi="Lato"/>
        </w:rPr>
        <w:t xml:space="preserve"> cálculos devem preservar precisão interna e arredondar o total monetário final para duas casas decimais.</w:t>
      </w:r>
    </w:p>
    <w:p>
      <w:pPr>
        <w:pStyle w:val="ListBullet"/>
        <w:spacing w:after="50"/>
      </w:pPr>
      <w:r>
        <w:rPr>
          <w:rFonts w:ascii="Lato" w:hAnsi="Lato"/>
          <w:b/>
        </w:rPr>
        <w:t>Dependência externa:</w:t>
      </w:r>
      <w:r>
        <w:rPr>
          <w:rFonts w:ascii="Lato" w:hAnsi="Lato"/>
        </w:rPr>
        <w:t xml:space="preserve"> falha no serviço de rotas não deve produzir valor de frete inventado.</w:t>
      </w:r>
    </w:p>
    <w:p>
      <w:pPr>
        <w:pStyle w:val="ListBullet"/>
        <w:spacing w:after="50"/>
      </w:pPr>
      <w:r>
        <w:rPr>
          <w:rFonts w:ascii="Lato" w:hAnsi="Lato"/>
          <w:b/>
        </w:rPr>
        <w:t>Limitação web de geolocalização:</w:t>
      </w:r>
      <w:r>
        <w:rPr>
          <w:rFonts w:ascii="Lato" w:hAnsi="Lato"/>
        </w:rPr>
        <w:t xml:space="preserve"> não prometer rastreamento contínuo quando o navegador não puder executar/fornecer posição.</w:t>
      </w:r>
    </w:p>
    <w:p>
      <w:pPr>
        <w:pStyle w:val="ListBullet"/>
        <w:spacing w:after="50"/>
      </w:pPr>
      <w:r>
        <w:rPr>
          <w:rFonts w:ascii="Lato" w:hAnsi="Lato"/>
          <w:b/>
        </w:rPr>
        <w:t>Transporte seguro:</w:t>
      </w:r>
      <w:r>
        <w:rPr>
          <w:rFonts w:ascii="Lato" w:hAnsi="Lato"/>
        </w:rPr>
        <w:t xml:space="preserve"> comunicação com APIs de geolocalização requer ambiente web seguro quando aplicável.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Decisões pendentes</w:t>
      </w:r>
    </w:p>
    <w:p>
      <w:pPr>
        <w:spacing w:before="20"/>
      </w:pPr>
      <w:r>
        <w:rPr>
          <w:rFonts w:ascii="Lato" w:hAnsi="Lato"/>
        </w:rPr>
        <w:t>Estas decisões NÃO devem ser inventadas por outra conversa, Codex ou desenvolvedor.</w:t>
      </w:r>
    </w:p>
    <w:p>
      <w:pPr>
        <w:pStyle w:val="ListBullet"/>
        <w:spacing w:after="50"/>
      </w:pPr>
      <w:r>
        <w:rPr>
          <w:rFonts w:ascii="Lato" w:hAnsi="Lato"/>
        </w:rPr>
        <w:t>Quantos usuários uma empresa pode possuir na primeira versão: apenas um responsável ou múltiplos usuários.</w:t>
      </w:r>
    </w:p>
    <w:p>
      <w:pPr>
        <w:pStyle w:val="ListBullet"/>
        <w:spacing w:after="50"/>
      </w:pPr>
      <w:r>
        <w:rPr>
          <w:rFonts w:ascii="Lato" w:hAnsi="Lato"/>
        </w:rPr>
        <w:t>Casos de uso e permissões específicas do Administrador do ERMES.</w:t>
      </w:r>
    </w:p>
    <w:p>
      <w:pPr>
        <w:pStyle w:val="ListBullet"/>
        <w:spacing w:after="50"/>
      </w:pPr>
      <w:r>
        <w:rPr>
          <w:rFonts w:ascii="Lato" w:hAnsi="Lato"/>
        </w:rPr>
        <w:t>Distribuição interna do frete nos casos em que o cliente não recebe reembolso por destinatário ausente, recusa, endereço incorreto confirmado pelo cliente ou três códigos inválidos.</w:t>
      </w:r>
    </w:p>
    <w:p>
      <w:pPr>
        <w:pStyle w:val="ListBullet"/>
        <w:spacing w:after="50"/>
      </w:pPr>
      <w:r>
        <w:rPr>
          <w:rFonts w:ascii="Lato" w:hAnsi="Lato"/>
        </w:rPr>
        <w:t>Valores e política exata de reembolso quando a falha for comprovadamente causada pelo ERMES/serviço interno de endereço/rota.</w:t>
      </w:r>
    </w:p>
    <w:p>
      <w:pPr>
        <w:pStyle w:val="ListBullet"/>
        <w:spacing w:after="50"/>
      </w:pPr>
      <w:r>
        <w:rPr>
          <w:rFonts w:ascii="Lato" w:hAnsi="Lato"/>
        </w:rPr>
        <w:t>Detalhamento da interface de tentativa de contato quando destinatário está ausente ou endereço apresenta problema.</w:t>
      </w:r>
    </w:p>
    <w:p>
      <w:pPr>
        <w:pStyle w:val="ListBullet"/>
        <w:spacing w:after="50"/>
      </w:pPr>
      <w:r>
        <w:rPr>
          <w:rFonts w:ascii="Lato" w:hAnsi="Lato"/>
        </w:rPr>
        <w:t>Campos definitivos obrigatórios do destinatário além do nome/endereço, como telefone.</w:t>
      </w:r>
    </w:p>
    <w:p>
      <w:pPr>
        <w:pStyle w:val="ListBullet"/>
        <w:spacing w:after="50"/>
      </w:pPr>
      <w:r>
        <w:rPr>
          <w:rFonts w:ascii="Lato" w:hAnsi="Lato"/>
        </w:rPr>
        <w:t>Forma exata de implementação do chat e das mensagens predefinidas.</w:t>
      </w:r>
    </w:p>
    <w:p>
      <w:pPr>
        <w:pStyle w:val="ListBullet"/>
        <w:spacing w:after="50"/>
      </w:pPr>
      <w:r>
        <w:rPr>
          <w:rFonts w:ascii="Lato" w:hAnsi="Lato"/>
        </w:rPr>
        <w:t>Regras detalhadas de promoção, caso a funcionalidade opcional seja implementada.</w:t>
      </w:r>
    </w:p>
    <w:p>
      <w:pPr>
        <w:pStyle w:val="ListBullet"/>
        <w:spacing w:after="50"/>
      </w:pPr>
      <w:r>
        <w:rPr>
          <w:rFonts w:ascii="Lato" w:hAnsi="Lato"/>
        </w:rPr>
        <w:t>Integração real de pagamento: provedor, meios aceitos e fluxo técnico.</w:t>
      </w:r>
    </w:p>
    <w:p>
      <w:pPr>
        <w:pStyle w:val="ListBullet"/>
        <w:spacing w:after="50"/>
      </w:pPr>
      <w:r>
        <w:rPr>
          <w:rFonts w:ascii="Lato" w:hAnsi="Lato"/>
        </w:rPr>
        <w:t>Refinamento final dos nomes de estados e dos estados terminais na UML.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Guardrails de implementação</w:t>
      </w:r>
    </w:p>
    <w:p>
      <w:pPr>
        <w:spacing w:before="20"/>
      </w:pPr>
      <w:r>
        <w:rPr>
          <w:rFonts w:ascii="Lato" w:hAnsi="Lato"/>
        </w:rPr>
        <w:t>Outra conversa, IA ou Codex deve obedecer às seguintes restrições:</w:t>
      </w:r>
    </w:p>
    <w:p>
      <w:pPr>
        <w:pStyle w:val="ListBullet"/>
        <w:spacing w:after="50"/>
      </w:pPr>
      <w:r>
        <w:rPr>
          <w:rFonts w:ascii="Lato" w:hAnsi="Lato"/>
        </w:rPr>
        <w:t>Não criar motoboy autônomo.</w:t>
      </w:r>
    </w:p>
    <w:p>
      <w:pPr>
        <w:pStyle w:val="ListBullet"/>
        <w:spacing w:after="50"/>
      </w:pPr>
      <w:r>
        <w:rPr>
          <w:rFonts w:ascii="Lato" w:hAnsi="Lato"/>
        </w:rPr>
        <w:t>Não criar entrega agendada.</w:t>
      </w:r>
    </w:p>
    <w:p>
      <w:pPr>
        <w:pStyle w:val="ListBullet"/>
        <w:spacing w:after="50"/>
      </w:pPr>
      <w:r>
        <w:rPr>
          <w:rFonts w:ascii="Lato" w:hAnsi="Lato"/>
        </w:rPr>
        <w:t>Não permitir mais de uma entrega ativa por motoboy.</w:t>
      </w:r>
    </w:p>
    <w:p>
      <w:pPr>
        <w:pStyle w:val="ListBullet"/>
        <w:spacing w:after="50"/>
      </w:pPr>
      <w:r>
        <w:rPr>
          <w:rFonts w:ascii="Lato" w:hAnsi="Lato"/>
        </w:rPr>
        <w:t>Não criar sistema completo de estoque.</w:t>
      </w:r>
    </w:p>
    <w:p>
      <w:pPr>
        <w:pStyle w:val="ListBullet"/>
        <w:spacing w:after="50"/>
      </w:pPr>
      <w:r>
        <w:rPr>
          <w:rFonts w:ascii="Lato" w:hAnsi="Lato"/>
        </w:rPr>
        <w:t>Não alterar retroativamente pedidos/fretes antigos quando configuração atual mudar.</w:t>
      </w:r>
    </w:p>
    <w:p>
      <w:pPr>
        <w:pStyle w:val="ListBullet"/>
        <w:spacing w:after="50"/>
      </w:pPr>
      <w:r>
        <w:rPr>
          <w:rFonts w:ascii="Lato" w:hAnsi="Lato"/>
        </w:rPr>
        <w:t>Não usar localização do motoboy para determinar o valor do frete; o frete usa rota estabelecimento → destino.</w:t>
      </w:r>
    </w:p>
    <w:p>
      <w:pPr>
        <w:pStyle w:val="ListBullet"/>
        <w:spacing w:after="50"/>
      </w:pPr>
      <w:r>
        <w:rPr>
          <w:rFonts w:ascii="Lato" w:hAnsi="Lato"/>
        </w:rPr>
        <w:t>Não usar tempo real gasto pelo motoboy para recalcular preço já aceito.</w:t>
      </w:r>
    </w:p>
    <w:p>
      <w:pPr>
        <w:pStyle w:val="ListBullet"/>
        <w:spacing w:after="50"/>
      </w:pPr>
      <w:r>
        <w:rPr>
          <w:rFonts w:ascii="Lato" w:hAnsi="Lato"/>
        </w:rPr>
        <w:t>Não permitir venda com peso total acima de 12 kg.</w:t>
      </w:r>
    </w:p>
    <w:p>
      <w:pPr>
        <w:pStyle w:val="ListBullet"/>
        <w:spacing w:after="50"/>
      </w:pPr>
      <w:r>
        <w:rPr>
          <w:rFonts w:ascii="Lato" w:hAnsi="Lato"/>
        </w:rPr>
        <w:t>Não finalizar entrega sem código válido.</w:t>
      </w:r>
    </w:p>
    <w:p>
      <w:pPr>
        <w:pStyle w:val="ListBullet"/>
        <w:spacing w:after="50"/>
      </w:pPr>
      <w:r>
        <w:rPr>
          <w:rFonts w:ascii="Lato" w:hAnsi="Lato"/>
        </w:rPr>
        <w:t>Não oferecer método alternativo de confirmação sem nova decisão.</w:t>
      </w:r>
    </w:p>
    <w:p>
      <w:pPr>
        <w:pStyle w:val="ListBullet"/>
        <w:spacing w:after="50"/>
      </w:pPr>
      <w:r>
        <w:rPr>
          <w:rFonts w:ascii="Lato" w:hAnsi="Lato"/>
        </w:rPr>
        <w:t>Não esconder conflitos entre código existente e esta especificação; reportar e corrigir conforme a baseline.</w:t>
      </w:r>
    </w:p>
    <w:p>
      <w:pPr>
        <w:pStyle w:val="ListBullet"/>
        <w:spacing w:after="50"/>
      </w:pPr>
      <w:r>
        <w:rPr>
          <w:rFonts w:ascii="Lato" w:hAnsi="Lato"/>
        </w:rPr>
        <w:t>Não inventar decisões marcadas como PENDENTE.</w:t>
      </w:r>
    </w:p>
    <w:p>
      <w:pPr>
        <w:pStyle w:val="ListBullet"/>
        <w:spacing w:after="50"/>
      </w:pPr>
      <w:r>
        <w:rPr>
          <w:rFonts w:ascii="Lato" w:hAnsi="Lato"/>
        </w:rPr>
        <w:t>Funcionalidades OPCIONAIS não podem se tornar dependências do núcleo obrigatório.</w:t>
      </w:r>
    </w:p>
    <w:p>
      <w:pPr>
        <w:pStyle w:val="ListBullet"/>
        <w:spacing w:after="50"/>
      </w:pPr>
      <w:r>
        <w:rPr>
          <w:rFonts w:ascii="Lato" w:hAnsi="Lato"/>
        </w:rPr>
        <w:t>Não remover requisitos “óbvios” sem análise de impacto sobre regras, estados, fluxos, entidades e testes dependentes.</w:t>
      </w:r>
    </w:p>
    <w:p>
      <w:pPr>
        <w:pStyle w:val="ListBullet"/>
        <w:spacing w:after="50"/>
      </w:pPr>
      <w:r>
        <w:rPr>
          <w:rFonts w:ascii="Lato" w:hAnsi="Lato"/>
        </w:rPr>
        <w:t>Toda alteração de requisito deve considerar rastreabilidade e consequências sobre requisitos derivados.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Instruções de handoff para outra conversa / Codex</w:t>
      </w:r>
    </w:p>
    <w:p>
      <w:pPr>
        <w:spacing w:before="20"/>
      </w:pPr>
      <w:r>
        <w:rPr>
          <w:rFonts w:ascii="Lato" w:hAnsi="Lato"/>
        </w:rPr>
        <w:t>Use este documento como fonte de verdade provisória do projeto ERMES.</w:t>
      </w:r>
    </w:p>
    <w:p>
      <w:pPr>
        <w:spacing w:before="20"/>
      </w:pPr>
      <w:r>
        <w:rPr>
          <w:rFonts w:ascii="Lato" w:hAnsi="Lato"/>
        </w:rPr>
        <w:t>Ao receber uma solicitação de implementação:</w:t>
      </w:r>
    </w:p>
    <w:p>
      <w:pPr>
        <w:spacing w:after="50"/>
        <w:ind w:left="369" w:hanging="255"/>
      </w:pPr>
      <w:r>
        <w:rPr>
          <w:rFonts w:ascii="Lato" w:hAnsi="Lato"/>
        </w:rPr>
        <w:t>1. Identifique quais regras desta baseline são afetadas.</w:t>
      </w:r>
    </w:p>
    <w:p>
      <w:pPr>
        <w:spacing w:after="50"/>
        <w:ind w:left="369" w:hanging="255"/>
      </w:pPr>
      <w:r>
        <w:rPr>
          <w:rFonts w:ascii="Lato" w:hAnsi="Lato"/>
        </w:rPr>
        <w:t>2. Preserve as decisões marcadas como DEFINIDO.</w:t>
      </w:r>
    </w:p>
    <w:p>
      <w:pPr>
        <w:spacing w:after="50"/>
        <w:ind w:left="369" w:hanging="255"/>
      </w:pPr>
      <w:r>
        <w:rPr>
          <w:rFonts w:ascii="Lato" w:hAnsi="Lato"/>
        </w:rPr>
        <w:t>3. Não implemente automaticamente o que está PENDENTE, FORA DO ESCOPO ou apenas OPCIONAL.</w:t>
      </w:r>
    </w:p>
    <w:p>
      <w:pPr>
        <w:spacing w:after="50"/>
        <w:ind w:left="369" w:hanging="255"/>
      </w:pPr>
      <w:r>
        <w:rPr>
          <w:rFonts w:ascii="Lato" w:hAnsi="Lato"/>
        </w:rPr>
        <w:t>4. Se o código atual contrariar a baseline, explique o conflito e adapte o código à regra vigente, salvo instrução posterior do responsável pelo projeto.</w:t>
      </w:r>
    </w:p>
    <w:p>
      <w:pPr>
        <w:spacing w:after="50"/>
        <w:ind w:left="369" w:hanging="255"/>
      </w:pPr>
      <w:r>
        <w:rPr>
          <w:rFonts w:ascii="Lato" w:hAnsi="Lato"/>
        </w:rPr>
        <w:t>5. Se uma mudança solicitada exigir alterar uma regra existente, faça análise de impacto antes de remover ou substituir requisitos derivados.</w:t>
      </w:r>
    </w:p>
    <w:p>
      <w:pPr>
        <w:spacing w:after="50"/>
        <w:ind w:left="369" w:hanging="255"/>
      </w:pPr>
      <w:r>
        <w:rPr>
          <w:rFonts w:ascii="Lato" w:hAnsi="Lato"/>
        </w:rPr>
        <w:t>6. Preserve histórico operacional e financeiro quando dados atuais mudarem.</w:t>
      </w:r>
    </w:p>
    <w:p>
      <w:pPr>
        <w:spacing w:after="50"/>
        <w:ind w:left="369" w:hanging="255"/>
      </w:pPr>
      <w:r>
        <w:rPr>
          <w:rFonts w:ascii="Lato" w:hAnsi="Lato"/>
        </w:rPr>
        <w:t>7. Mantenha as decisões de domínio separadas das escolhas tecnológicas: por exemplo, “calcular rota” é requisito; Google Maps é apenas uma possível implementação.</w:t>
      </w:r>
    </w:p>
    <w:p>
      <w:pPr>
        <w:spacing w:after="50"/>
        <w:ind w:left="369" w:hanging="255"/>
      </w:pPr>
      <w:r>
        <w:rPr>
          <w:rFonts w:ascii="Lato" w:hAnsi="Lato"/>
        </w:rPr>
        <w:t>8. Antes de criar novas entidades/funcionalidades, verifique se pertencem ao escopo do ERMES.</w:t>
      </w:r>
    </w:p>
    <w:p>
      <w:pPr>
        <w:spacing w:after="50"/>
        <w:ind w:left="369" w:hanging="255"/>
      </w:pPr>
      <w:r>
        <w:rPr>
          <w:rFonts w:ascii="Lato" w:hAnsi="Lato"/>
        </w:rPr>
        <w:t>9. Quando houver decisão não coberta por este documento, marque-a como lacuna e solicite definição ao responsável em vez de inventar uma regra de negócio.</w:t>
      </w:r>
    </w:p>
    <w:p>
      <w:pPr>
        <w:spacing w:before="20"/>
      </w:pPr>
      <w:r>
        <w:rPr>
          <w:rFonts w:ascii="Lato" w:hAnsi="Lato"/>
        </w:rPr>
        <w:t>Prompt curto recomendado para anexar a esta baseline em outra conversa:</w:t>
      </w:r>
    </w:p>
    <w:p>
      <w:pPr>
        <w:pStyle w:val="Callout"/>
        <w:shd w:fill="EAF2F8"/>
      </w:pPr>
      <w:r>
        <w:rPr>
          <w:rFonts w:ascii="Lato" w:hAnsi="Lato"/>
        </w:rPr>
        <w:t>Este documento é a baseline vigente do projeto ERMES. Trate-o como fonte de verdade para regras de negócio, escopo e requisitos já decididos. Não invente decisões marcadas como pendentes e não implemente funcionalidades fora do escopo sem autorização. Ao alterar código existente, faça análise de impacto e preserve as regras históricas e financeiras descritas aqui.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Próximas etapas da documentação</w:t>
      </w:r>
    </w:p>
    <w:p>
      <w:pPr>
        <w:spacing w:before="20"/>
      </w:pPr>
      <w:r>
        <w:rPr>
          <w:rFonts w:ascii="Lato" w:hAnsi="Lato"/>
        </w:rPr>
        <w:t>O levantamento de negócio avançou bastante, mas a documentação final ainda precisa continuar na seguinte direção:</w:t>
      </w:r>
    </w:p>
    <w:p>
      <w:pPr>
        <w:pStyle w:val="ListBullet"/>
        <w:spacing w:after="50"/>
      </w:pPr>
      <w:r>
        <w:rPr>
          <w:rFonts w:ascii="Lato" w:hAnsi="Lato"/>
        </w:rPr>
        <w:t>Refinar stakeholders e atores.</w:t>
      </w:r>
    </w:p>
    <w:p>
      <w:pPr>
        <w:pStyle w:val="ListBullet"/>
        <w:spacing w:after="50"/>
      </w:pPr>
      <w:r>
        <w:rPr>
          <w:rFonts w:ascii="Lato" w:hAnsi="Lato"/>
        </w:rPr>
        <w:t>Definir o modelo de usuários da empresa.</w:t>
      </w:r>
    </w:p>
    <w:p>
      <w:pPr>
        <w:pStyle w:val="ListBullet"/>
        <w:spacing w:after="50"/>
      </w:pPr>
      <w:r>
        <w:rPr>
          <w:rFonts w:ascii="Lato" w:hAnsi="Lato"/>
        </w:rPr>
        <w:t>Definir funções do Administrador do ERMES.</w:t>
      </w:r>
    </w:p>
    <w:p>
      <w:pPr>
        <w:pStyle w:val="ListBullet"/>
        <w:spacing w:after="50"/>
      </w:pPr>
      <w:r>
        <w:rPr>
          <w:rFonts w:ascii="Lato" w:hAnsi="Lato"/>
        </w:rPr>
        <w:t>Formalizar e numerar regras de negócio.</w:t>
      </w:r>
    </w:p>
    <w:p>
      <w:pPr>
        <w:pStyle w:val="ListBullet"/>
        <w:spacing w:after="50"/>
      </w:pPr>
      <w:r>
        <w:rPr>
          <w:rFonts w:ascii="Lato" w:hAnsi="Lato"/>
        </w:rPr>
        <w:t>Formalizar e numerar requisitos funcionais.</w:t>
      </w:r>
    </w:p>
    <w:p>
      <w:pPr>
        <w:pStyle w:val="ListBullet"/>
        <w:spacing w:after="50"/>
      </w:pPr>
      <w:r>
        <w:rPr>
          <w:rFonts w:ascii="Lato" w:hAnsi="Lato"/>
        </w:rPr>
        <w:t>Levantar e formalizar requisitos não funcionais.</w:t>
      </w:r>
    </w:p>
    <w:p>
      <w:pPr>
        <w:pStyle w:val="ListBullet"/>
        <w:spacing w:after="50"/>
      </w:pPr>
      <w:r>
        <w:rPr>
          <w:rFonts w:ascii="Lato" w:hAnsi="Lato"/>
        </w:rPr>
        <w:t>Criar casos de uso.</w:t>
      </w:r>
    </w:p>
    <w:p>
      <w:pPr>
        <w:pStyle w:val="ListBullet"/>
        <w:spacing w:after="50"/>
      </w:pPr>
      <w:r>
        <w:rPr>
          <w:rFonts w:ascii="Lato" w:hAnsi="Lato"/>
        </w:rPr>
        <w:t>Elaborar diagramas UML adequados: casos de uso, atividades, estados, classes, sequência e outros que se mostrarem necessários.</w:t>
      </w:r>
    </w:p>
    <w:p>
      <w:pPr>
        <w:pStyle w:val="ListBullet"/>
        <w:spacing w:after="50"/>
      </w:pPr>
      <w:r>
        <w:rPr>
          <w:rFonts w:ascii="Lato" w:hAnsi="Lato"/>
        </w:rPr>
        <w:t>Modelar banco de dados: conceitual, lógico e físico.</w:t>
      </w:r>
    </w:p>
    <w:p>
      <w:pPr>
        <w:pStyle w:val="ListBullet"/>
        <w:spacing w:after="50"/>
      </w:pPr>
      <w:r>
        <w:rPr>
          <w:rFonts w:ascii="Lato" w:hAnsi="Lato"/>
        </w:rPr>
        <w:t>Definir arquitetura da aplicação e tecnologias.</w:t>
      </w:r>
    </w:p>
    <w:p>
      <w:pPr>
        <w:pStyle w:val="ListBullet"/>
        <w:spacing w:after="50"/>
      </w:pPr>
      <w:r>
        <w:rPr>
          <w:rFonts w:ascii="Lato" w:hAnsi="Lato"/>
        </w:rPr>
        <w:t>Especificar APIs e integrações externas.</w:t>
      </w:r>
    </w:p>
    <w:p>
      <w:pPr>
        <w:pStyle w:val="ListBullet"/>
        <w:spacing w:after="50"/>
      </w:pPr>
      <w:r>
        <w:rPr>
          <w:rFonts w:ascii="Lato" w:hAnsi="Lato"/>
        </w:rPr>
        <w:t>Planejar casos de teste e rastreabilidade requisito → caso de uso → modelo → teste.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1"/>
      </w:pPr>
      <w:r>
        <w:t>Registro da baseline</w:t>
      </w:r>
    </w:p>
    <w:p>
      <w:pPr>
        <w:spacing w:before="20"/>
      </w:pPr>
      <w:r>
        <w:rPr>
          <w:rFonts w:ascii="Lato" w:hAnsi="Lato"/>
          <w:b/>
        </w:rPr>
        <w:t>Versão:</w:t>
      </w:r>
      <w:r>
        <w:rPr>
          <w:rFonts w:ascii="Lato" w:hAnsi="Lato"/>
        </w:rPr>
        <w:t xml:space="preserve"> 0.1</w:t>
      </w:r>
    </w:p>
    <w:p>
      <w:r>
        <w:rPr>
          <w:rFonts w:ascii="Lato" w:hAnsi="Lato"/>
          <w:b/>
        </w:rPr>
        <w:t>Data:</w:t>
      </w:r>
      <w:r>
        <w:rPr>
          <w:rFonts w:ascii="Lato" w:hAnsi="Lato"/>
        </w:rPr>
        <w:t xml:space="preserve"> 13/09/2026</w:t>
      </w:r>
    </w:p>
    <w:p>
      <w:r>
        <w:rPr>
          <w:rFonts w:ascii="Lato" w:hAnsi="Lato"/>
          <w:b/>
        </w:rPr>
        <w:t>Natureza:</w:t>
      </w:r>
      <w:r>
        <w:rPr>
          <w:rFonts w:ascii="Lato" w:hAnsi="Lato"/>
        </w:rPr>
        <w:t xml:space="preserve"> consolidação de levantamento e decisões; ainda não representa a versão 1.0 da documentação.</w:t>
      </w:r>
    </w:p>
    <w:p>
      <w:r>
        <w:rPr>
          <w:rFonts w:ascii="Lato" w:hAnsi="Lato"/>
          <w:b/>
        </w:rPr>
        <w:t>Regra de manutenção:</w:t>
      </w:r>
      <w:r>
        <w:rPr>
          <w:rFonts w:ascii="Lato" w:hAnsi="Lato"/>
        </w:rPr>
        <w:t xml:space="preserve"> futuras decisões devem atualizar esta baseline, substituindo explicitamente regras antigas e registrando impacto sobre requisitos dependentes.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5D6D7E"/>
        <w:sz w:val="18"/>
      </w:rPr>
      <w:t xml:space="preserve">Página </w:t>
    </w:r>
    <w:r>
      <w:rPr>
        <w:rFonts w:ascii="Lato" w:hAnsi="Lato"/>
        <w:color w:val="5D6D7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ato" w:hAnsi="Lato"/>
        <w:b/>
        <w:color w:val="5D6D7E"/>
        <w:sz w:val="17"/>
      </w:rPr>
      <w:t>ERMES  |  Especificação Consolidada  |  Baseline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ato" w:hAnsi="Lato"/>
      <w:b/>
      <w:bCs/>
      <w:color w:val="173F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2063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ato" w:hAnsi="Lato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ato" w:hAnsi="Lato"/>
      <w:b/>
      <w:color w:val="173F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9" w:hanging="170"/>
      <w:contextualSpacing/>
    </w:pPr>
    <w:rPr>
      <w:rFonts w:ascii="Lato" w:hAnsi="Lat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70"/>
      <w:contextualSpacing/>
    </w:pPr>
    <w:rPr>
      <w:rFonts w:ascii="Lato" w:hAnsi="Lat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140"/>
      <w:ind w:left="283" w:right="170"/>
    </w:pPr>
    <w:rPr>
      <w:rFonts w:ascii="Lato" w:hAnsi="Lato"/>
      <w:sz w:val="20"/>
    </w:rPr>
  </w:style>
  <w:style w:type="paragraph" w:customStyle="1" w:styleId="Mono">
    <w:name w:val="Mono"/>
    <w:basedOn w:val="Normal"/>
    <w:pPr>
      <w:spacing w:before="40" w:after="100"/>
      <w:ind w:left="397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ERMES — Especificação Consolidada de Requisitos e Regras de Negócio — Baseline 0.1</dc:title>
  <dc:subject>Baseline de handoff do projeto ERMES</dc:subject>
  <dc:creator>python-docx</dc:creator>
  <cp:keywords>ERMES, requisitos, regras de negócio, UML, SENAI, handoff, baseline</cp:keywords>
  <dc:description>Fonte de verdade provisória para equipe, outra conversa e Codex.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