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5"/>
        <w:gridCol w:w="1536"/>
        <w:gridCol w:w="7169"/>
      </w:tblGrid>
      <w:tr w:rsidR="00BD6CDA" w:rsidRPr="00C66D37" w14:paraId="1F866566" w14:textId="77777777" w:rsidTr="005167CE">
        <w:tc>
          <w:tcPr>
            <w:tcW w:w="645" w:type="dxa"/>
          </w:tcPr>
          <w:p w14:paraId="15D65C3C" w14:textId="77777777" w:rsidR="00BD6CDA" w:rsidRPr="00E56E47" w:rsidRDefault="00BD6CDA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</w:tcPr>
          <w:p w14:paraId="5B9D18C7" w14:textId="77777777" w:rsidR="00BD6CDA" w:rsidRPr="00C66D37" w:rsidRDefault="00BD6CDA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الخدمة </w:t>
            </w:r>
          </w:p>
        </w:tc>
        <w:tc>
          <w:tcPr>
            <w:tcW w:w="7169" w:type="dxa"/>
          </w:tcPr>
          <w:p w14:paraId="34CC5FDD" w14:textId="77777777" w:rsidR="00BD6CDA" w:rsidRPr="00C66D37" w:rsidRDefault="00BD6CDA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الية التنفيذ</w:t>
            </w:r>
          </w:p>
        </w:tc>
      </w:tr>
      <w:tr w:rsidR="00BD6CDA" w:rsidRPr="00C66D37" w14:paraId="626254D2" w14:textId="77777777" w:rsidTr="005167CE">
        <w:tc>
          <w:tcPr>
            <w:tcW w:w="645" w:type="dxa"/>
          </w:tcPr>
          <w:p w14:paraId="01ECB1CE" w14:textId="77777777" w:rsidR="00BD6CDA" w:rsidRPr="00E56E47" w:rsidRDefault="00BD6CDA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</w:tcPr>
          <w:p w14:paraId="706DE4B4" w14:textId="77777777" w:rsidR="00BD6CDA" w:rsidRPr="00C66D37" w:rsidRDefault="00BD6CDA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EE18A3"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  <w:t>طلب اشتراك مؤقت (مواقع  البناء والخ)</w:t>
            </w:r>
          </w:p>
        </w:tc>
        <w:tc>
          <w:tcPr>
            <w:tcW w:w="7169" w:type="dxa"/>
          </w:tcPr>
          <w:p w14:paraId="42EBC86D" w14:textId="77777777" w:rsidR="00BD6CDA" w:rsidRPr="00531A1B" w:rsidRDefault="00BD6CDA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 w:rsidRPr="00531A1B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يقدم المنتفع طلب لدى خدمات المشتركين مرفق بالوثائق المذكورة في تعليمات تجهيز الطاقة الكهربائية السارية.</w:t>
            </w:r>
          </w:p>
          <w:p w14:paraId="6A74D1E4" w14:textId="77777777" w:rsidR="00BD6CDA" w:rsidRPr="00531A1B" w:rsidRDefault="00BD6CDA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 w:rsidRPr="00531A1B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التأكد من الوثائق وعدم وجود مستحقات سابقة على طالب الخدمة.</w:t>
            </w:r>
          </w:p>
          <w:p w14:paraId="1EA4FEEF" w14:textId="77777777" w:rsidR="00BD6CDA" w:rsidRPr="00531A1B" w:rsidRDefault="00BD6CDA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 w:rsidRPr="00531A1B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تحول خدمات المشتركين الطلب للدائرة الفنية للدراسة وتحديد تكاليف الربط المؤقت.</w:t>
            </w:r>
          </w:p>
          <w:p w14:paraId="3AD4C7E7" w14:textId="77777777" w:rsidR="00BD6CDA" w:rsidRPr="00531A1B" w:rsidRDefault="00BD6CDA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 w:rsidRPr="00531A1B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تقوم خدمات المشتركين بإصدار فاتورة رسوم اشتراك مؤقت مع توضيح الأجور اليومية للاشتراك حسب جدول الأجور في تعليمات تجهيز الطاقة الكهربائي</w:t>
            </w:r>
            <w:r w:rsidRPr="00531A1B">
              <w:rPr>
                <w:rFonts w:asciiTheme="minorBidi" w:eastAsia="Times New Roman" w:hAnsiTheme="minorBidi" w:hint="eastAsia"/>
                <w:kern w:val="0"/>
                <w:sz w:val="20"/>
                <w:szCs w:val="20"/>
                <w:rtl/>
                <w:lang w:bidi="ar-JO"/>
                <w14:ligatures w14:val="none"/>
              </w:rPr>
              <w:t>ة</w:t>
            </w:r>
            <w:r w:rsidRPr="00531A1B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.</w:t>
            </w:r>
          </w:p>
          <w:p w14:paraId="1005C1C9" w14:textId="77777777" w:rsidR="00BD6CDA" w:rsidRPr="00531A1B" w:rsidRDefault="00BD6CDA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 w:rsidRPr="00531A1B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تحويل الطلب للدائرة القانونية لإبداء الرأي.</w:t>
            </w:r>
          </w:p>
          <w:p w14:paraId="47E7FFD4" w14:textId="77777777" w:rsidR="00BD6CDA" w:rsidRPr="00531A1B" w:rsidRDefault="00BD6CDA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 w:rsidRPr="00531A1B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يقوم طالب الخدمة بتصحيح الوضع الفني أو القانوني في حالة وجود تحفظات فنية أو قانونية.</w:t>
            </w:r>
          </w:p>
          <w:p w14:paraId="2A4E509E" w14:textId="77777777" w:rsidR="00BD6CDA" w:rsidRPr="00531A1B" w:rsidRDefault="00BD6CDA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 w:rsidRPr="00531A1B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 xml:space="preserve">يقوم المشترك الدفع وتفعيل الإجراءات </w:t>
            </w:r>
          </w:p>
          <w:p w14:paraId="197786C2" w14:textId="77777777" w:rsidR="00BD6CDA" w:rsidRPr="00531A1B" w:rsidRDefault="00BD6CDA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 w:rsidRPr="00531A1B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اصدار امر تشغيل للدائرة الفنية لتوصيل الاشتراك واخذ قراءة البداية للمقياس المؤقت.</w:t>
            </w:r>
          </w:p>
          <w:p w14:paraId="19796D49" w14:textId="77777777" w:rsidR="00BD6CDA" w:rsidRPr="00531A1B" w:rsidRDefault="00BD6CDA" w:rsidP="005167CE">
            <w:pPr>
              <w:pStyle w:val="ListParagraph"/>
              <w:numPr>
                <w:ilvl w:val="0"/>
                <w:numId w:val="1"/>
              </w:numPr>
              <w:bidi/>
              <w:ind w:left="249" w:hanging="249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 w:rsidRPr="00531A1B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ابلاغ خدمات المشتركين والبدء بتفعيل الاشتراك المؤقت واحتساب الأجور اليومية حسب نوع الاشتراك.</w:t>
            </w:r>
          </w:p>
        </w:tc>
      </w:tr>
    </w:tbl>
    <w:p w14:paraId="51103B55" w14:textId="77777777" w:rsidR="0000425B" w:rsidRPr="00BD6CDA" w:rsidRDefault="0000425B" w:rsidP="00BD6CDA">
      <w:pPr>
        <w:bidi/>
        <w:rPr>
          <w:rFonts w:hint="cs"/>
          <w:lang w:bidi="ar-JO"/>
        </w:rPr>
      </w:pPr>
    </w:p>
    <w:sectPr w:rsidR="0000425B" w:rsidRPr="00BD6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E49D8"/>
    <w:multiLevelType w:val="hybridMultilevel"/>
    <w:tmpl w:val="D2C09D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243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CDA"/>
    <w:rsid w:val="0000425B"/>
    <w:rsid w:val="00616E91"/>
    <w:rsid w:val="007018FB"/>
    <w:rsid w:val="00A35C67"/>
    <w:rsid w:val="00B41DFD"/>
    <w:rsid w:val="00BD6CDA"/>
    <w:rsid w:val="00C2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1DE6D"/>
  <w15:chartTrackingRefBased/>
  <w15:docId w15:val="{61C65C89-0B45-46EB-AE33-B805D2E9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CDA"/>
  </w:style>
  <w:style w:type="paragraph" w:styleId="Heading1">
    <w:name w:val="heading 1"/>
    <w:basedOn w:val="Normal"/>
    <w:next w:val="Normal"/>
    <w:link w:val="Heading1Char"/>
    <w:uiPriority w:val="9"/>
    <w:qFormat/>
    <w:rsid w:val="00BD6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C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6CDA"/>
    <w:pPr>
      <w:spacing w:after="0" w:line="240" w:lineRule="auto"/>
    </w:pPr>
    <w:rPr>
      <w:sz w:val="22"/>
      <w:szCs w:val="22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</cp:revision>
  <dcterms:created xsi:type="dcterms:W3CDTF">2026-04-07T11:19:00Z</dcterms:created>
  <dcterms:modified xsi:type="dcterms:W3CDTF">2026-04-07T11:19:00Z</dcterms:modified>
</cp:coreProperties>
</file>