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Selling and Owning a pet:</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When selling a pet, the users should be able to fill in the form that asks for the pet's information. There are some required fields in the form that the users cannot leave empty. The reason is to make the post as detailed as possible so that other users can clearly capture all the important things. The required fields are </w:t>
      </w:r>
      <w:r w:rsidDel="00000000" w:rsidR="00000000" w:rsidRPr="00000000">
        <w:rPr>
          <w:i w:val="1"/>
          <w:sz w:val="24"/>
          <w:szCs w:val="24"/>
          <w:rtl w:val="0"/>
        </w:rPr>
        <w:t xml:space="preserve">Pet’s Name</w:t>
      </w:r>
      <w:r w:rsidDel="00000000" w:rsidR="00000000" w:rsidRPr="00000000">
        <w:rPr>
          <w:sz w:val="24"/>
          <w:szCs w:val="24"/>
          <w:rtl w:val="0"/>
        </w:rPr>
        <w:t xml:space="preserve">, </w:t>
      </w:r>
      <w:r w:rsidDel="00000000" w:rsidR="00000000" w:rsidRPr="00000000">
        <w:rPr>
          <w:i w:val="1"/>
          <w:sz w:val="24"/>
          <w:szCs w:val="24"/>
          <w:rtl w:val="0"/>
        </w:rPr>
        <w:t xml:space="preserve">Pet’s Type, Pet’s Age, Current Address, Vaccinated Records, </w:t>
      </w:r>
      <w:r w:rsidDel="00000000" w:rsidR="00000000" w:rsidRPr="00000000">
        <w:rPr>
          <w:sz w:val="24"/>
          <w:szCs w:val="24"/>
          <w:rtl w:val="0"/>
        </w:rPr>
        <w:t xml:space="preserve">and </w:t>
      </w:r>
      <w:r w:rsidDel="00000000" w:rsidR="00000000" w:rsidRPr="00000000">
        <w:rPr>
          <w:i w:val="1"/>
          <w:sz w:val="24"/>
          <w:szCs w:val="24"/>
          <w:rtl w:val="0"/>
        </w:rPr>
        <w:t xml:space="preserve">Contact Information (phone number or email address)</w:t>
      </w:r>
      <w:r w:rsidDel="00000000" w:rsidR="00000000" w:rsidRPr="00000000">
        <w:rPr>
          <w:sz w:val="24"/>
          <w:szCs w:val="24"/>
          <w:rtl w:val="0"/>
        </w:rPr>
        <w:t xml:space="preserve">. The system shall allow users to take the selling function as many times as they want.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When taking the buying or adopting process, the users can freely see all the posts that have been sorted and displayed by the system from newest to oldest. The users can choose and pin the posts that they have an interest in and this action will be notified to the post’s owner by the system. Therefore, users can contact each other for buying or adopting pets. The system shall allow users to take the buying/adopting function as many times as they want.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When filtering the posts, only the admin will have the priority to use this function. The admin can preview and decide whether the post is qualified to be displayed on the app or not.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All the pets’ information will be stored in the system’s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