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0"/>
          <w:szCs w:val="30"/>
        </w:rPr>
        <w:t xml:space="preserve">BÁO GIÁ SẢN PHẨM PHẦN MỀM</w:t>
      </w:r>
    </w:p>
    <w:p>
      <w:pPr>
        <w:spacing w:after="60"/>
        <w:jc w:val="center"/>
      </w:pPr>
      <w:r>
        <w:rPr>
          <w:rFonts w:ascii="Arial" w:cs="Arial" w:eastAsia="Arial" w:hAnsi="Arial"/>
          <w:b/>
          <w:bCs/>
          <w:color w:val="1F4E79"/>
          <w:sz w:val="24"/>
          <w:szCs w:val="24"/>
        </w:rPr>
        <w:t xml:space="preserve">WEBSITE TRUNG TÂM LUYỆN THI IELTS (LISTENING – SPEAKING – READING – WRITING)</w:t>
      </w:r>
    </w:p>
    <w:p>
      <w:pPr>
        <w:pBdr>
          <w:bottom w:val="single" w:color="1F4E79" w:sz="6" w:space="4"/>
        </w:pBdr>
        <w:spacing w:after="240"/>
        <w:jc w:val="center"/>
      </w:pPr>
      <w:r>
        <w:rPr>
          <w:rFonts w:ascii="Arial" w:cs="Arial" w:eastAsia="Arial" w:hAnsi="Arial"/>
          <w:i/>
          <w:iCs/>
          <w:color w:val="595959"/>
          <w:sz w:val="18"/>
          <w:szCs w:val="18"/>
        </w:rPr>
        <w:t xml:space="preserve">Tích hợp AI tự động chấm Speaking &amp; Writing • Ngân hàng đề thi 4 kỹ năng • Quản trị trung tâm</w:t>
      </w:r>
    </w:p>
    <w:p>
      <w:pPr>
        <w:pStyle w:val="Heading1"/>
      </w:pPr>
      <w:r>
        <w:rPr>
          <w:rFonts w:ascii="Arial" w:cs="Arial" w:eastAsia="Arial" w:hAnsi="Arial"/>
          <w:b/>
          <w:bCs/>
          <w:color w:val="1F4E79"/>
        </w:rPr>
        <w:t xml:space="preserve">PHẦN I: THÔNG TIN ĐƠN VỊ BÁO GIÁ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rPr>
              <w:t xml:space="preserve">Tên đơn vị</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[Tên công ty của bạn]</w:t>
            </w:r>
          </w:p>
        </w:tc>
      </w:tr>
      <w:tr>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rPr>
              <w:t xml:space="preserve">Mã số thuế</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[MST]</w:t>
            </w:r>
          </w:p>
        </w:tc>
      </w:tr>
      <w:tr>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rPr>
              <w:t xml:space="preserve">Địa chỉ</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[Địa chỉ đăng ký kinh doanh]</w:t>
            </w:r>
          </w:p>
        </w:tc>
      </w:tr>
      <w:tr>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rPr>
              <w:t xml:space="preserve">Người đại diện</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Trần Văn Thuần – [Chức danh]</w:t>
            </w:r>
          </w:p>
        </w:tc>
      </w:tr>
      <w:tr>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rPr>
              <w:t xml:space="preserve">Điện thoại / Email</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[SĐT] / [Email]</w:t>
            </w:r>
          </w:p>
        </w:tc>
      </w:tr>
      <w:tr>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rPr>
              <w:t xml:space="preserve">Ngày báo giá</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[__/__/2026]</w:t>
            </w:r>
          </w:p>
        </w:tc>
      </w:tr>
      <w:tr>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rPr>
              <w:t xml:space="preserve">Hiệu lực báo giá</w:t>
            </w:r>
          </w:p>
        </w:tc>
        <w:tc>
          <w:tcPr>
            <w:tcW w:type="dxa" w:w="63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30 ngày kể từ ngày phát hành</w:t>
            </w:r>
          </w:p>
        </w:tc>
      </w:tr>
    </w:tbl>
    <w:p>
      <w:r>
        <w:rPr>
          <w:rFonts w:ascii="Arial" w:cs="Arial" w:eastAsia="Arial" w:hAnsi="Arial"/>
        </w:rPr>
        <w:t xml:space="preserve"/>
      </w:r>
    </w:p>
    <w:p>
      <w:pPr>
        <w:pStyle w:val="Heading1"/>
      </w:pPr>
      <w:r>
        <w:rPr>
          <w:rFonts w:ascii="Arial" w:cs="Arial" w:eastAsia="Arial" w:hAnsi="Arial"/>
          <w:b/>
          <w:bCs/>
          <w:color w:val="1F4E79"/>
        </w:rPr>
        <w:t xml:space="preserve">PHẦN II: TỔNG QUAN DỰ ÁN</w:t>
      </w:r>
    </w:p>
    <w:p>
      <w:pPr>
        <w:pStyle w:val="Heading2"/>
      </w:pPr>
      <w:r>
        <w:rPr>
          <w:rFonts w:ascii="Arial" w:cs="Arial" w:eastAsia="Arial" w:hAnsi="Arial"/>
          <w:b/>
          <w:bCs/>
          <w:color w:val="1F4E79"/>
        </w:rPr>
        <w:t xml:space="preserve">1. Mô tả yêu cầu phần mềm</w:t>
      </w:r>
    </w:p>
    <w:p>
      <w:pPr>
        <w:pStyle w:val="ListParagraph"/>
        <w:numPr>
          <w:ilvl w:val="0"/>
          <w:numId w:val="2"/>
        </w:numPr>
      </w:pPr>
      <w:r>
        <w:rPr>
          <w:rFonts w:ascii="Arial" w:cs="Arial" w:eastAsia="Arial" w:hAnsi="Arial"/>
        </w:rPr>
        <w:t xml:space="preserve">Xây dựng nền tảng web luyện thi IELTS trực tuyến, hỗ trợ học viên luyện tập và thi thử đầy đủ 4 kỹ năng: Listening, Reading, Writing và Speaking theo định dạng đề thi IELTS Academic/General.</w:t>
      </w:r>
    </w:p>
    <w:p>
      <w:pPr>
        <w:pStyle w:val="ListParagraph"/>
        <w:numPr>
          <w:ilvl w:val="0"/>
          <w:numId w:val="2"/>
        </w:numPr>
      </w:pPr>
      <w:r>
        <w:rPr>
          <w:rFonts w:ascii="Arial" w:cs="Arial" w:eastAsia="Arial" w:hAnsi="Arial"/>
        </w:rPr>
        <w:t xml:space="preserve">Hệ thống cho phép quản lý ngân hàng đề thi, giao bài, giới hạn thời gian, tự động lưu bài làm, chấm điểm tự động (Listening/Reading) và chấm điểm bằng AI có hiệu chỉnh (Writing/Speaking) dựa trên band descriptors của IELTS.</w:t>
      </w:r>
    </w:p>
    <w:p>
      <w:pPr>
        <w:pStyle w:val="ListParagraph"/>
        <w:numPr>
          <w:ilvl w:val="0"/>
          <w:numId w:val="2"/>
        </w:numPr>
      </w:pPr>
      <w:r>
        <w:rPr>
          <w:rFonts w:ascii="Arial" w:cs="Arial" w:eastAsia="Arial" w:hAnsi="Arial"/>
        </w:rPr>
        <w:t xml:space="preserve">Phần mềm gồm 3 vai trò chính: Học viên (Student), Giáo viên/Trung tâm (Instructor) và Quản trị viên (Admin), phục vụ luyện thi, theo dõi tiến độ và quản lý vận hành đào tạo.</w:t>
      </w:r>
    </w:p>
    <w:p>
      <w:pPr>
        <w:pStyle w:val="ListParagraph"/>
        <w:numPr>
          <w:ilvl w:val="0"/>
          <w:numId w:val="2"/>
        </w:numPr>
      </w:pPr>
      <w:r>
        <w:rPr>
          <w:rFonts w:ascii="Arial" w:cs="Arial" w:eastAsia="Arial" w:hAnsi="Arial"/>
          <w:b/>
          <w:bCs/>
        </w:rPr>
        <w:t xml:space="preserve">Phạm vi triển khai: </w:t>
      </w:r>
      <w:r>
        <w:rPr>
          <w:rFonts w:ascii="Arial" w:cs="Arial" w:eastAsia="Arial" w:hAnsi="Arial"/>
        </w:rPr>
        <w:t xml:space="preserve">nền tảng Web responsive (desktop + mobile browser). Không bao gồm ứng dụng mobile native (iOS/Android) trừ khi có phụ lục riêng.</w:t>
      </w:r>
    </w:p>
    <w:p>
      <w:pPr>
        <w:pStyle w:val="Heading2"/>
      </w:pPr>
      <w:r>
        <w:rPr>
          <w:rFonts w:ascii="Arial" w:cs="Arial" w:eastAsia="Arial" w:hAnsi="Arial"/>
          <w:b/>
          <w:bCs/>
          <w:color w:val="1F4E79"/>
        </w:rPr>
        <w:t xml:space="preserve">2. Các chức năng, chế độ của phần mềm</w:t>
      </w:r>
    </w:p>
    <w:p>
      <w:pPr>
        <w:pStyle w:val="Heading3"/>
      </w:pPr>
      <w:r>
        <w:rPr>
          <w:rFonts w:ascii="Arial" w:cs="Arial" w:eastAsia="Arial" w:hAnsi="Arial"/>
          <w:b/>
          <w:bCs/>
        </w:rPr>
        <w:t xml:space="preserve">2.1. Student Portal (Cổng học viên)</w:t>
      </w:r>
    </w:p>
    <w:p>
      <w:pPr>
        <w:pStyle w:val="ListParagraph"/>
        <w:numPr>
          <w:ilvl w:val="0"/>
          <w:numId w:val="2"/>
        </w:numPr>
      </w:pPr>
      <w:r>
        <w:rPr>
          <w:rFonts w:ascii="Arial" w:cs="Arial" w:eastAsia="Arial" w:hAnsi="Arial"/>
          <w:b/>
          <w:bCs/>
        </w:rPr>
        <w:t xml:space="preserve">Authentication:</w:t>
      </w:r>
      <w:r>
        <w:rPr>
          <w:rFonts w:ascii="Arial" w:cs="Arial" w:eastAsia="Arial" w:hAnsi="Arial"/>
        </w:rPr>
        <w:t xml:space="preserve"> Đăng ký, đăng nhập (email + Google SSO), quên mật khẩu, đổi mật khẩu, đăng xuất.</w:t>
      </w:r>
    </w:p>
    <w:p>
      <w:pPr>
        <w:pStyle w:val="ListParagraph"/>
        <w:numPr>
          <w:ilvl w:val="0"/>
          <w:numId w:val="2"/>
        </w:numPr>
      </w:pPr>
      <w:r>
        <w:rPr>
          <w:rFonts w:ascii="Arial" w:cs="Arial" w:eastAsia="Arial" w:hAnsi="Arial"/>
          <w:b/>
          <w:bCs/>
        </w:rPr>
        <w:t xml:space="preserve">Quản lý hồ sơ học viên:</w:t>
      </w:r>
      <w:r>
        <w:rPr>
          <w:rFonts w:ascii="Arial" w:cs="Arial" w:eastAsia="Arial" w:hAnsi="Arial"/>
        </w:rPr>
        <w:t xml:space="preserve"> Xem và cập nhật thông tin cá nhân, ảnh đại diện, mục tiêu band điểm, lịch sử học tập.</w:t>
      </w:r>
    </w:p>
    <w:p>
      <w:pPr>
        <w:pStyle w:val="ListParagraph"/>
        <w:numPr>
          <w:ilvl w:val="0"/>
          <w:numId w:val="2"/>
        </w:numPr>
      </w:pPr>
      <w:r>
        <w:rPr>
          <w:rFonts w:ascii="Arial" w:cs="Arial" w:eastAsia="Arial" w:hAnsi="Arial"/>
          <w:b/>
          <w:bCs/>
        </w:rPr>
        <w:t xml:space="preserve">Trang chủ (Dashboard):</w:t>
      </w:r>
      <w:r>
        <w:rPr>
          <w:rFonts w:ascii="Arial" w:cs="Arial" w:eastAsia="Arial" w:hAnsi="Arial"/>
        </w:rPr>
        <w:t xml:space="preserve"> Hiển thị khóa học đang học, bài thi gần đây, tiến độ theo từng kỹ năng và thông báo.</w:t>
      </w:r>
    </w:p>
    <w:p>
      <w:pPr>
        <w:pStyle w:val="ListParagraph"/>
        <w:numPr>
          <w:ilvl w:val="0"/>
          <w:numId w:val="2"/>
        </w:numPr>
      </w:pPr>
      <w:r>
        <w:rPr>
          <w:rFonts w:ascii="Arial" w:cs="Arial" w:eastAsia="Arial" w:hAnsi="Arial"/>
          <w:b/>
          <w:bCs/>
        </w:rPr>
        <w:t xml:space="preserve">Bảng thành tích:</w:t>
      </w:r>
      <w:r>
        <w:rPr>
          <w:rFonts w:ascii="Arial" w:cs="Arial" w:eastAsia="Arial" w:hAnsi="Arial"/>
        </w:rPr>
        <w:t xml:space="preserve"> Xem band điểm theo 4 kỹ năng, lịch sử làm bài, biểu đồ tiến bộ và phân tích điểm mạnh/yếu.</w:t>
      </w:r>
    </w:p>
    <w:p>
      <w:pPr>
        <w:pStyle w:val="ListParagraph"/>
        <w:numPr>
          <w:ilvl w:val="0"/>
          <w:numId w:val="2"/>
        </w:numPr>
      </w:pPr>
      <w:r>
        <w:rPr>
          <w:rFonts w:ascii="Arial" w:cs="Arial" w:eastAsia="Arial" w:hAnsi="Arial"/>
          <w:b/>
          <w:bCs/>
        </w:rPr>
        <w:t xml:space="preserve">Luyện tập theo kỹ năng:</w:t>
      </w:r>
      <w:r>
        <w:rPr>
          <w:rFonts w:ascii="Arial" w:cs="Arial" w:eastAsia="Arial" w:hAnsi="Arial"/>
        </w:rPr>
        <w:t xml:space="preserve"> Listening, Reading, Writing, Speaking riêng biệt; chế độ Practice (không giới hạn thời gian, có giải thích) và Test (giới hạn thời gian, mô phỏng thi thật).</w:t>
      </w:r>
    </w:p>
    <w:p>
      <w:pPr>
        <w:pStyle w:val="ListParagraph"/>
        <w:numPr>
          <w:ilvl w:val="0"/>
          <w:numId w:val="2"/>
        </w:numPr>
      </w:pPr>
      <w:r>
        <w:rPr>
          <w:rFonts w:ascii="Arial" w:cs="Arial" w:eastAsia="Arial" w:hAnsi="Arial"/>
          <w:b/>
          <w:bCs/>
        </w:rPr>
        <w:t xml:space="preserve">Full Mock Test:</w:t>
      </w:r>
      <w:r>
        <w:rPr>
          <w:rFonts w:ascii="Arial" w:cs="Arial" w:eastAsia="Arial" w:hAnsi="Arial"/>
        </w:rPr>
        <w:t xml:space="preserve"> Làm trọn bộ đề 4 kỹ năng liên tục, đếm thời gian, tự động lưu và nộp bài.</w:t>
      </w:r>
    </w:p>
    <w:p>
      <w:pPr>
        <w:pStyle w:val="ListParagraph"/>
        <w:numPr>
          <w:ilvl w:val="0"/>
          <w:numId w:val="2"/>
        </w:numPr>
      </w:pPr>
      <w:r>
        <w:rPr>
          <w:rFonts w:ascii="Arial" w:cs="Arial" w:eastAsia="Arial" w:hAnsi="Arial"/>
          <w:b/>
          <w:bCs/>
        </w:rPr>
        <w:t xml:space="preserve">Kết quả &amp; phản hồi:</w:t>
      </w:r>
      <w:r>
        <w:rPr>
          <w:rFonts w:ascii="Arial" w:cs="Arial" w:eastAsia="Arial" w:hAnsi="Arial"/>
        </w:rPr>
        <w:t xml:space="preserve"> Xem band điểm, đáp án đúng/sai (L/R), nhận xét AI cho Writing (theo 4 tiêu chí: Task Achievement, Coherence, Lexical Resource, Grammar) và Speaking (Fluency, Pronunciation, Vocabulary, Grammar).</w:t>
      </w:r>
    </w:p>
    <w:p>
      <w:pPr>
        <w:pStyle w:val="Heading3"/>
      </w:pPr>
      <w:r>
        <w:rPr>
          <w:rFonts w:ascii="Arial" w:cs="Arial" w:eastAsia="Arial" w:hAnsi="Arial"/>
          <w:b/>
          <w:bCs/>
        </w:rPr>
        <w:t xml:space="preserve">2.2. Instructor Portal (Cổng giáo viên/trung tâm)</w:t>
      </w:r>
    </w:p>
    <w:p>
      <w:pPr>
        <w:pStyle w:val="ListParagraph"/>
        <w:numPr>
          <w:ilvl w:val="0"/>
          <w:numId w:val="2"/>
        </w:numPr>
      </w:pPr>
      <w:r>
        <w:rPr>
          <w:rFonts w:ascii="Arial" w:cs="Arial" w:eastAsia="Arial" w:hAnsi="Arial"/>
          <w:b/>
          <w:bCs/>
        </w:rPr>
        <w:t xml:space="preserve">Quản lý lớp &amp; học viên:</w:t>
      </w:r>
      <w:r>
        <w:rPr>
          <w:rFonts w:ascii="Arial" w:cs="Arial" w:eastAsia="Arial" w:hAnsi="Arial"/>
        </w:rPr>
        <w:t xml:space="preserve"> Tạo lớp, gán học viên, theo dõi tiến độ từng học viên và cả lớp.</w:t>
      </w:r>
    </w:p>
    <w:p>
      <w:pPr>
        <w:pStyle w:val="ListParagraph"/>
        <w:numPr>
          <w:ilvl w:val="0"/>
          <w:numId w:val="2"/>
        </w:numPr>
      </w:pPr>
      <w:r>
        <w:rPr>
          <w:rFonts w:ascii="Arial" w:cs="Arial" w:eastAsia="Arial" w:hAnsi="Arial"/>
          <w:b/>
          <w:bCs/>
        </w:rPr>
        <w:t xml:space="preserve">Giao bài &amp; đề thi:</w:t>
      </w:r>
      <w:r>
        <w:rPr>
          <w:rFonts w:ascii="Arial" w:cs="Arial" w:eastAsia="Arial" w:hAnsi="Arial"/>
        </w:rPr>
        <w:t xml:space="preserve"> Gán bài luyện/đề thi theo kỹ năng cho cá nhân hoặc lớp, đặt hạn nộp.</w:t>
      </w:r>
    </w:p>
    <w:p>
      <w:pPr>
        <w:pStyle w:val="ListParagraph"/>
        <w:numPr>
          <w:ilvl w:val="0"/>
          <w:numId w:val="2"/>
        </w:numPr>
      </w:pPr>
      <w:r>
        <w:rPr>
          <w:rFonts w:ascii="Arial" w:cs="Arial" w:eastAsia="Arial" w:hAnsi="Arial"/>
          <w:b/>
          <w:bCs/>
        </w:rPr>
        <w:t xml:space="preserve">Duyệt &amp; hiệu chỉnh điểm AI:</w:t>
      </w:r>
      <w:r>
        <w:rPr>
          <w:rFonts w:ascii="Arial" w:cs="Arial" w:eastAsia="Arial" w:hAnsi="Arial"/>
        </w:rPr>
        <w:t xml:space="preserve"> Xem kết quả AI chấm Writing/Speaking, điều chỉnh band điểm và bổ sung nhận xét thủ công trước khi trả học viên.</w:t>
      </w:r>
    </w:p>
    <w:p>
      <w:pPr>
        <w:pStyle w:val="ListParagraph"/>
        <w:numPr>
          <w:ilvl w:val="0"/>
          <w:numId w:val="2"/>
        </w:numPr>
      </w:pPr>
      <w:r>
        <w:rPr>
          <w:rFonts w:ascii="Arial" w:cs="Arial" w:eastAsia="Arial" w:hAnsi="Arial"/>
          <w:b/>
          <w:bCs/>
        </w:rPr>
        <w:t xml:space="preserve">Báo cáo lớp học:</w:t>
      </w:r>
      <w:r>
        <w:rPr>
          <w:rFonts w:ascii="Arial" w:cs="Arial" w:eastAsia="Arial" w:hAnsi="Arial"/>
        </w:rPr>
        <w:t xml:space="preserve"> Thống kê band trung bình, tỷ lệ hoàn thành, học viên cần hỗ trợ.</w:t>
      </w:r>
    </w:p>
    <w:p>
      <w:pPr>
        <w:pStyle w:val="Heading3"/>
      </w:pPr>
      <w:r>
        <w:rPr>
          <w:rFonts w:ascii="Arial" w:cs="Arial" w:eastAsia="Arial" w:hAnsi="Arial"/>
          <w:b/>
          <w:bCs/>
        </w:rPr>
        <w:t xml:space="preserve">2.3. Admin Portal (Cổng quản trị)</w:t>
      </w:r>
    </w:p>
    <w:p>
      <w:pPr>
        <w:pStyle w:val="ListParagraph"/>
        <w:numPr>
          <w:ilvl w:val="0"/>
          <w:numId w:val="2"/>
        </w:numPr>
      </w:pPr>
      <w:r>
        <w:rPr>
          <w:rFonts w:ascii="Arial" w:cs="Arial" w:eastAsia="Arial" w:hAnsi="Arial"/>
          <w:b/>
          <w:bCs/>
        </w:rPr>
        <w:t xml:space="preserve">Quản lý người dùng:</w:t>
      </w:r>
      <w:r>
        <w:rPr>
          <w:rFonts w:ascii="Arial" w:cs="Arial" w:eastAsia="Arial" w:hAnsi="Arial"/>
        </w:rPr>
        <w:t xml:space="preserve"> Tạo, sửa, xóa tài khoản, phân quyền (RBAC) và khóa/mở tài khoản.</w:t>
      </w:r>
    </w:p>
    <w:p>
      <w:pPr>
        <w:pStyle w:val="ListParagraph"/>
        <w:numPr>
          <w:ilvl w:val="0"/>
          <w:numId w:val="2"/>
        </w:numPr>
      </w:pPr>
      <w:r>
        <w:rPr>
          <w:rFonts w:ascii="Arial" w:cs="Arial" w:eastAsia="Arial" w:hAnsi="Arial"/>
          <w:b/>
          <w:bCs/>
        </w:rPr>
        <w:t xml:space="preserve">Ngân hàng đề thi:</w:t>
      </w:r>
      <w:r>
        <w:rPr>
          <w:rFonts w:ascii="Arial" w:cs="Arial" w:eastAsia="Arial" w:hAnsi="Arial"/>
        </w:rPr>
        <w:t xml:space="preserve"> Quản lý đề và câu hỏi 4 kỹ năng: passage Reading, audio Listening, đề bài Writing, bộ câu hỏi/đề Speaking; quản lý đáp án và rubric chấm.</w:t>
      </w:r>
    </w:p>
    <w:p>
      <w:pPr>
        <w:pStyle w:val="ListParagraph"/>
        <w:numPr>
          <w:ilvl w:val="0"/>
          <w:numId w:val="2"/>
        </w:numPr>
      </w:pPr>
      <w:r>
        <w:rPr>
          <w:rFonts w:ascii="Arial" w:cs="Arial" w:eastAsia="Arial" w:hAnsi="Arial"/>
          <w:b/>
          <w:bCs/>
        </w:rPr>
        <w:t xml:space="preserve">Tạo &amp; cấu hình đề thi:</w:t>
      </w:r>
      <w:r>
        <w:rPr>
          <w:rFonts w:ascii="Arial" w:cs="Arial" w:eastAsia="Arial" w:hAnsi="Arial"/>
        </w:rPr>
        <w:t xml:space="preserve"> Tạo bộ đề full test hoặc theo kỹ năng, cấu hình thời gian, số câu, band scale và cấu trúc bài thi.</w:t>
      </w:r>
    </w:p>
    <w:p>
      <w:pPr>
        <w:pStyle w:val="ListParagraph"/>
        <w:numPr>
          <w:ilvl w:val="0"/>
          <w:numId w:val="2"/>
        </w:numPr>
      </w:pPr>
      <w:r>
        <w:rPr>
          <w:rFonts w:ascii="Arial" w:cs="Arial" w:eastAsia="Arial" w:hAnsi="Arial"/>
          <w:b/>
          <w:bCs/>
        </w:rPr>
        <w:t xml:space="preserve">Cấu hình AI chấm điểm:</w:t>
      </w:r>
      <w:r>
        <w:rPr>
          <w:rFonts w:ascii="Arial" w:cs="Arial" w:eastAsia="Arial" w:hAnsi="Arial"/>
        </w:rPr>
        <w:t xml:space="preserve"> Thiết lập prompt/tiêu chí band descriptors, ngưỡng chấm, model AI sử dụng cho Writing &amp; Speaking.</w:t>
      </w:r>
    </w:p>
    <w:p>
      <w:pPr>
        <w:pStyle w:val="ListParagraph"/>
        <w:numPr>
          <w:ilvl w:val="0"/>
          <w:numId w:val="2"/>
        </w:numPr>
      </w:pPr>
      <w:r>
        <w:rPr>
          <w:rFonts w:ascii="Arial" w:cs="Arial" w:eastAsia="Arial" w:hAnsi="Arial"/>
          <w:b/>
          <w:bCs/>
        </w:rPr>
        <w:t xml:space="preserve">Quản lý khóa học:</w:t>
      </w:r>
      <w:r>
        <w:rPr>
          <w:rFonts w:ascii="Arial" w:cs="Arial" w:eastAsia="Arial" w:hAnsi="Arial"/>
        </w:rPr>
        <w:t xml:space="preserve"> Tạo, sửa khóa học, gán đề, gán học viên, cấu hình giá và thời hạn.</w:t>
      </w:r>
    </w:p>
    <w:p>
      <w:pPr>
        <w:pStyle w:val="ListParagraph"/>
        <w:numPr>
          <w:ilvl w:val="0"/>
          <w:numId w:val="2"/>
        </w:numPr>
      </w:pPr>
      <w:r>
        <w:rPr>
          <w:rFonts w:ascii="Arial" w:cs="Arial" w:eastAsia="Arial" w:hAnsi="Arial"/>
          <w:b/>
          <w:bCs/>
        </w:rPr>
        <w:t xml:space="preserve">Dashboard:</w:t>
      </w:r>
      <w:r>
        <w:rPr>
          <w:rFonts w:ascii="Arial" w:cs="Arial" w:eastAsia="Arial" w:hAnsi="Arial"/>
        </w:rPr>
        <w:t xml:space="preserve"> Thống kê số học viên, số bài thi, band trung bình, tỷ lệ hoàn thành và doanh thu.</w:t>
      </w:r>
    </w:p>
    <w:p>
      <w:pPr>
        <w:pStyle w:val="ListParagraph"/>
        <w:numPr>
          <w:ilvl w:val="0"/>
          <w:numId w:val="2"/>
        </w:numPr>
      </w:pPr>
      <w:r>
        <w:rPr>
          <w:rFonts w:ascii="Arial" w:cs="Arial" w:eastAsia="Arial" w:hAnsi="Arial"/>
          <w:b/>
          <w:bCs/>
        </w:rPr>
        <w:t xml:space="preserve">SEO:</w:t>
      </w:r>
      <w:r>
        <w:rPr>
          <w:rFonts w:ascii="Arial" w:cs="Arial" w:eastAsia="Arial" w:hAnsi="Arial"/>
        </w:rPr>
        <w:t xml:space="preserve"> Quản lý meta title, description, từ khóa, URL và nội dung landing page.</w:t>
      </w:r>
    </w:p>
    <w:p>
      <w:pPr>
        <w:pStyle w:val="Heading3"/>
      </w:pPr>
      <w:r>
        <w:rPr>
          <w:rFonts w:ascii="Arial" w:cs="Arial" w:eastAsia="Arial" w:hAnsi="Arial"/>
          <w:b/>
          <w:bCs/>
        </w:rPr>
        <w:t xml:space="preserve">2.4. Landing Page (Trang giới thiệu &amp; bán khóa học)</w:t>
      </w:r>
    </w:p>
    <w:p>
      <w:pPr>
        <w:pStyle w:val="ListParagraph"/>
        <w:numPr>
          <w:ilvl w:val="0"/>
          <w:numId w:val="2"/>
        </w:numPr>
      </w:pPr>
      <w:r>
        <w:rPr>
          <w:rFonts w:ascii="Arial" w:cs="Arial" w:eastAsia="Arial" w:hAnsi="Arial"/>
          <w:b/>
          <w:bCs/>
        </w:rPr>
        <w:t xml:space="preserve">Danh sách khóa học:</w:t>
      </w:r>
      <w:r>
        <w:rPr>
          <w:rFonts w:ascii="Arial" w:cs="Arial" w:eastAsia="Arial" w:hAnsi="Arial"/>
        </w:rPr>
        <w:t xml:space="preserve"> Hiển thị khóa học, chi tiết và thông tin đăng ký/tư vấn.</w:t>
      </w:r>
    </w:p>
    <w:p>
      <w:pPr>
        <w:pStyle w:val="ListParagraph"/>
        <w:numPr>
          <w:ilvl w:val="0"/>
          <w:numId w:val="2"/>
        </w:numPr>
      </w:pPr>
      <w:r>
        <w:rPr>
          <w:rFonts w:ascii="Arial" w:cs="Arial" w:eastAsia="Arial" w:hAnsi="Arial"/>
          <w:b/>
          <w:bCs/>
        </w:rPr>
        <w:t xml:space="preserve">Thanh toán:</w:t>
      </w:r>
      <w:r>
        <w:rPr>
          <w:rFonts w:ascii="Arial" w:cs="Arial" w:eastAsia="Arial" w:hAnsi="Arial"/>
        </w:rPr>
        <w:t xml:space="preserve"> Tích hợp giỏ hàng và cổng thanh toán khóa học (VNPay/MoMo/chuyển khoản).</w:t>
      </w:r>
    </w:p>
    <w:p>
      <w:pPr>
        <w:pStyle w:val="ListParagraph"/>
        <w:numPr>
          <w:ilvl w:val="0"/>
          <w:numId w:val="2"/>
        </w:numPr>
      </w:pPr>
      <w:r>
        <w:rPr>
          <w:rFonts w:ascii="Arial" w:cs="Arial" w:eastAsia="Arial" w:hAnsi="Arial"/>
          <w:b/>
          <w:bCs/>
        </w:rPr>
        <w:t xml:space="preserve">SEO &amp; nội dung:</w:t>
      </w:r>
      <w:r>
        <w:rPr>
          <w:rFonts w:ascii="Arial" w:cs="Arial" w:eastAsia="Arial" w:hAnsi="Arial"/>
        </w:rPr>
        <w:t xml:space="preserve"> Tối ưu meta, sitemap, URL và nội dung trang.</w:t>
      </w:r>
    </w:p>
    <w:p>
      <w:pPr>
        <w:pStyle w:val="Heading3"/>
      </w:pPr>
      <w:r>
        <w:rPr>
          <w:rFonts w:ascii="Arial" w:cs="Arial" w:eastAsia="Arial" w:hAnsi="Arial"/>
          <w:b/>
          <w:bCs/>
        </w:rPr>
        <w:t xml:space="preserve">2.5. Notification (Thông báo)</w:t>
      </w:r>
    </w:p>
    <w:p>
      <w:pPr>
        <w:pStyle w:val="ListParagraph"/>
        <w:numPr>
          <w:ilvl w:val="0"/>
          <w:numId w:val="2"/>
        </w:numPr>
      </w:pPr>
      <w:r>
        <w:rPr>
          <w:rFonts w:ascii="Arial" w:cs="Arial" w:eastAsia="Arial" w:hAnsi="Arial"/>
          <w:b/>
          <w:bCs/>
        </w:rPr>
        <w:t xml:space="preserve">Email notification:</w:t>
      </w:r>
      <w:r>
        <w:rPr>
          <w:rFonts w:ascii="Arial" w:cs="Arial" w:eastAsia="Arial" w:hAnsi="Arial"/>
        </w:rPr>
        <w:t xml:space="preserve"> Gửi mail xác nhận mua khóa học, nhắc nhở làm bài, thông báo kết quả chấm.</w:t>
      </w:r>
    </w:p>
    <w:p>
      <w:pPr>
        <w:pageBreakBefore/>
      </w:pPr>
      <w:r>
        <w:rPr>
          <w:rFonts w:ascii="Arial" w:cs="Arial" w:eastAsia="Arial" w:hAnsi="Arial"/>
        </w:rPr>
        <w:t xml:space="preserve"/>
      </w:r>
    </w:p>
    <w:p>
      <w:pPr>
        <w:pStyle w:val="Heading1"/>
      </w:pPr>
      <w:r>
        <w:rPr>
          <w:rFonts w:ascii="Arial" w:cs="Arial" w:eastAsia="Arial" w:hAnsi="Arial"/>
          <w:b/>
          <w:bCs/>
          <w:color w:val="1F4E79"/>
        </w:rPr>
        <w:t xml:space="preserve">PHẦN III: NỘI DUNG BÁO GIÁ CHI TIẾT</w:t>
      </w:r>
    </w:p>
    <w:p>
      <w:pPr>
        <w:pStyle w:val="Heading2"/>
      </w:pPr>
      <w:r>
        <w:rPr>
          <w:rFonts w:ascii="Arial" w:cs="Arial" w:eastAsia="Arial" w:hAnsi="Arial"/>
          <w:b/>
          <w:bCs/>
          <w:color w:val="1F4E79"/>
        </w:rPr>
        <w:t xml:space="preserve">1. Báo giá xây dựng phần mềm</w:t>
      </w:r>
    </w:p>
    <w:p>
      <w:r>
        <w:rPr>
          <w:rFonts w:ascii="Arial" w:cs="Arial" w:eastAsia="Arial" w:hAnsi="Arial"/>
          <w:i/>
          <w:iCs/>
          <w:sz w:val="18"/>
          <w:szCs w:val="18"/>
        </w:rPr>
        <w:t xml:space="preserve">Đơn vị ước lượng: </w:t>
      </w:r>
      <w:r>
        <w:rPr>
          <w:rFonts w:ascii="Arial" w:cs="Arial" w:eastAsia="Arial" w:hAnsi="Arial"/>
          <w:i/>
          <w:iCs/>
          <w:sz w:val="18"/>
          <w:szCs w:val="18"/>
        </w:rPr>
        <w:t xml:space="preserve">giờ công (man-hour). Cột giờ là ước lượng nội bộ của đội phát triển, đã bao gồm phân tích, lập trình, kiểm thử cơ bản và buffer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50"/>
        <w:gridCol w:w="1850"/>
        <w:gridCol w:w="2540"/>
        <w:gridCol w:w="980"/>
        <w:gridCol w:w="980"/>
        <w:gridCol w:w="1000"/>
      </w:tblGrid>
      <w:tr>
        <w:trPr>
          <w:tblHeader/>
        </w:trPr>
        <w:tc>
          <w:tcPr>
            <w:tcW w:type="dxa" w:w="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STT</w:t>
            </w:r>
          </w:p>
        </w:tc>
        <w:tc>
          <w:tcPr>
            <w:tcW w:type="dxa" w:w="145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Hạng mục</w:t>
            </w:r>
          </w:p>
        </w:tc>
        <w:tc>
          <w:tcPr>
            <w:tcW w:type="dxa" w:w="185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Chức năng</w:t>
            </w:r>
          </w:p>
        </w:tc>
        <w:tc>
          <w:tcPr>
            <w:tcW w:type="dxa" w:w="254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Mô tả tính năng</w:t>
            </w:r>
          </w:p>
        </w:tc>
        <w:tc>
          <w:tcPr>
            <w:tcW w:type="dxa" w:w="9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Mức độ</w:t>
            </w:r>
          </w:p>
        </w:tc>
        <w:tc>
          <w:tcPr>
            <w:tcW w:type="dxa" w:w="98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Giờ (dự kiến)</w:t>
            </w:r>
          </w:p>
        </w:tc>
        <w:tc>
          <w:tcPr>
            <w:tcW w:type="dxa" w:w="1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Lưu ý / Giả định scope</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Student Portal</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Authentication (Email + Google SSO)</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Đăng ký, đăng nhập, đăng xuất, xác thực qua Google</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32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Quên / đổi mật khẩu</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Khôi phục mật khẩu qua email, đổi mật khẩu</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16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3</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Quản lý hồ sơ học viên</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Cập nhật thông tin cá nhân, ảnh đại diện, mục tiêu band</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24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4</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Dashboard học viên</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Khóa học đang học, bài thi gần đây, tiến độ 4 kỹ năng</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40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5</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Bảng thành tích &amp; biểu đồ tiến bộ</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Band theo kỹ năng, lịch sử, biểu đồ điểm mạnh/yếu</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48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6</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Quản lý khóa học đã đăng ký</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Xem danh sách khóa học đã mua</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24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7</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Gia hạn khóa học</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Thanh toán lại để gia hạn khóa có thời hạn</w:t>
            </w:r>
          </w:p>
        </w:tc>
        <w:tc>
          <w:tcPr>
            <w:tcW w:type="dxa" w:w="98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Should</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16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8</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Đăng ký / mua khóa học</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Luồng chọn và đăng ký khóa học</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40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9</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Module Listening</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Trình phát audio + giao diện làm bài</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Player có timer, chỉ phát số lần giới hạn, đa dạng dạng câu hỏi (MCQ, fill-in, matching)</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90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Scope: hỗ trợ các dạng câu hỏi IELTS Listening tiêu chuẩn. Audio do KH cung cấp.</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10</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Chấm tự động Listening</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So khớp đáp án, quy đổi band theo bảng chuẩn</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40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11</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Module Reading</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Giao diện đọc passage + làm bài</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Hiển thị passage, highlight, đa dạng dạng câu hỏi (T/F/NG, matching, MCQ, completion)</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90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Scope: các dạng câu hỏi Reading tiêu chuẩn. Nội dung passage do KH cung cấp.</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12</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Chấm tự động Reading</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So khớp đáp án, quy đổi band</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40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13</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Module Writing</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Giao diện soạn bài Task 1 &amp; Task 2</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Trình soạn thảo, đếm từ, timer, tự động lưu nháp, upload hình Task 1</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80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14</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Tích hợp AI chấm Writing</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Gọi API AI chấm theo 4 tiêu chí band descriptors, sinh nhận xét &amp; gợi ý cải thiện</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120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Scope: tích hợp 01 nhà cung cấp AI (vd OpenAI/Gemini). Chi phí API tính riêng theo usage (xem mục 3). Độ chính xác band phụ thuộc model, có cơ chế giáo viên hiệu chỉnh.</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15</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Hàng đợi &amp; xử lý bất đồng bộ</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Queue chấm AI, retry khi lỗi, thông báo khi có kết quả</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56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16</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Module Speaking</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Ghi âm theo 3 part + giao diện thi</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Thu âm trình duyệt, hiển thị câu hỏi theo part, timer, lưu file ghi âm</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90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Scope: thi mô phỏng tự động (không cần giám khảo trực tiếp). Tương thích trình duyệt phổ biến.</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17</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Speech-to-Text + AI chấm Speaking</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Chuyển giọng nói thành văn bản, AI chấm theo 4 tiêu chí (Fluency, Pronunciation, Lexical, Grammar)</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130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Scope: tích hợp 01 dịch vụ Speech-to-Text + 01 AI. Chi phí API tính riêng. Hỗ trợ giọng đọc tiếng Anh phổ thông.</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18</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Full Mock Test (4 kỹ năng)</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Làm trọn bộ đề liên tục, tổng hợp band, tự động lưu &amp; nộp</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72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19</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Bảo mật bài thi (chống gian lận cơ bản)</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Chặn copy/paste đề, cảnh báo khi rời tab, giới hạn thao tác ngoài màn hình thi</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48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Scope: biện pháp chống gian lận cấp độ web. Không bao gồm giám sát webcam (proctoring) – có thể bổ sung phụ lục.</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20</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Instructor Portal</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Quản lý lớp &amp; học viên</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Tạo lớp, gán học viên, theo dõi tiến độ</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48</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21</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Giao bài &amp; đề thi</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Gán bài/đề theo kỹ năng cho cá nhân hoặc lớp, đặt hạn nộp</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40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22</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Duyệt &amp; hiệu chỉnh điểm AI</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Xem kết quả AI, chỉnh band, thêm nhận xét thủ công</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56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23</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Báo cáo lớp học</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Band trung bình, tỷ lệ hoàn thành, học viên cần hỗ trợ</w:t>
            </w:r>
          </w:p>
        </w:tc>
        <w:tc>
          <w:tcPr>
            <w:tcW w:type="dxa" w:w="98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Should</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32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24</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Admin Portal</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Quản lý người dùng + phân quyền (RBAC)</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CRUD tài khoản, gán vai trò, khóa/mở</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40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25</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Ngân hàng đề &amp; câu hỏi 4 kỹ năng</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CRUD passage/audio/đề Writing/đề Speaking, gắn đáp án &amp; rubric</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120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Hạng mục lớn nhất – quản lý nội dung cho cả 4 kỹ năng.</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26</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Import câu hỏi (Excel)</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Import hàng loạt câu hỏi L/R bằng file Excel</w:t>
            </w:r>
          </w:p>
        </w:tc>
        <w:tc>
          <w:tcPr>
            <w:tcW w:type="dxa" w:w="98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Should</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40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27</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Tạo &amp; cấu hình đề thi</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Tạo full test/đề theo kỹ năng, cấu hình thời gian, số câu, band scale</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80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28</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Cấu hình AI &amp; rubric chấm</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Thiết lập tiêu chí, prompt, ngưỡng và model AI cho Writing/Speaking</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64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29</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Quản lý khóa học</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CRUD khóa học, gán đề, gán học viên, cấu hình giá &amp; thời hạn</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64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30</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Dashboard quản trị</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Thống kê học viên, bài thi, band TB, tỷ lệ hoàn thành, doanh thu</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56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31</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Cấu hình SEO</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Quản lý meta, URL, nội dung landing</w:t>
            </w:r>
          </w:p>
        </w:tc>
        <w:tc>
          <w:tcPr>
            <w:tcW w:type="dxa" w:w="98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Could</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24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32</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Landing Page</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Danh sách &amp; chi tiết khóa học</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Hiển thị khóa học đang bán, chi tiết, CTA đăng ký</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32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33</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Giỏ hàng &amp; thanh toán</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Thêm giỏ hàng, tích hợp cổng thanh toán (VNPay/MoMo)</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56</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Scope: tích hợp 01 cổng thanh toán. Phí cổng do KH chịu.</w:t>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34</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SEO landing</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Tối ưu meta, sitemap, URL</w:t>
            </w:r>
          </w:p>
        </w:tc>
        <w:tc>
          <w:tcPr>
            <w:tcW w:type="dxa" w:w="98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Could</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24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35</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Notification</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Email giao dịch &amp; nhắc nhở</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Mail xác nhận mua khóa, nhắc làm bài, thông báo kết quả chấm</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32</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36</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Hệ thống nền</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Thiết lập hạ tầng, CI/CD, bảo mật cơ bản</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Cấu hình môi trường, pipeline deploy, HTTPS, sao lưu, phân quyền dữ liệu</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64</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r>
        <w:tc>
          <w:tcPr>
            <w:tcW w:type="dxa" w:w="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37</w:t>
            </w:r>
          </w:p>
        </w:tc>
        <w:tc>
          <w:tcPr>
            <w:tcW w:type="dxa" w:w="14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sz w:val="16"/>
                <w:szCs w:val="16"/>
              </w:rPr>
              <w:t xml:space="preserve"/>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Kiểm thử tích hợp &amp; tối ưu</w:t>
            </w:r>
          </w:p>
        </w:tc>
        <w:tc>
          <w:tcPr>
            <w:tcW w:type="dxa" w:w="254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6"/>
                <w:szCs w:val="16"/>
              </w:rPr>
              <w:t xml:space="preserve">QA toàn hệ thống, tối ưu hiệu năng, sửa lỗi trước bàn giao</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sz w:val="16"/>
                <w:szCs w:val="16"/>
              </w:rPr>
              <w:t xml:space="preserve">Must</w:t>
            </w:r>
          </w:p>
        </w:tc>
        <w:tc>
          <w:tcPr>
            <w:tcW w:type="dxa" w:w="98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sz w:val="16"/>
                <w:szCs w:val="16"/>
              </w:rPr>
              <w:t xml:space="preserve">80</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4"/>
                <w:szCs w:val="14"/>
              </w:rPr>
              <w:t xml:space="preserve"/>
            </w:r>
          </w:p>
        </w:tc>
      </w:tr>
    </w:tbl>
    <w:p>
      <w:r>
        <w:rPr>
          <w:rFonts w:ascii="Arial" w:cs="Arial" w:eastAsia="Arial" w:hAnsi="Arial"/>
          <w:i/>
          <w:iCs/>
          <w:sz w:val="16"/>
          <w:szCs w:val="16"/>
        </w:rPr>
        <w:t xml:space="preserve">* Mức độ ưu tiên: </w:t>
      </w:r>
      <w:r>
        <w:rPr>
          <w:rFonts w:ascii="Arial" w:cs="Arial" w:eastAsia="Arial" w:hAnsi="Arial"/>
          <w:i/>
          <w:iCs/>
          <w:sz w:val="16"/>
          <w:szCs w:val="16"/>
        </w:rPr>
        <w:t xml:space="preserve">Must (bắt buộc) · Should (nên có) · Could (có thể có). </w:t>
      </w:r>
      <w:r>
        <w:rPr>
          <w:rFonts w:ascii="Arial" w:cs="Arial" w:eastAsia="Arial" w:hAnsi="Arial"/>
          <w:i/>
          <w:iCs/>
          <w:sz w:val="16"/>
          <w:szCs w:val="16"/>
        </w:rPr>
        <w:t xml:space="preserve">Tổng giờ và thành tiền theo từng gói được tổng hợp ở mục 2.</w:t>
      </w:r>
    </w:p>
    <w:p>
      <w:pPr>
        <w:pStyle w:val="Heading2"/>
      </w:pPr>
      <w:r>
        <w:rPr>
          <w:rFonts w:ascii="Arial" w:cs="Arial" w:eastAsia="Arial" w:hAnsi="Arial"/>
          <w:b/>
          <w:bCs/>
          <w:color w:val="1F4E79"/>
        </w:rPr>
        <w:t xml:space="preserve">2. Tổng hợp báo giá theo gói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1560"/>
        <w:gridCol w:w="100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Tên gói</w:t>
            </w:r>
          </w:p>
        </w:tc>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Bao gồm</w:t>
            </w:r>
          </w:p>
        </w:tc>
        <w:tc>
          <w:tcPr>
            <w:tcW w:type="dxa" w:w="1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Estimation (giờ)</w:t>
            </w:r>
          </w:p>
        </w:tc>
        <w:tc>
          <w:tcPr>
            <w:tcW w:type="dxa" w:w="15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Đơn giá (VNĐ/giờ)</w:t>
            </w:r>
          </w:p>
        </w:tc>
        <w:tc>
          <w:tcPr>
            <w:tcW w:type="dxa" w:w="1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Thành tiền</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rPr>
              <w:t xml:space="preserve">Gói Toàn diện</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Must + Should + Could</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 giờ</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rPr>
              <w:t xml:space="preserve">[____________]</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rPr>
              <w:t xml:space="preserve">Gói Tiêu chuẩn</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Must + Should</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 giờ</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rPr>
              <w:t xml:space="preserve">[____________]</w:t>
            </w:r>
          </w:p>
        </w:tc>
      </w:tr>
      <w:tr>
        <w:tc>
          <w:tcPr>
            <w:tcW w:type="dxa" w:w="22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bCs/>
              </w:rPr>
              <w:t xml:space="preserve">Gói Cốt lõi</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Must</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 giờ</w:t>
            </w:r>
          </w:p>
        </w:tc>
        <w:tc>
          <w:tcPr>
            <w:tcW w:type="dxa" w:w="15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w:t>
            </w:r>
          </w:p>
        </w:tc>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rPr>
              <w:t xml:space="preserve">[____________]</w:t>
            </w:r>
          </w:p>
        </w:tc>
      </w:tr>
    </w:tbl>
    <w:p>
      <w:pPr>
        <w:pStyle w:val="ListParagraph"/>
        <w:numPr>
          <w:ilvl w:val="0"/>
          <w:numId w:val="2"/>
        </w:numPr>
      </w:pPr>
      <w:r>
        <w:rPr>
          <w:rFonts w:ascii="Arial" w:cs="Arial" w:eastAsia="Arial" w:hAnsi="Arial"/>
          <w:b/>
          <w:bCs/>
          <w:sz w:val="18"/>
          <w:szCs w:val="18"/>
        </w:rPr>
        <w:t xml:space="preserve">Chi phí đã bao gồm: </w:t>
      </w:r>
      <w:r>
        <w:rPr>
          <w:rFonts w:ascii="Arial" w:cs="Arial" w:eastAsia="Arial" w:hAnsi="Arial"/>
          <w:sz w:val="18"/>
          <w:szCs w:val="18"/>
        </w:rPr>
        <w:t xml:space="preserve">phân tích yêu cầu, thiết kế UI/UX, lập trình, kiểm thử và nghiệm thu sản phẩm (≈5% chi phí phát triển).</w:t>
      </w:r>
    </w:p>
    <w:p>
      <w:pPr>
        <w:pStyle w:val="ListParagraph"/>
        <w:numPr>
          <w:ilvl w:val="0"/>
          <w:numId w:val="2"/>
        </w:numPr>
      </w:pPr>
      <w:r>
        <w:rPr>
          <w:rFonts w:ascii="Arial" w:cs="Arial" w:eastAsia="Arial" w:hAnsi="Arial"/>
          <w:b/>
          <w:bCs/>
          <w:sz w:val="18"/>
          <w:szCs w:val="18"/>
        </w:rPr>
        <w:t xml:space="preserve">Chi phí chưa bao gồm: </w:t>
      </w:r>
      <w:r>
        <w:rPr>
          <w:rFonts w:ascii="Arial" w:cs="Arial" w:eastAsia="Arial" w:hAnsi="Arial"/>
          <w:sz w:val="18"/>
          <w:szCs w:val="18"/>
        </w:rPr>
        <w:t xml:space="preserve">VAT, chi phí hạ tầng server, chi phí API AI/Speech-to-Text theo usage, phí cổng thanh toán, tên miền và chi phí vận hành (xem mục 3).</w:t>
      </w:r>
    </w:p>
    <w:p>
      <w:pPr>
        <w:pageBreakBefore/>
      </w:pPr>
      <w:r>
        <w:rPr>
          <w:rFonts w:ascii="Arial" w:cs="Arial" w:eastAsia="Arial" w:hAnsi="Arial"/>
        </w:rPr>
        <w:t xml:space="preserve"/>
      </w:r>
    </w:p>
    <w:p>
      <w:pPr>
        <w:pStyle w:val="Heading2"/>
      </w:pPr>
      <w:r>
        <w:rPr>
          <w:rFonts w:ascii="Arial" w:cs="Arial" w:eastAsia="Arial" w:hAnsi="Arial"/>
          <w:b/>
          <w:bCs/>
          <w:color w:val="1F4E79"/>
        </w:rPr>
        <w:t xml:space="preserve">3. Báo giá chi phí hạ tầng, API &amp; duy trì</w:t>
      </w:r>
    </w:p>
    <w:p>
      <w:r>
        <w:rPr>
          <w:rFonts w:ascii="Arial" w:cs="Arial" w:eastAsia="Arial" w:hAnsi="Arial"/>
          <w:b/>
          <w:bCs/>
        </w:rPr>
        <w:t xml:space="preserve">Lưu ý: </w:t>
      </w:r>
      <w:r>
        <w:rPr>
          <w:rFonts w:ascii="Arial" w:cs="Arial" w:eastAsia="Arial" w:hAnsi="Arial"/>
          <w:i/>
          <w:iCs/>
        </w:rPr>
        <w:t xml:space="preserve">Các chi phí dưới đây là chi phí vận hành phát sinh theo thực tế sử dụng, do Khách hàng chi trả trực tiếp cho nhà cung cấp dịch vụ hoặc thanh toán qua Bên phát triển theo thỏa thuận. Các ô để trống sẽ được điền sau khi chốt cấu hình.</w:t>
      </w:r>
    </w:p>
    <w:p>
      <w:pPr>
        <w:pStyle w:val="Heading3"/>
      </w:pPr>
      <w:r>
        <w:rPr>
          <w:rFonts w:ascii="Arial" w:cs="Arial" w:eastAsia="Arial" w:hAnsi="Arial"/>
          <w:b/>
          <w:bCs/>
        </w:rPr>
        <w:t xml:space="preserve">3.1. Hạ tầng đề xuất cho giai đoạn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200"/>
        <w:gridCol w:w="2400"/>
        <w:gridCol w:w="216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STT</w:t>
            </w:r>
          </w:p>
        </w:tc>
        <w:tc>
          <w:tcPr>
            <w:tcW w:type="dxa" w:w="2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Hạng mục</w:t>
            </w:r>
          </w:p>
        </w:tc>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Cấu hình đề xuất</w:t>
            </w:r>
          </w:p>
        </w:tc>
        <w:tc>
          <w:tcPr>
            <w:tcW w:type="dxa" w:w="2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Mục đích</w:t>
            </w:r>
          </w:p>
        </w:tc>
        <w:tc>
          <w:tcPr>
            <w:tcW w:type="dxa" w:w="2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Chi phí (dự kiến)</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1</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Server Backend (VPS)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[__ vCPU, __ GB RAM]</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Hạ tầng deploy Backend + xử lý chấm AI</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[__________]</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2</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Hosting Frontend</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[Static site / App Platform]</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Hạ tầng deploy Frontend</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[__________]</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3</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Database &amp; Backups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[Managed PostgreSQL __ vCPU, __ GB]</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Cơ sở dữ liệu + sao lưu</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[__________]</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4</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Storage (file audio/ghi âm)</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[__ GB storage]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Lưu audio đề Listening &amp; file ghi âm Speaking</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[__________]</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5</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API AI (Writing/Speaking)</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[Nhà cung cấp: ______]</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Chấm điểm Writing &amp; Speaking bằng AI</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[__________]</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6</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API Speech-to-Text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[Nhà cung cấp: ______]</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Chuyển giọng nói → văn bản cho Speaking</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[__________]</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7</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Email service</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[Gói: ______]</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Gửi email giao dịch &amp; thông báo</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[__________]</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8</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Domain (tên miền)</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[.com / .vn]</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Tên miền website</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[__________]</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9</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SSL / CDN (tùy chọn)</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[______]</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Bảo mật HTTPS &amp; tăng tốc tải</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[__________]</w:t>
            </w:r>
          </w:p>
        </w:tc>
      </w:tr>
      <w:tr>
        <w:tc>
          <w:tcPr>
            <w:tcW w:type="dxa" w:w="7200"/>
            <w:gridSpan w:val="4"/>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right"/>
            </w:pPr>
            <w:r>
              <w:rPr>
                <w:rFonts w:ascii="Arial" w:cs="Arial" w:eastAsia="Arial" w:hAnsi="Arial"/>
                <w:b/>
                <w:bCs/>
              </w:rPr>
              <w:t xml:space="preserve">Tổng cộng (dự kiến / tháng):</w:t>
            </w:r>
          </w:p>
        </w:tc>
        <w:tc>
          <w:tcPr>
            <w:tcW w:type="dxa" w:w="21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bCs/>
              </w:rPr>
              <w:t xml:space="preserve">[__________]</w:t>
            </w:r>
          </w:p>
        </w:tc>
      </w:tr>
    </w:tbl>
    <w:p>
      <w:r>
        <w:rPr>
          <w:rFonts w:ascii="Arial" w:cs="Arial" w:eastAsia="Arial" w:hAnsi="Arial"/>
          <w:i/>
          <w:iCs/>
          <w:sz w:val="18"/>
          <w:szCs w:val="18"/>
        </w:rPr>
        <w:t xml:space="preserve">* Chi phí trên chưa bao gồm VAT. Chi phí API AI &amp; Speech-to-Text biến động theo lượng bài chấm thực tế (pay-as-you-go).</w:t>
      </w:r>
    </w:p>
    <w:p>
      <w:pPr>
        <w:pStyle w:val="Heading3"/>
      </w:pPr>
      <w:r>
        <w:rPr>
          <w:rFonts w:ascii="Arial" w:cs="Arial" w:eastAsia="Arial" w:hAnsi="Arial"/>
          <w:b/>
          <w:bCs/>
        </w:rPr>
        <w:t xml:space="preserve">3.2. Ước tính chi phí theo mức độ scale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60"/>
        <w:gridCol w:w="1700"/>
        <w:gridCol w:w="170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STT</w:t>
            </w:r>
          </w:p>
        </w:tc>
        <w:tc>
          <w:tcPr>
            <w:tcW w:type="dxa" w:w="2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Quy mô</w:t>
            </w:r>
          </w:p>
        </w:tc>
        <w:tc>
          <w:tcPr>
            <w:tcW w:type="dxa" w:w="32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Hạ tầng đề xuất</w:t>
            </w:r>
          </w:p>
        </w:tc>
        <w:tc>
          <w:tcPr>
            <w:tcW w:type="dxa" w:w="1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API &amp; Storage</w:t>
            </w:r>
          </w:p>
        </w:tc>
        <w:tc>
          <w:tcPr>
            <w:tcW w:type="dxa" w:w="1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Chi phí (dự kiến/tháng)</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1</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Dưới 1.000 học viên</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[Backend: ____</w:t>
            </w:r>
          </w:p>
          <w:p>
            <w:pPr>
              <w:jc w:val="left"/>
            </w:pPr>
            <w:r>
              <w:rPr>
                <w:rFonts w:ascii="Arial" w:cs="Arial" w:eastAsia="Arial" w:hAnsi="Arial"/>
                <w:b w:val="false"/>
                <w:bCs w:val="false"/>
                <w:sz w:val="18"/>
                <w:szCs w:val="18"/>
              </w:rPr>
              <w:t xml:space="preserve">Frontend: ____</w:t>
            </w:r>
          </w:p>
          <w:p>
            <w:pPr>
              <w:jc w:val="left"/>
            </w:pPr>
            <w:r>
              <w:rPr>
                <w:rFonts w:ascii="Arial" w:cs="Arial" w:eastAsia="Arial" w:hAnsi="Arial"/>
                <w:b w:val="false"/>
                <w:bCs w:val="false"/>
                <w:sz w:val="18"/>
                <w:szCs w:val="18"/>
              </w:rPr>
              <w:t xml:space="preserve">Database: ____]</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[API AI: ____</w:t>
            </w:r>
          </w:p>
          <w:p>
            <w:pPr>
              <w:jc w:val="left"/>
            </w:pPr>
            <w:r>
              <w:rPr>
                <w:rFonts w:ascii="Arial" w:cs="Arial" w:eastAsia="Arial" w:hAnsi="Arial"/>
                <w:b w:val="false"/>
                <w:bCs w:val="false"/>
                <w:sz w:val="18"/>
                <w:szCs w:val="18"/>
              </w:rPr>
              <w:t xml:space="preserve">Storage: ____]</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rPr>
              <w:t xml:space="preserve">[__________]</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2</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1.000 – 5.000 học viên</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[Backend: ____</w:t>
            </w:r>
          </w:p>
          <w:p>
            <w:pPr>
              <w:jc w:val="left"/>
            </w:pPr>
            <w:r>
              <w:rPr>
                <w:rFonts w:ascii="Arial" w:cs="Arial" w:eastAsia="Arial" w:hAnsi="Arial"/>
                <w:b w:val="false"/>
                <w:bCs w:val="false"/>
                <w:sz w:val="18"/>
                <w:szCs w:val="18"/>
              </w:rPr>
              <w:t xml:space="preserve">Frontend: ____</w:t>
            </w:r>
          </w:p>
          <w:p>
            <w:pPr>
              <w:jc w:val="left"/>
            </w:pPr>
            <w:r>
              <w:rPr>
                <w:rFonts w:ascii="Arial" w:cs="Arial" w:eastAsia="Arial" w:hAnsi="Arial"/>
                <w:b w:val="false"/>
                <w:bCs w:val="false"/>
                <w:sz w:val="18"/>
                <w:szCs w:val="18"/>
              </w:rPr>
              <w:t xml:space="preserve">Database: ____]</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[API AI: ____</w:t>
            </w:r>
          </w:p>
          <w:p>
            <w:pPr>
              <w:jc w:val="left"/>
            </w:pPr>
            <w:r>
              <w:rPr>
                <w:rFonts w:ascii="Arial" w:cs="Arial" w:eastAsia="Arial" w:hAnsi="Arial"/>
                <w:b w:val="false"/>
                <w:bCs w:val="false"/>
                <w:sz w:val="18"/>
                <w:szCs w:val="18"/>
              </w:rPr>
              <w:t xml:space="preserve">Storage: ____]</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rPr>
              <w:t xml:space="preserve">[__________]</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3</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5.000 – 20.000 học viên</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[Backend: ____ + Load Balancer</w:t>
            </w:r>
          </w:p>
          <w:p>
            <w:pPr>
              <w:jc w:val="left"/>
            </w:pPr>
            <w:r>
              <w:rPr>
                <w:rFonts w:ascii="Arial" w:cs="Arial" w:eastAsia="Arial" w:hAnsi="Arial"/>
                <w:b w:val="false"/>
                <w:bCs w:val="false"/>
                <w:sz w:val="18"/>
                <w:szCs w:val="18"/>
              </w:rPr>
              <w:t xml:space="preserve">Frontend: ____ + CDN</w:t>
            </w:r>
          </w:p>
          <w:p>
            <w:pPr>
              <w:jc w:val="left"/>
            </w:pPr>
            <w:r>
              <w:rPr>
                <w:rFonts w:ascii="Arial" w:cs="Arial" w:eastAsia="Arial" w:hAnsi="Arial"/>
                <w:b w:val="false"/>
                <w:bCs w:val="false"/>
                <w:sz w:val="18"/>
                <w:szCs w:val="18"/>
              </w:rPr>
              <w:t xml:space="preserve">Database: ____]</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[API AI: ____</w:t>
            </w:r>
          </w:p>
          <w:p>
            <w:pPr>
              <w:jc w:val="left"/>
            </w:pPr>
            <w:r>
              <w:rPr>
                <w:rFonts w:ascii="Arial" w:cs="Arial" w:eastAsia="Arial" w:hAnsi="Arial"/>
                <w:b w:val="false"/>
                <w:bCs w:val="false"/>
                <w:sz w:val="18"/>
                <w:szCs w:val="18"/>
              </w:rPr>
              <w:t xml:space="preserve">Storage: ____]</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rPr>
              <w:t xml:space="preserve">[__________]</w:t>
            </w:r>
          </w:p>
        </w:tc>
      </w:tr>
    </w:tbl>
    <w:p>
      <w:pPr>
        <w:pStyle w:val="Heading3"/>
      </w:pPr>
      <w:r>
        <w:rPr>
          <w:rFonts w:ascii="Arial" w:cs="Arial" w:eastAsia="Arial" w:hAnsi="Arial"/>
          <w:b/>
          <w:bCs/>
        </w:rPr>
        <w:t xml:space="preserve">3.3. Gói bảo trì sau bàn giao (tùy chọn)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rPr>
              <w:t xml:space="preserve">Gói bảo trì</w:t>
            </w:r>
          </w:p>
        </w:tc>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rPr>
              <w:t xml:space="preserve">Phạm vi</w:t>
            </w:r>
          </w:p>
        </w:tc>
        <w:tc>
          <w:tcPr>
            <w:tcW w:type="dxa" w:w="312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rPr>
              <w:t xml:space="preserve">Chi phí (dự kiến)</w:t>
            </w:r>
          </w:p>
        </w:tc>
      </w:tr>
      <w:tr>
        <w:trPr>
          <w:cantSplit/>
        </w:trP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Theo tháng</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Hỗ trợ kỹ thuật, sửa lỗi vận hành, cập nhật nhỏ, giám sát hệ thống</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[________/tháng]</w:t>
            </w:r>
          </w:p>
        </w:tc>
      </w:tr>
      <w:tr>
        <w:trPr>
          <w:cantSplit/>
        </w:trP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Theo năm</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Như gói tháng + ưu tiên xử lý + tư vấn nâng cấp định kỳ</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[________/năm]</w:t>
            </w:r>
          </w:p>
        </w:tc>
      </w:tr>
    </w:tbl>
    <w:p>
      <w:r>
        <w:rPr>
          <w:rFonts w:ascii="Arial" w:cs="Arial" w:eastAsia="Arial" w:hAnsi="Arial"/>
        </w:rPr>
        <w:t xml:space="preserve"/>
      </w:r>
    </w:p>
    <w:p>
      <w:pPr>
        <w:pStyle w:val="Heading2"/>
      </w:pPr>
      <w:r>
        <w:rPr>
          <w:rFonts w:ascii="Arial" w:cs="Arial" w:eastAsia="Arial" w:hAnsi="Arial"/>
          <w:b/>
          <w:bCs/>
          <w:color w:val="1F4E79"/>
        </w:rPr>
        <w:t xml:space="preserve">4. Tiến độ dự án (≈ 3 tháng + 0,5 tháng dự phòng)</w:t>
      </w:r>
    </w:p>
    <w:p>
      <w:r>
        <w:rPr>
          <w:rFonts w:ascii="Arial" w:cs="Arial" w:eastAsia="Arial" w:hAnsi="Arial"/>
          <w:b/>
          <w:bCs/>
        </w:rPr>
        <w:t xml:space="preserve">Tổng thời gian triển khai dự kiến: </w:t>
      </w:r>
      <w:r>
        <w:rPr>
          <w:rFonts w:ascii="Arial" w:cs="Arial" w:eastAsia="Arial" w:hAnsi="Arial"/>
        </w:rPr>
        <w:t xml:space="preserve">14 tuần (~3,5 tháng), trong đó 12 tuần phát triển chính và 2 tuần dự phòng cho phát sinh, kiểm thử và nghiệm thu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160"/>
        <w:gridCol w:w="400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rPr>
              <w:t xml:space="preserve">STT</w:t>
            </w:r>
          </w:p>
        </w:tc>
        <w:tc>
          <w:tcPr>
            <w:tcW w:type="dxa" w:w="2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rPr>
              <w:t xml:space="preserve">Hạng mục</w:t>
            </w:r>
          </w:p>
        </w:tc>
        <w:tc>
          <w:tcPr>
            <w:tcW w:type="dxa" w:w="2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rPr>
              <w:t xml:space="preserve">Thời gian (dự kiến)</w:t>
            </w:r>
          </w:p>
        </w:tc>
        <w:tc>
          <w:tcPr>
            <w:tcW w:type="dxa" w:w="4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rPr>
              <w:t xml:space="preserve">Sản phẩm bàn giao</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1</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Khởi động &amp; Thiết kế UI/UX</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Tuần 1 – 2</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File thiết kế giao diện + đặc tả tính năng trên Figma; chốt phạm vi (SRS)</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2</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Hệ thống nền + Admin Portal</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Tuần 3 – 5</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Hạ tầng, CI/CD, phân quyền + demo Admin Portal (ngân hàng đề, tạo đề, quản lý khóa học)</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3</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Module Listening &amp; Reading</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Tuần 5 – 7</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Demo luyện tập &amp; chấm tự động 2 kỹ năng L/R</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4</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Module Writing + AI chấm</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Tuần 7 – 9</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Demo soạn bài + tích hợp AI chấm Writing theo band descriptors</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5</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Module Speaking + AI chấm</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Tuần 9 – 11</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Demo ghi âm + Speech-to-Text + AI chấm Speaking</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6</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Student/Instructor Portal + Landing + Thanh toán</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Tuần 11 – 12</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Demo Full Mock Test, cổng giáo viên, landing page &amp; thanh toán</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7</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Deploy Production &amp; Bàn giao</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Tuần 13</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Bản production các portal + domain + tài liệu hướng dẫn sử dụng &amp; tài liệu hệ thống</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8</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Khách hàng UAT &amp; Dự phòng</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val="false"/>
                <w:bCs w:val="false"/>
              </w:rPr>
              <w:t xml:space="preserve">Tuần 14 (+0,5 tháng)</w:t>
            </w:r>
          </w:p>
        </w:tc>
        <w:tc>
          <w:tcPr>
            <w:tcW w:type="dxa" w:w="40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Tiếp nhận &amp; xử lý lỗi UAT, nghiệm thu chính thức</w:t>
            </w:r>
          </w:p>
        </w:tc>
      </w:tr>
    </w:tbl>
    <w:p>
      <w:pPr>
        <w:pStyle w:val="Heading2"/>
      </w:pPr>
      <w:r>
        <w:rPr>
          <w:rFonts w:ascii="Arial" w:cs="Arial" w:eastAsia="Arial" w:hAnsi="Arial"/>
          <w:b/>
          <w:bCs/>
          <w:color w:val="1F4E79"/>
        </w:rPr>
        <w:t xml:space="preserve">5. Chính sách thanh toán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1100"/>
        <w:gridCol w:w="316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rPr>
              <w:t xml:space="preserve">Đợt</w:t>
            </w:r>
          </w:p>
        </w:tc>
        <w:tc>
          <w:tcPr>
            <w:tcW w:type="dxa" w:w="3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rPr>
              <w:t xml:space="preserve">Mốc thanh toán</w:t>
            </w:r>
          </w:p>
        </w:tc>
        <w:tc>
          <w:tcPr>
            <w:tcW w:type="dxa" w:w="11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rPr>
              <w:t xml:space="preserve">Tỷ lệ</w:t>
            </w:r>
          </w:p>
        </w:tc>
        <w:tc>
          <w:tcPr>
            <w:tcW w:type="dxa" w:w="31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rPr>
              <w:t xml:space="preserve">Điều kiện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Đặt cọc</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Khi ký hợp đồng</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color w:val="1F4E79"/>
              </w:rPr>
              <w:t xml:space="preserve">15%</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Giữ lịch và khởi động dự án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Giai đoạn 1</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Thiết kế UI/UX được duyệt (Tuần 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color w:val="1F4E79"/>
              </w:rPr>
              <w:t xml:space="preserve">10%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Bàn giao Figma + đặc tả</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Giai đoạn 2</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Admin Portal hoàn thành + demo (Tuần 5)</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color w:val="1F4E79"/>
              </w:rPr>
              <w:t xml:space="preserve">20%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Demo Admin Portal</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Giai đoạn 3</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Module L/R + Writing AI hoàn thành (Tuần 9)</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color w:val="1F4E79"/>
              </w:rPr>
              <w:t xml:space="preserve">20%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Demo 3 kỹ năng</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Giai đoạn 4</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Module Speaking + các portal còn lại (Tuần 12)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color w:val="1F4E79"/>
              </w:rPr>
              <w:t xml:space="preserve">20%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Demo Speaking + Full Mock Test</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Giai đoạn 5</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Deploy Production &amp; bàn giao (Tuần 13)</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color w:val="1F4E79"/>
              </w:rPr>
              <w:t xml:space="preserve">10%</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Bàn giao production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bCs/>
              </w:rPr>
              <w:t xml:space="preserve">Quyết toán</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Nghiệm thu sau UAT (Tuần 14)</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center"/>
            </w:pPr>
            <w:r>
              <w:rPr>
                <w:rFonts w:ascii="Arial" w:cs="Arial" w:eastAsia="Arial" w:hAnsi="Arial"/>
                <w:b/>
                <w:bCs/>
                <w:color w:val="1F4E79"/>
              </w:rPr>
              <w:t xml:space="preserve">5%</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vAlign w:val="center"/>
          </w:tcPr>
          <w:p>
            <w:pPr>
              <w:jc w:val="left"/>
            </w:pPr>
            <w:r>
              <w:rPr>
                <w:rFonts w:ascii="Arial" w:cs="Arial" w:eastAsia="Arial" w:hAnsi="Arial"/>
                <w:b w:val="false"/>
                <w:bCs w:val="false"/>
              </w:rPr>
              <w:t xml:space="preserve">Nghiệm thu chính thức</w:t>
            </w:r>
          </w:p>
        </w:tc>
      </w:tr>
    </w:tbl>
    <w:p>
      <w:r>
        <w:rPr>
          <w:rFonts w:ascii="Arial" w:cs="Arial" w:eastAsia="Arial" w:hAnsi="Arial"/>
          <w:b/>
          <w:bCs/>
          <w:sz w:val="18"/>
          <w:szCs w:val="18"/>
        </w:rPr>
        <w:t xml:space="preserve">Hình thức thanh toán: </w:t>
      </w:r>
      <w:r>
        <w:rPr>
          <w:rFonts w:ascii="Arial" w:cs="Arial" w:eastAsia="Arial" w:hAnsi="Arial"/>
          <w:sz w:val="18"/>
          <w:szCs w:val="18"/>
        </w:rPr>
        <w:t xml:space="preserve">Chuyển khoản. Mỗi đợt thanh toán trong vòng 05 ngày làm việc kể từ ngày nghiệm thu mốc tương ứng. Thanh toán chậm quá 15 ngày, Bên phát triển có quyền tạm dừng tiến độ.</w:t>
      </w:r>
    </w:p>
    <w:p>
      <w:pPr>
        <w:pageBreakBefore/>
      </w:pPr>
      <w:r>
        <w:rPr>
          <w:rFonts w:ascii="Arial" w:cs="Arial" w:eastAsia="Arial" w:hAnsi="Arial"/>
        </w:rPr>
        <w:t xml:space="preserve"/>
      </w:r>
    </w:p>
    <w:p>
      <w:pPr>
        <w:pStyle w:val="Heading2"/>
      </w:pPr>
      <w:r>
        <w:rPr>
          <w:rFonts w:ascii="Arial" w:cs="Arial" w:eastAsia="Arial" w:hAnsi="Arial"/>
          <w:b/>
          <w:bCs/>
          <w:color w:val="1F4E79"/>
        </w:rPr>
        <w:t xml:space="preserve">6. Chính sách bảo hành, bảo trì</w:t>
      </w:r>
    </w:p>
    <w:p>
      <w:pPr>
        <w:pStyle w:val="ListParagraph"/>
        <w:numPr>
          <w:ilvl w:val="0"/>
          <w:numId w:val="2"/>
        </w:numPr>
      </w:pPr>
      <w:r>
        <w:rPr>
          <w:rFonts w:ascii="Arial" w:cs="Arial" w:eastAsia="Arial" w:hAnsi="Arial"/>
          <w:b/>
          <w:bCs/>
        </w:rPr>
        <w:t xml:space="preserve">Thời gian bảo hành:</w:t>
      </w:r>
      <w:r>
        <w:rPr>
          <w:rFonts w:ascii="Arial" w:cs="Arial" w:eastAsia="Arial" w:hAnsi="Arial"/>
        </w:rPr>
        <w:t xml:space="preserve"> Sản phẩm được bảo hành 03 tháng kể từ ngày nghiệm thu và bàn giao chính thức.</w:t>
      </w:r>
    </w:p>
    <w:p>
      <w:pPr>
        <w:pStyle w:val="ListParagraph"/>
        <w:numPr>
          <w:ilvl w:val="0"/>
          <w:numId w:val="2"/>
        </w:numPr>
      </w:pPr>
      <w:r>
        <w:rPr>
          <w:rFonts w:ascii="Arial" w:cs="Arial" w:eastAsia="Arial" w:hAnsi="Arial"/>
          <w:b/>
          <w:bCs/>
        </w:rPr>
        <w:t xml:space="preserve">Phạm vi bảo hành:</w:t>
      </w:r>
      <w:r>
        <w:rPr>
          <w:rFonts w:ascii="Arial" w:cs="Arial" w:eastAsia="Arial" w:hAnsi="Arial"/>
        </w:rPr>
        <w:t xml:space="preserve"> Khắc phục lỗi phát sinh do hệ thống phần mềm trong phạm vi đặc tả: lỗi chức năng, lỗi xử lý dữ liệu, lỗi hiển thị, lỗi sai so với yêu cầu đã thống nhất.</w:t>
      </w:r>
    </w:p>
    <w:p>
      <w:pPr>
        <w:pStyle w:val="ListParagraph"/>
        <w:numPr>
          <w:ilvl w:val="0"/>
          <w:numId w:val="2"/>
        </w:numPr>
      </w:pPr>
      <w:r>
        <w:rPr>
          <w:rFonts w:ascii="Arial" w:cs="Arial" w:eastAsia="Arial" w:hAnsi="Arial"/>
          <w:b/>
          <w:bCs/>
        </w:rPr>
        <w:t xml:space="preserve">Không thuộc phạm vi bảo hành:</w:t>
      </w:r>
      <w:r>
        <w:rPr>
          <w:rFonts w:ascii="Arial" w:cs="Arial" w:eastAsia="Arial" w:hAnsi="Arial"/>
        </w:rPr>
        <w:t xml:space="preserve"> Yêu cầu thay đổi/bổ sung chức năng mới ngoài phạm vi; lỗi do người dùng thao tác sai; thay đổi môi trường vận hành; lỗi từ bên thứ ba (API AI, cổng thanh toán, nhà cung cấp hạ tầng); dữ liệu đầu vào không hợp lệ; sai lệch band điểm AI nằm trong dung sai của mô hình.</w:t>
      </w:r>
    </w:p>
    <w:p>
      <w:pPr>
        <w:pStyle w:val="ListParagraph"/>
        <w:numPr>
          <w:ilvl w:val="0"/>
          <w:numId w:val="2"/>
        </w:numPr>
      </w:pPr>
      <w:r>
        <w:rPr>
          <w:rFonts w:ascii="Arial" w:cs="Arial" w:eastAsia="Arial" w:hAnsi="Arial"/>
          <w:b/>
          <w:bCs/>
        </w:rPr>
        <w:t xml:space="preserve">Hình thức hỗ trợ:</w:t>
      </w:r>
      <w:r>
        <w:rPr>
          <w:rFonts w:ascii="Arial" w:cs="Arial" w:eastAsia="Arial" w:hAnsi="Arial"/>
        </w:rPr>
        <w:t xml:space="preserve"> Tiếp nhận lỗi qua email, Zalo, ticket. Phản hồi và xử lý theo mức độ nghiêm trọng (SLA chi tiết trong hợp đồng).</w:t>
      </w:r>
    </w:p>
    <w:p>
      <w:pPr>
        <w:pStyle w:val="ListParagraph"/>
        <w:numPr>
          <w:ilvl w:val="0"/>
          <w:numId w:val="2"/>
        </w:numPr>
      </w:pPr>
      <w:r>
        <w:rPr>
          <w:rFonts w:ascii="Arial" w:cs="Arial" w:eastAsia="Arial" w:hAnsi="Arial"/>
          <w:b/>
          <w:bCs/>
        </w:rPr>
        <w:t xml:space="preserve">Sau bảo hành:</w:t>
      </w:r>
      <w:r>
        <w:rPr>
          <w:rFonts w:ascii="Arial" w:cs="Arial" w:eastAsia="Arial" w:hAnsi="Arial"/>
        </w:rPr>
        <w:t xml:space="preserve"> Hai bên có thể ký gói bảo trì riêng theo tháng/năm (mục 3.3).</w:t>
      </w:r>
    </w:p>
    <w:p>
      <w:pPr>
        <w:pStyle w:val="Heading2"/>
      </w:pPr>
      <w:r>
        <w:rPr>
          <w:rFonts w:ascii="Arial" w:cs="Arial" w:eastAsia="Arial" w:hAnsi="Arial"/>
          <w:b/>
          <w:bCs/>
          <w:color w:val="1F4E79"/>
        </w:rPr>
        <w:t xml:space="preserve">7. Chính sách bảo mật thông tin</w:t>
      </w:r>
    </w:p>
    <w:p>
      <w:pPr>
        <w:pStyle w:val="ListParagraph"/>
        <w:numPr>
          <w:ilvl w:val="0"/>
          <w:numId w:val="2"/>
        </w:numPr>
      </w:pPr>
      <w:r>
        <w:rPr>
          <w:rFonts w:ascii="Arial" w:cs="Arial" w:eastAsia="Arial" w:hAnsi="Arial"/>
        </w:rPr>
        <w:t xml:space="preserve">Hai bên cam kết bảo mật toàn bộ thông tin liên quan đến dự án: tài liệu yêu cầu, thiết kế hệ thống, mã nguồn, dữ liệu người dùng, dữ liệu kinh doanh, tài khoản truy cập và thông tin kỹ thuật phát sinh.</w:t>
      </w:r>
    </w:p>
    <w:p>
      <w:pPr>
        <w:pStyle w:val="ListParagraph"/>
        <w:numPr>
          <w:ilvl w:val="0"/>
          <w:numId w:val="2"/>
        </w:numPr>
      </w:pPr>
      <w:r>
        <w:rPr>
          <w:rFonts w:ascii="Arial" w:cs="Arial" w:eastAsia="Arial" w:hAnsi="Arial"/>
        </w:rPr>
        <w:t xml:space="preserve">Bên phát triển không tiết lộ, chia sẻ hoặc sử dụng thông tin của Khách hàng cho bất kỳ bên thứ ba nào nếu chưa có sự đồng ý bằng văn bản, trừ trường hợp pháp luật yêu cầu.</w:t>
      </w:r>
    </w:p>
    <w:p>
      <w:pPr>
        <w:pStyle w:val="ListParagraph"/>
        <w:numPr>
          <w:ilvl w:val="0"/>
          <w:numId w:val="2"/>
        </w:numPr>
      </w:pPr>
      <w:r>
        <w:rPr>
          <w:rFonts w:ascii="Arial" w:cs="Arial" w:eastAsia="Arial" w:hAnsi="Arial"/>
        </w:rPr>
        <w:t xml:space="preserve">Dữ liệu nhạy cảm (tài khoản, mật khẩu, thông tin học viên, file ghi âm Speaking, bài Writing, kết quả thi, dữ liệu thanh toán) được lưu trữ và xử lý theo nguyên tắc an toàn: mã hóa mật khẩu, phân quyền truy cập (RBAC), HTTPS, sao lưu định kỳ và hạn chế truy cập nội bộ không cần thiết.</w:t>
      </w:r>
    </w:p>
    <w:p>
      <w:pPr>
        <w:pStyle w:val="ListParagraph"/>
        <w:numPr>
          <w:ilvl w:val="0"/>
          <w:numId w:val="2"/>
        </w:numPr>
      </w:pPr>
      <w:r>
        <w:rPr>
          <w:rFonts w:ascii="Arial" w:cs="Arial" w:eastAsia="Arial" w:hAnsi="Arial"/>
        </w:rPr>
        <w:t xml:space="preserve">Việc thu thập và xử lý dữ liệu cá nhân tuân thủ Nghị định 13/2023/NĐ-CP về bảo vệ dữ liệu cá nhân. Dữ liệu giọng nói và bài làm của học viên chỉ được dùng cho mục đích chấm điểm và cải thiện dịch vụ trong phạm vi cho phép.</w:t>
      </w:r>
    </w:p>
    <w:p>
      <w:pPr>
        <w:pStyle w:val="Heading2"/>
      </w:pPr>
      <w:r>
        <w:rPr>
          <w:rFonts w:ascii="Arial" w:cs="Arial" w:eastAsia="Arial" w:hAnsi="Arial"/>
          <w:b/>
          <w:bCs/>
          <w:color w:val="1F4E79"/>
        </w:rPr>
        <w:t xml:space="preserve">8. Quyền sở hữu trí tuệ</w:t>
      </w:r>
    </w:p>
    <w:p>
      <w:pPr>
        <w:pStyle w:val="ListParagraph"/>
        <w:numPr>
          <w:ilvl w:val="0"/>
          <w:numId w:val="2"/>
        </w:numPr>
      </w:pPr>
      <w:r>
        <w:rPr>
          <w:rFonts w:ascii="Arial" w:cs="Arial" w:eastAsia="Arial" w:hAnsi="Arial"/>
        </w:rPr>
        <w:t xml:space="preserve">Sau khi Khách hàng hoàn tất đầy đủ nghĩa vụ thanh toán, toàn bộ sản phẩm phần mềm phát triển theo phạm vi dự án thuộc quyền sở hữu của Khách hàng: mã nguồn, giao diện, tài liệu kỹ thuật, tài liệu hướng dẫn và các tài sản số liên quan.</w:t>
      </w:r>
    </w:p>
    <w:p>
      <w:pPr>
        <w:pStyle w:val="ListParagraph"/>
        <w:numPr>
          <w:ilvl w:val="0"/>
          <w:numId w:val="2"/>
        </w:numPr>
      </w:pPr>
      <w:r>
        <w:rPr>
          <w:rFonts w:ascii="Arial" w:cs="Arial" w:eastAsia="Arial" w:hAnsi="Arial"/>
        </w:rPr>
        <w:t xml:space="preserve">Bên phát triển bàn giao mã nguồn, tài liệu triển khai, tài khoản hệ thống và các tài liệu cần thiết để Khách hàng vận hành, bảo trì hoặc tiếp tục phát triển.</w:t>
      </w:r>
    </w:p>
    <w:p>
      <w:pPr>
        <w:pStyle w:val="ListParagraph"/>
        <w:numPr>
          <w:ilvl w:val="0"/>
          <w:numId w:val="2"/>
        </w:numPr>
      </w:pPr>
      <w:r>
        <w:rPr>
          <w:rFonts w:ascii="Arial" w:cs="Arial" w:eastAsia="Arial" w:hAnsi="Arial"/>
        </w:rPr>
        <w:t xml:space="preserve">Trước thời điểm thanh toán đủ, quyền sở hữu trí tuệ đối với sản phẩm vẫn thuộc về Bên phát triển; Khách hàng chỉ có quyền sử dụng trong phạm vi nghiệm thu từng giai đoạn.</w:t>
      </w:r>
    </w:p>
    <w:p>
      <w:pPr>
        <w:pStyle w:val="ListParagraph"/>
        <w:numPr>
          <w:ilvl w:val="0"/>
          <w:numId w:val="2"/>
        </w:numPr>
      </w:pPr>
      <w:r>
        <w:rPr>
          <w:rFonts w:ascii="Arial" w:cs="Arial" w:eastAsia="Arial" w:hAnsi="Arial"/>
        </w:rPr>
        <w:t xml:space="preserve">Các thư viện, framework, công cụ mã nguồn mở, mô hình AI và dịch vụ bên thứ ba (API AI, Speech-to-Text, cổng thanh toán) tuân theo giấy phép riêng của từng nhà cung cấp và không được xem là tài sản sở hữu độc quyền của Khách hàng.</w:t>
      </w:r>
    </w:p>
    <w:p>
      <w:pPr>
        <w:pStyle w:val="ListParagraph"/>
        <w:numPr>
          <w:ilvl w:val="0"/>
          <w:numId w:val="2"/>
        </w:numPr>
      </w:pPr>
      <w:r>
        <w:rPr>
          <w:rFonts w:ascii="Arial" w:cs="Arial" w:eastAsia="Arial" w:hAnsi="Arial"/>
        </w:rPr>
        <w:t xml:space="preserve">Bên phát triển được quyền sử dụng kiến thức, kỹ thuật, thư viện nội bộ (không chứa dữ liệu/bí mật của Khách hàng) cho các dự án khác.</w:t>
      </w:r>
    </w:p>
    <w:p>
      <w:pPr>
        <w:pStyle w:val="Heading2"/>
      </w:pPr>
      <w:r>
        <w:rPr>
          <w:rFonts w:ascii="Arial" w:cs="Arial" w:eastAsia="Arial" w:hAnsi="Arial"/>
          <w:b/>
          <w:bCs/>
          <w:color w:val="1F4E79"/>
        </w:rPr>
        <w:t xml:space="preserve">9. Các điều khoản &amp; lưu ý khác</w:t>
      </w:r>
    </w:p>
    <w:p>
      <w:pPr>
        <w:pStyle w:val="ListParagraph"/>
        <w:numPr>
          <w:ilvl w:val="0"/>
          <w:numId w:val="2"/>
        </w:numPr>
      </w:pPr>
      <w:r>
        <w:rPr>
          <w:rFonts w:ascii="Arial" w:cs="Arial" w:eastAsia="Arial" w:hAnsi="Arial"/>
          <w:b/>
          <w:bCs/>
        </w:rPr>
        <w:t xml:space="preserve">Phạm vi triển khai:</w:t>
      </w:r>
      <w:r>
        <w:rPr>
          <w:rFonts w:ascii="Arial" w:cs="Arial" w:eastAsia="Arial" w:hAnsi="Arial"/>
        </w:rPr>
        <w:t xml:space="preserve"> Báo giá và timeline áp dụng cho các chức năng đã thống nhất trong phạm vi dự án. Yêu cầu phát sinh ngoài phạm vi sẽ được hai bên đánh giá và báo giá bổ sung (Change Request).</w:t>
      </w:r>
    </w:p>
    <w:p>
      <w:pPr>
        <w:pStyle w:val="ListParagraph"/>
        <w:numPr>
          <w:ilvl w:val="0"/>
          <w:numId w:val="2"/>
        </w:numPr>
      </w:pPr>
      <w:r>
        <w:rPr>
          <w:rFonts w:ascii="Arial" w:cs="Arial" w:eastAsia="Arial" w:hAnsi="Arial"/>
          <w:b/>
          <w:bCs/>
        </w:rPr>
        <w:t xml:space="preserve">Thay đổi yêu cầu:</w:t>
      </w:r>
      <w:r>
        <w:rPr>
          <w:rFonts w:ascii="Arial" w:cs="Arial" w:eastAsia="Arial" w:hAnsi="Arial"/>
        </w:rPr>
        <w:t xml:space="preserve"> Mọi thay đổi về nghiệp vụ, giao diện, luồng xử lý hoặc tính năng phải được thống nhất bằng văn bản về ảnh hưởng chi phí, thời gian và kế hoạch bàn giao.</w:t>
      </w:r>
    </w:p>
    <w:p>
      <w:pPr>
        <w:pStyle w:val="ListParagraph"/>
        <w:numPr>
          <w:ilvl w:val="0"/>
          <w:numId w:val="2"/>
        </w:numPr>
      </w:pPr>
      <w:r>
        <w:rPr>
          <w:rFonts w:ascii="Arial" w:cs="Arial" w:eastAsia="Arial" w:hAnsi="Arial"/>
          <w:b/>
          <w:bCs/>
        </w:rPr>
        <w:t xml:space="preserve">Nội dung &amp; dữ liệu đầu vào:</w:t>
      </w:r>
      <w:r>
        <w:rPr>
          <w:rFonts w:ascii="Arial" w:cs="Arial" w:eastAsia="Arial" w:hAnsi="Arial"/>
        </w:rPr>
        <w:t xml:space="preserve"> Khách hàng có trách nhiệm cung cấp đầy đủ nội dung khóa học, ngân hàng đề 4 kỹ năng (passage, audio, đề Writing/Speaking), đáp án, rubric và dữ liệu học viên. Chậm trễ cung cấp dẫn đến gia hạn tiến độ tương ứng.</w:t>
      </w:r>
    </w:p>
    <w:p>
      <w:pPr>
        <w:pStyle w:val="ListParagraph"/>
        <w:numPr>
          <w:ilvl w:val="0"/>
          <w:numId w:val="2"/>
        </w:numPr>
      </w:pPr>
      <w:r>
        <w:rPr>
          <w:rFonts w:ascii="Arial" w:cs="Arial" w:eastAsia="Arial" w:hAnsi="Arial"/>
          <w:b/>
          <w:bCs/>
        </w:rPr>
        <w:t xml:space="preserve">Nghiệm thu &amp; phản hồi:</w:t>
      </w:r>
      <w:r>
        <w:rPr>
          <w:rFonts w:ascii="Arial" w:cs="Arial" w:eastAsia="Arial" w:hAnsi="Arial"/>
        </w:rPr>
        <w:t xml:space="preserve"> Khách hàng kiểm tra, phản hồi và nghiệm thu theo từng giai đoạn trong vòng 05 ngày làm việc. Quá thời hạn phản hồi, hạng mục được xem là tạm nghiệm thu để đảm bảo tiến độ.</w:t>
      </w:r>
    </w:p>
    <w:p>
      <w:pPr>
        <w:pStyle w:val="ListParagraph"/>
        <w:numPr>
          <w:ilvl w:val="0"/>
          <w:numId w:val="2"/>
        </w:numPr>
      </w:pPr>
      <w:r>
        <w:rPr>
          <w:rFonts w:ascii="Arial" w:cs="Arial" w:eastAsia="Arial" w:hAnsi="Arial"/>
          <w:b/>
          <w:bCs/>
        </w:rPr>
        <w:t xml:space="preserve">Rủi ro kỹ thuật:</w:t>
      </w:r>
      <w:r>
        <w:rPr>
          <w:rFonts w:ascii="Arial" w:cs="Arial" w:eastAsia="Arial" w:hAnsi="Arial"/>
        </w:rPr>
        <w:t xml:space="preserve"> Một số chức năng phức tạp (AI chấm Writing/Speaking, Speech-to-Text, chống gian lận) phụ thuộc vào nhà cung cấp bên thứ ba. Độ chính xác band điểm AI mang tính tham khảo, có cơ chế giáo viên hiệu chỉnh; không cam kết trùng khớp tuyệt đối với band điểm thi IELTS thật.</w:t>
      </w:r>
    </w:p>
    <w:p>
      <w:pPr>
        <w:pStyle w:val="ListParagraph"/>
        <w:numPr>
          <w:ilvl w:val="0"/>
          <w:numId w:val="2"/>
        </w:numPr>
      </w:pPr>
      <w:r>
        <w:rPr>
          <w:rFonts w:ascii="Arial" w:cs="Arial" w:eastAsia="Arial" w:hAnsi="Arial"/>
          <w:b/>
          <w:bCs/>
        </w:rPr>
        <w:t xml:space="preserve">Phụ thuộc bên thứ ba:</w:t>
      </w:r>
      <w:r>
        <w:rPr>
          <w:rFonts w:ascii="Arial" w:cs="Arial" w:eastAsia="Arial" w:hAnsi="Arial"/>
        </w:rPr>
        <w:t xml:space="preserve"> Việc gián đoạn, thay đổi chính sách hoặc giá của các dịch vụ bên thứ ba (API AI, Speech-to-Text, cổng thanh toán, hạ tầng) nằm ngoài trách nhiệm bảo hành của Bên phát triển.</w:t>
      </w:r>
    </w:p>
    <w:p>
      <w:pPr>
        <w:pStyle w:val="ListParagraph"/>
        <w:numPr>
          <w:ilvl w:val="0"/>
          <w:numId w:val="2"/>
        </w:numPr>
      </w:pPr>
      <w:r>
        <w:rPr>
          <w:rFonts w:ascii="Arial" w:cs="Arial" w:eastAsia="Arial" w:hAnsi="Arial"/>
          <w:b/>
          <w:bCs/>
        </w:rPr>
        <w:t xml:space="preserve">Bất khả kháng:</w:t>
      </w:r>
      <w:r>
        <w:rPr>
          <w:rFonts w:ascii="Arial" w:cs="Arial" w:eastAsia="Arial" w:hAnsi="Arial"/>
        </w:rPr>
        <w:t xml:space="preserve"> Hai bên được miễn trừ trách nhiệm trong các trường hợp bất khả kháng theo quy định pháp luật (thiên tai, dịch bệnh, sự cố hạ tầng diện rộng…).</w:t>
      </w:r>
    </w:p>
    <w:p>
      <w:r>
        <w:rPr>
          <w:rFonts w:ascii="Arial" w:cs="Arial" w:eastAsia="Arial" w:hAnsi="Arial"/>
        </w:rPr>
        <w:t xml:space="preserve"/>
      </w:r>
    </w:p>
    <w:p>
      <w:r>
        <w:rPr>
          <w:rFonts w:ascii="Arial" w:cs="Arial" w:eastAsia="Arial" w:hAnsi="Arial"/>
          <w:i/>
          <w:iCs/>
        </w:rPr>
        <w:t xml:space="preserve">Báo giá này có hiệu lực trong 30 ngày kể từ ngày phát hành. Sau khi hai bên thống nhất nội dung, các điều khoản sẽ được cụ thể hóa trong Hợp đồng phát triển phần mềm chính thức.</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none"/>
              <w:bottom w:val="none"/>
              <w:right w:val="none"/>
            </w:tcBorders>
            <w:tcMar>
              <w:top w:type="dxa" w:w="60"/>
              <w:left w:type="dxa" w:w="100"/>
              <w:bottom w:type="dxa" w:w="60"/>
              <w:right w:type="dxa" w:w="100"/>
            </w:tcMar>
          </w:tcPr>
          <w:p>
            <w:pPr>
              <w:jc w:val="center"/>
            </w:pPr>
            <w:r>
              <w:rPr>
                <w:rFonts w:ascii="Arial" w:cs="Arial" w:eastAsia="Arial" w:hAnsi="Arial"/>
                <w:b/>
                <w:bCs/>
              </w:rPr>
              <w:t xml:space="preserve">ĐẠI DIỆN BÊN PHÁT TRIỂN</w:t>
            </w:r>
          </w:p>
          <w:p>
            <w:pPr>
              <w:jc w:val="center"/>
            </w:pPr>
            <w:r>
              <w:rPr>
                <w:rFonts w:ascii="Arial" w:cs="Arial" w:eastAsia="Arial" w:hAnsi="Arial"/>
                <w:i/>
                <w:iCs/>
                <w:sz w:val="18"/>
                <w:szCs w:val="18"/>
              </w:rPr>
              <w:t xml:space="preserve">(Ký, ghi rõ họ tên)</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c>
        <w:tc>
          <w:tcPr>
            <w:tcW w:type="dxa" w:w="4680"/>
            <w:tcBorders>
              <w:top w:val="single" w:color="BFBFBF" w:sz="1"/>
              <w:left w:val="none"/>
              <w:bottom w:val="none"/>
              <w:right w:val="none"/>
            </w:tcBorders>
            <w:tcMar>
              <w:top w:type="dxa" w:w="60"/>
              <w:left w:type="dxa" w:w="100"/>
              <w:bottom w:type="dxa" w:w="60"/>
              <w:right w:type="dxa" w:w="100"/>
            </w:tcMar>
          </w:tcPr>
          <w:p>
            <w:pPr>
              <w:jc w:val="center"/>
            </w:pPr>
            <w:r>
              <w:rPr>
                <w:rFonts w:ascii="Arial" w:cs="Arial" w:eastAsia="Arial" w:hAnsi="Arial"/>
                <w:b/>
                <w:bCs/>
              </w:rPr>
              <w:t xml:space="preserve">ĐẠI DIỆN KHÁCH HÀNG</w:t>
            </w:r>
          </w:p>
          <w:p>
            <w:pPr>
              <w:jc w:val="center"/>
            </w:pPr>
            <w:r>
              <w:rPr>
                <w:rFonts w:ascii="Arial" w:cs="Arial" w:eastAsia="Arial" w:hAnsi="Arial"/>
                <w:i/>
                <w:iCs/>
                <w:sz w:val="18"/>
                <w:szCs w:val="18"/>
              </w:rPr>
              <w:t xml:space="preserve">(Ký, ghi rõ họ tên)</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Trang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r>
      <w:rPr>
        <w:rFonts w:ascii="Arial" w:cs="Arial" w:eastAsia="Arial" w:hAnsi="Arial"/>
        <w:color w:val="808080"/>
        <w:sz w:val="16"/>
        <w:szCs w:val="16"/>
      </w:rPr>
      <w:t xml:space="preserve">  •  Tài liệu mật – chỉ dành cho mục đích báo giá</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rFonts w:ascii="Arial" w:cs="Arial" w:eastAsia="Arial" w:hAnsi="Arial"/>
        <w:color w:val="808080"/>
        <w:sz w:val="16"/>
        <w:szCs w:val="16"/>
      </w:rPr>
      <w:t xml:space="preserve">BÁO GIÁ – WEBSITE LUYỆN THI IELTS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F4E79"/>
      <w:sz w:val="23"/>
      <w:szCs w:val="23"/>
    </w:rPr>
  </w:style>
  <w:style w:type="paragraph" w:styleId="Heading3">
    <w:name w:val="Heading 3"/>
    <w:basedOn w:val="Normal"/>
    <w:next w:val="Normal"/>
    <w:qFormat/>
    <w:pPr>
      <w:spacing w:after="80" w:before="1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2026-06-20T04:50:26.914Z</dcterms:created>
  <dcterms:modified xsi:type="dcterms:W3CDTF">2026-06-20T04:50:26.914Z</dcterms:modified>
</cp:coreProperties>
</file>

<file path=docProps/custom.xml><?xml version="1.0" encoding="utf-8"?>
<Properties xmlns="http://schemas.openxmlformats.org/officeDocument/2006/custom-properties" xmlns:vt="http://schemas.openxmlformats.org/officeDocument/2006/docPropsVTypes"/>
</file>