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96" w:rsidRPr="003B15BB" w:rsidRDefault="004453A7">
      <w:pPr>
        <w:rPr>
          <w:rFonts w:ascii="Tahoma" w:hAnsi="Tahoma" w:cs="Tahoma"/>
          <w:sz w:val="18"/>
          <w:szCs w:val="18"/>
        </w:rPr>
      </w:pPr>
      <w:proofErr w:type="spellStart"/>
      <w:r w:rsidRPr="003B15BB">
        <w:rPr>
          <w:rFonts w:ascii="Tahoma" w:hAnsi="Tahoma" w:cs="Tahoma"/>
          <w:sz w:val="18"/>
          <w:szCs w:val="18"/>
        </w:rPr>
        <w:t>XcelRegister</w:t>
      </w:r>
      <w:proofErr w:type="spellEnd"/>
      <w:r w:rsidRPr="003B15BB">
        <w:rPr>
          <w:rFonts w:ascii="Tahoma" w:hAnsi="Tahoma" w:cs="Tahoma"/>
          <w:sz w:val="18"/>
          <w:szCs w:val="18"/>
        </w:rPr>
        <w:t xml:space="preserve"> has been created to replace the existing register process for updating the following.</w:t>
      </w:r>
    </w:p>
    <w:p w:rsidR="004453A7" w:rsidRPr="003B15BB" w:rsidRDefault="004453A7" w:rsidP="004453A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3B15BB">
        <w:rPr>
          <w:rFonts w:ascii="Tahoma" w:hAnsi="Tahoma" w:cs="Tahoma"/>
          <w:sz w:val="18"/>
          <w:szCs w:val="18"/>
        </w:rPr>
        <w:t>Area Calc Checklist</w:t>
      </w:r>
    </w:p>
    <w:p w:rsidR="004453A7" w:rsidRPr="003B15BB" w:rsidRDefault="004453A7" w:rsidP="004453A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3B15BB">
        <w:rPr>
          <w:rFonts w:ascii="Tahoma" w:hAnsi="Tahoma" w:cs="Tahoma"/>
          <w:sz w:val="18"/>
          <w:szCs w:val="18"/>
        </w:rPr>
        <w:t>Field Data Register</w:t>
      </w:r>
    </w:p>
    <w:p w:rsidR="004453A7" w:rsidRPr="003B15BB" w:rsidRDefault="004453A7" w:rsidP="004453A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3B15BB">
        <w:rPr>
          <w:rFonts w:ascii="Tahoma" w:hAnsi="Tahoma" w:cs="Tahoma"/>
          <w:sz w:val="18"/>
          <w:szCs w:val="18"/>
        </w:rPr>
        <w:t>Survey Report Register</w:t>
      </w:r>
    </w:p>
    <w:p w:rsidR="004453A7" w:rsidRPr="003B15BB" w:rsidRDefault="004453A7" w:rsidP="004453A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3B15BB">
        <w:rPr>
          <w:rFonts w:ascii="Tahoma" w:hAnsi="Tahoma" w:cs="Tahoma"/>
          <w:sz w:val="18"/>
          <w:szCs w:val="18"/>
        </w:rPr>
        <w:t>TQ /RFI Register</w:t>
      </w:r>
    </w:p>
    <w:p w:rsidR="004453A7" w:rsidRPr="003B15BB" w:rsidRDefault="004453A7" w:rsidP="004453A7">
      <w:pPr>
        <w:rPr>
          <w:rFonts w:ascii="Tahoma" w:hAnsi="Tahoma" w:cs="Tahoma"/>
          <w:sz w:val="18"/>
          <w:szCs w:val="18"/>
        </w:rPr>
      </w:pPr>
    </w:p>
    <w:p w:rsidR="004453A7" w:rsidRPr="003B15BB" w:rsidRDefault="004453A7" w:rsidP="004453A7">
      <w:pPr>
        <w:rPr>
          <w:rFonts w:ascii="Tahoma" w:hAnsi="Tahoma" w:cs="Tahoma"/>
          <w:sz w:val="18"/>
          <w:szCs w:val="18"/>
        </w:rPr>
      </w:pPr>
    </w:p>
    <w:p w:rsidR="004453A7" w:rsidRPr="003B15BB" w:rsidRDefault="00284975" w:rsidP="004453A7">
      <w:pPr>
        <w:rPr>
          <w:rFonts w:ascii="Tahoma" w:hAnsi="Tahoma" w:cs="Tahoma"/>
          <w:sz w:val="18"/>
          <w:szCs w:val="18"/>
        </w:rPr>
      </w:pPr>
      <w:r w:rsidRPr="003B15BB">
        <w:rPr>
          <w:rFonts w:ascii="Tahoma" w:hAnsi="Tahoma" w:cs="Tahoma"/>
          <w:sz w:val="18"/>
          <w:szCs w:val="18"/>
        </w:rPr>
        <w:t>Instructions</w:t>
      </w:r>
    </w:p>
    <w:p w:rsidR="003D338D" w:rsidRPr="003B15BB" w:rsidRDefault="003D338D" w:rsidP="004453A7">
      <w:pPr>
        <w:rPr>
          <w:rFonts w:ascii="Tahoma" w:hAnsi="Tahoma" w:cs="Tahoma"/>
          <w:b/>
          <w:sz w:val="18"/>
          <w:szCs w:val="18"/>
        </w:rPr>
      </w:pPr>
      <w:r w:rsidRPr="003B15BB">
        <w:rPr>
          <w:rFonts w:ascii="Tahoma" w:hAnsi="Tahoma" w:cs="Tahoma"/>
          <w:b/>
          <w:sz w:val="18"/>
          <w:szCs w:val="18"/>
        </w:rPr>
        <w:t>SQL Server Setup</w:t>
      </w:r>
    </w:p>
    <w:p w:rsidR="00284975" w:rsidRPr="003B15BB" w:rsidRDefault="004453A7" w:rsidP="003D338D">
      <w:pPr>
        <w:spacing w:line="480" w:lineRule="auto"/>
        <w:rPr>
          <w:rFonts w:ascii="Tahoma" w:hAnsi="Tahoma" w:cs="Tahoma"/>
          <w:sz w:val="18"/>
          <w:szCs w:val="18"/>
        </w:rPr>
      </w:pPr>
      <w:proofErr w:type="spellStart"/>
      <w:r w:rsidRPr="003B15BB">
        <w:rPr>
          <w:rFonts w:ascii="Tahoma" w:hAnsi="Tahoma" w:cs="Tahoma"/>
          <w:sz w:val="18"/>
          <w:szCs w:val="18"/>
        </w:rPr>
        <w:t>XcelRegister</w:t>
      </w:r>
      <w:proofErr w:type="spellEnd"/>
      <w:r w:rsidRPr="003B15BB">
        <w:rPr>
          <w:rFonts w:ascii="Tahoma" w:hAnsi="Tahoma" w:cs="Tahoma"/>
          <w:sz w:val="18"/>
          <w:szCs w:val="18"/>
        </w:rPr>
        <w:t xml:space="preserve"> has been designed to work with Microsoft’s SQL Server Express 2012. Therefore there will need to be one computer on the network that will have to act as the S</w:t>
      </w:r>
      <w:r w:rsidR="00284975" w:rsidRPr="003B15BB">
        <w:rPr>
          <w:rFonts w:ascii="Tahoma" w:hAnsi="Tahoma" w:cs="Tahoma"/>
          <w:sz w:val="18"/>
          <w:szCs w:val="18"/>
        </w:rPr>
        <w:t xml:space="preserve">erver. </w:t>
      </w:r>
    </w:p>
    <w:p w:rsidR="00284975" w:rsidRPr="003B15BB" w:rsidRDefault="00284975" w:rsidP="003D338D">
      <w:pPr>
        <w:spacing w:line="480" w:lineRule="auto"/>
        <w:rPr>
          <w:rFonts w:ascii="Tahoma" w:hAnsi="Tahoma" w:cs="Tahoma"/>
          <w:sz w:val="18"/>
          <w:szCs w:val="18"/>
        </w:rPr>
      </w:pPr>
      <w:r w:rsidRPr="003B15BB">
        <w:rPr>
          <w:rFonts w:ascii="Tahoma" w:hAnsi="Tahoma" w:cs="Tahoma"/>
          <w:sz w:val="18"/>
          <w:szCs w:val="18"/>
        </w:rPr>
        <w:t xml:space="preserve">The Server must be powered on with MS SQL Server Express 2012 installed and running for any updates (create/modify) to be made to the register. </w:t>
      </w:r>
      <w:r w:rsidR="003D338D" w:rsidRPr="003B15BB">
        <w:rPr>
          <w:rFonts w:ascii="Tahoma" w:hAnsi="Tahoma" w:cs="Tahoma"/>
          <w:sz w:val="18"/>
          <w:szCs w:val="18"/>
        </w:rPr>
        <w:t>Below is a link for the installer.</w:t>
      </w:r>
    </w:p>
    <w:p w:rsidR="003D338D" w:rsidRPr="003B15BB" w:rsidRDefault="00EE28BF" w:rsidP="003D338D">
      <w:pPr>
        <w:shd w:val="clear" w:color="auto" w:fill="FFFFFF"/>
        <w:spacing w:after="0" w:line="480" w:lineRule="auto"/>
        <w:textAlignment w:val="baseline"/>
        <w:outlineLvl w:val="2"/>
        <w:rPr>
          <w:rFonts w:ascii="Tahoma" w:eastAsia="Times New Roman" w:hAnsi="Tahoma" w:cs="Tahoma"/>
          <w:color w:val="1A1A1A"/>
          <w:sz w:val="18"/>
          <w:szCs w:val="18"/>
          <w:lang w:eastAsia="en-AU"/>
        </w:rPr>
      </w:pPr>
      <w:hyperlink r:id="rId5" w:tgtFrame="_self" w:history="1">
        <w:r w:rsidR="003D338D" w:rsidRPr="003B15BB">
          <w:rPr>
            <w:rFonts w:ascii="Tahoma" w:eastAsia="Times New Roman" w:hAnsi="Tahoma" w:cs="Tahoma"/>
            <w:color w:val="663399"/>
            <w:sz w:val="18"/>
            <w:szCs w:val="18"/>
            <w:u w:val="single"/>
            <w:lang w:eastAsia="en-AU"/>
          </w:rPr>
          <w:t>Microsoft® SQL Server® 2012 Express</w:t>
        </w:r>
      </w:hyperlink>
    </w:p>
    <w:p w:rsidR="003D338D" w:rsidRPr="003B15BB" w:rsidRDefault="003D338D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 w:rsidRPr="003B15BB"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Microsoft® SQL Server® 2012 Express is a powerful and reliable free data management system that delivers a rich and reliable data store for lightweight Web Sites and desktop applications.</w:t>
      </w:r>
    </w:p>
    <w:p w:rsidR="00D11CA0" w:rsidRPr="003B15BB" w:rsidRDefault="00A061FE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 w:rsidRPr="003B15BB"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308688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FE" w:rsidRPr="003B15BB" w:rsidRDefault="00A061FE" w:rsidP="00A061FE">
      <w:pPr>
        <w:shd w:val="clear" w:color="auto" w:fill="FFFFFF"/>
        <w:spacing w:after="0" w:line="480" w:lineRule="auto"/>
        <w:jc w:val="center"/>
        <w:textAlignment w:val="baseline"/>
        <w:rPr>
          <w:rFonts w:ascii="Tahoma" w:eastAsia="Times New Roman" w:hAnsi="Tahoma" w:cs="Tahoma"/>
          <w:i/>
          <w:color w:val="000000"/>
          <w:sz w:val="18"/>
          <w:szCs w:val="18"/>
          <w:lang w:eastAsia="en-AU"/>
        </w:rPr>
      </w:pPr>
      <w:r w:rsidRPr="003B15BB">
        <w:rPr>
          <w:rFonts w:ascii="Tahoma" w:eastAsia="Times New Roman" w:hAnsi="Tahoma" w:cs="Tahoma"/>
          <w:i/>
          <w:color w:val="000000"/>
          <w:sz w:val="18"/>
          <w:szCs w:val="18"/>
          <w:lang w:eastAsia="en-AU"/>
        </w:rPr>
        <w:t>Image: SQL Express Selected for download</w:t>
      </w:r>
    </w:p>
    <w:p w:rsidR="00A061FE" w:rsidRPr="003B15BB" w:rsidRDefault="00A061FE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</w:p>
    <w:p w:rsidR="00D11CA0" w:rsidRPr="003B15BB" w:rsidRDefault="00D11CA0" w:rsidP="00A061FE">
      <w:pPr>
        <w:shd w:val="clear" w:color="auto" w:fill="FFFFFF"/>
        <w:spacing w:after="0" w:line="480" w:lineRule="auto"/>
        <w:jc w:val="center"/>
        <w:textAlignment w:val="baseline"/>
        <w:rPr>
          <w:rFonts w:ascii="Tahoma" w:eastAsia="Times New Roman" w:hAnsi="Tahoma" w:cs="Tahoma"/>
          <w:i/>
          <w:color w:val="000000"/>
          <w:sz w:val="18"/>
          <w:szCs w:val="18"/>
          <w:lang w:eastAsia="en-AU"/>
        </w:rPr>
      </w:pPr>
      <w:r w:rsidRPr="003B15BB"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lastRenderedPageBreak/>
        <w:drawing>
          <wp:inline distT="0" distB="0" distL="0" distR="0">
            <wp:extent cx="5731510" cy="23973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5BB">
        <w:rPr>
          <w:rFonts w:ascii="Tahoma" w:eastAsia="Times New Roman" w:hAnsi="Tahoma" w:cs="Tahoma"/>
          <w:i/>
          <w:color w:val="000000"/>
          <w:sz w:val="18"/>
          <w:szCs w:val="18"/>
          <w:lang w:eastAsia="en-AU"/>
        </w:rPr>
        <w:t>Image: SQL Express and the Management S</w:t>
      </w:r>
      <w:r w:rsidR="00A061FE" w:rsidRPr="003B15BB">
        <w:rPr>
          <w:rFonts w:ascii="Tahoma" w:eastAsia="Times New Roman" w:hAnsi="Tahoma" w:cs="Tahoma"/>
          <w:i/>
          <w:color w:val="000000"/>
          <w:sz w:val="18"/>
          <w:szCs w:val="18"/>
          <w:lang w:eastAsia="en-AU"/>
        </w:rPr>
        <w:t>tudio</w:t>
      </w:r>
      <w:r w:rsidRPr="003B15BB">
        <w:rPr>
          <w:rFonts w:ascii="Tahoma" w:eastAsia="Times New Roman" w:hAnsi="Tahoma" w:cs="Tahoma"/>
          <w:i/>
          <w:color w:val="000000"/>
          <w:sz w:val="18"/>
          <w:szCs w:val="18"/>
          <w:lang w:eastAsia="en-AU"/>
        </w:rPr>
        <w:t xml:space="preserve"> Selected for download</w:t>
      </w:r>
    </w:p>
    <w:p w:rsidR="00D11CA0" w:rsidRPr="003B15BB" w:rsidRDefault="00D11CA0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</w:p>
    <w:p w:rsidR="003C3B48" w:rsidRPr="003B15BB" w:rsidRDefault="003C3B48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 w:rsidRPr="003B15BB"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Installation of Microsoft SQL Server Express on Windows 7</w:t>
      </w:r>
    </w:p>
    <w:p w:rsidR="003C3B48" w:rsidRPr="003B15BB" w:rsidRDefault="003C3B48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</w:p>
    <w:p w:rsidR="003D338D" w:rsidRPr="003B15BB" w:rsidRDefault="0009280C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 w:rsidRPr="003B15BB"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430030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0C" w:rsidRPr="003B15BB" w:rsidRDefault="0009280C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</w:p>
    <w:p w:rsidR="003B15BB" w:rsidRDefault="0009280C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 w:rsidRPr="003B15BB"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Select the </w:t>
      </w:r>
      <w:r w:rsidRPr="003B15BB">
        <w:rPr>
          <w:rFonts w:ascii="Tahoma" w:eastAsia="Times New Roman" w:hAnsi="Tahoma" w:cs="Tahoma"/>
          <w:b/>
          <w:color w:val="000000"/>
          <w:sz w:val="18"/>
          <w:szCs w:val="18"/>
          <w:lang w:eastAsia="en-AU"/>
        </w:rPr>
        <w:t>New SQL Server stand-alone</w:t>
      </w:r>
      <w:r w:rsidR="003B15BB" w:rsidRPr="003B15BB">
        <w:rPr>
          <w:rFonts w:ascii="Tahoma" w:eastAsia="Times New Roman" w:hAnsi="Tahoma" w:cs="Tahoma"/>
          <w:b/>
          <w:color w:val="000000"/>
          <w:sz w:val="18"/>
          <w:szCs w:val="18"/>
          <w:lang w:eastAsia="en-AU"/>
        </w:rPr>
        <w:t xml:space="preserve"> installation</w:t>
      </w:r>
      <w:r w:rsidRPr="003B15BB"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, unless you know you already have an older version of SQL running on the PC.</w:t>
      </w:r>
      <w:r w:rsidR="003B15BB"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 Include server product updates when prompted.</w:t>
      </w:r>
    </w:p>
    <w:p w:rsidR="003B15BB" w:rsidRDefault="003B15BB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lastRenderedPageBreak/>
        <w:drawing>
          <wp:inline distT="0" distB="0" distL="0" distR="0">
            <wp:extent cx="5731510" cy="42966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BB" w:rsidRDefault="00E24846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429665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846" w:rsidRDefault="00D743D9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lastRenderedPageBreak/>
        <w:drawing>
          <wp:inline distT="0" distB="0" distL="0" distR="0">
            <wp:extent cx="5731510" cy="429665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846" w:rsidRDefault="00E24846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To avoid any chance of having duplicate SQL Server names on the network, </w:t>
      </w:r>
      <w:r w:rsidR="00D743D9"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change the default Named Instance ID to something original e.g. XCELSQL</w:t>
      </w:r>
    </w:p>
    <w:p w:rsidR="00D743D9" w:rsidRDefault="00D743D9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lastRenderedPageBreak/>
        <w:drawing>
          <wp:inline distT="0" distB="0" distL="0" distR="0">
            <wp:extent cx="5731510" cy="429665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D9" w:rsidRDefault="00D743D9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Leave the Server Configuration as Default Values.</w:t>
      </w:r>
    </w:p>
    <w:p w:rsidR="00D743D9" w:rsidRDefault="00D743D9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lastRenderedPageBreak/>
        <w:drawing>
          <wp:inline distT="0" distB="0" distL="0" distR="0">
            <wp:extent cx="5731510" cy="429665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D9" w:rsidRDefault="00D743D9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This step is</w:t>
      </w:r>
      <w:r w:rsidRPr="00D743D9">
        <w:rPr>
          <w:rFonts w:ascii="Tahoma" w:eastAsia="Times New Roman" w:hAnsi="Tahoma" w:cs="Tahoma"/>
          <w:b/>
          <w:color w:val="000000"/>
          <w:sz w:val="18"/>
          <w:szCs w:val="18"/>
          <w:lang w:eastAsia="en-AU"/>
        </w:rPr>
        <w:t xml:space="preserve"> </w:t>
      </w:r>
      <w:proofErr w:type="gramStart"/>
      <w:r w:rsidRPr="00D743D9">
        <w:rPr>
          <w:rFonts w:ascii="Tahoma" w:eastAsia="Times New Roman" w:hAnsi="Tahoma" w:cs="Tahoma"/>
          <w:b/>
          <w:color w:val="000000"/>
          <w:sz w:val="18"/>
          <w:szCs w:val="18"/>
          <w:lang w:eastAsia="en-AU"/>
        </w:rPr>
        <w:t>important</w:t>
      </w:r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,</w:t>
      </w:r>
      <w:proofErr w:type="gramEnd"/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 The Button for </w:t>
      </w:r>
      <w:r w:rsidRPr="00D743D9">
        <w:rPr>
          <w:rFonts w:ascii="Tahoma" w:eastAsia="Times New Roman" w:hAnsi="Tahoma" w:cs="Tahoma"/>
          <w:b/>
          <w:color w:val="000000"/>
          <w:sz w:val="18"/>
          <w:szCs w:val="18"/>
          <w:lang w:eastAsia="en-AU"/>
        </w:rPr>
        <w:t>Mixed Mode</w:t>
      </w:r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 must be selected so the administrator account ‘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sa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’ for SQL can be active. This account will be used by the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XcelRegister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 application to access the database.</w:t>
      </w:r>
    </w:p>
    <w:p w:rsidR="00D743D9" w:rsidRDefault="00D743D9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 w:rsidRPr="0042534A">
        <w:rPr>
          <w:rFonts w:ascii="Tahoma" w:eastAsia="Times New Roman" w:hAnsi="Tahoma" w:cs="Tahoma"/>
          <w:b/>
          <w:color w:val="000000"/>
          <w:sz w:val="18"/>
          <w:szCs w:val="18"/>
          <w:lang w:eastAsia="en-AU"/>
        </w:rPr>
        <w:t>Set the password</w:t>
      </w:r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 to </w:t>
      </w:r>
      <w:r w:rsidR="0042534A"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something like </w:t>
      </w:r>
      <w:proofErr w:type="spellStart"/>
      <w:r w:rsidR="0042534A" w:rsidRPr="0042534A">
        <w:rPr>
          <w:rFonts w:ascii="Tahoma" w:eastAsia="Times New Roman" w:hAnsi="Tahoma" w:cs="Tahoma"/>
          <w:b/>
          <w:color w:val="000000"/>
          <w:sz w:val="18"/>
          <w:szCs w:val="18"/>
          <w:lang w:eastAsia="en-AU"/>
        </w:rPr>
        <w:t>XcelSurveying</w:t>
      </w:r>
      <w:proofErr w:type="spellEnd"/>
      <w:r w:rsidR="0042534A"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. Don’t lose this password as it will be needed to used later. </w:t>
      </w:r>
    </w:p>
    <w:p w:rsidR="0042534A" w:rsidRDefault="0042534A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</w:p>
    <w:p w:rsidR="0042534A" w:rsidRDefault="0042534A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lastRenderedPageBreak/>
        <w:drawing>
          <wp:inline distT="0" distB="0" distL="0" distR="0">
            <wp:extent cx="5731510" cy="429665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4A" w:rsidRDefault="0042534A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 xml:space="preserve">From here it will take a few minutes to finish the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insall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.</w:t>
      </w:r>
    </w:p>
    <w:p w:rsidR="0042534A" w:rsidRDefault="0042534A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en-AU"/>
        </w:rPr>
        <w:lastRenderedPageBreak/>
        <w:drawing>
          <wp:inline distT="0" distB="0" distL="0" distR="0">
            <wp:extent cx="5731510" cy="429665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4A" w:rsidRDefault="0042534A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The Installation is now complete</w:t>
      </w:r>
    </w:p>
    <w:p w:rsidR="0042534A" w:rsidRPr="00D743D9" w:rsidRDefault="0042534A" w:rsidP="003B15BB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</w:p>
    <w:p w:rsidR="0009280C" w:rsidRDefault="00B857A3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A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AU"/>
        </w:rPr>
        <w:t>Now the Management Studio needs to be installed to gather the server name</w:t>
      </w:r>
    </w:p>
    <w:p w:rsidR="003B15BB" w:rsidRPr="003D338D" w:rsidRDefault="00B857A3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lang w:eastAsia="en-AU"/>
        </w:rPr>
      </w:pPr>
      <w:r>
        <w:rPr>
          <w:rFonts w:ascii="Tahoma" w:eastAsia="Times New Roman" w:hAnsi="Tahoma" w:cs="Tahoma"/>
          <w:noProof/>
          <w:color w:val="000000"/>
          <w:lang w:eastAsia="en-AU"/>
        </w:rPr>
        <w:lastRenderedPageBreak/>
        <w:drawing>
          <wp:inline distT="0" distB="0" distL="0" distR="0">
            <wp:extent cx="5731510" cy="429665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8D" w:rsidRPr="003D338D" w:rsidRDefault="003D338D" w:rsidP="004453A7">
      <w:pPr>
        <w:rPr>
          <w:rFonts w:ascii="Tahoma" w:hAnsi="Tahoma" w:cs="Tahoma"/>
        </w:rPr>
      </w:pPr>
    </w:p>
    <w:p w:rsidR="003D338D" w:rsidRDefault="00B857A3" w:rsidP="004453A7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en-AU"/>
        </w:rPr>
        <w:lastRenderedPageBreak/>
        <w:drawing>
          <wp:inline distT="0" distB="0" distL="0" distR="0">
            <wp:extent cx="5731510" cy="429665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A2" w:rsidRDefault="00D102A2" w:rsidP="004453A7">
      <w:pPr>
        <w:rPr>
          <w:rFonts w:ascii="Tahoma" w:hAnsi="Tahoma" w:cs="Tahoma"/>
        </w:rPr>
      </w:pPr>
    </w:p>
    <w:p w:rsidR="00D102A2" w:rsidRPr="003D338D" w:rsidRDefault="00D102A2" w:rsidP="004453A7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System.Data.SqlClient.SqlException</w:t>
      </w:r>
      <w:proofErr w:type="spellEnd"/>
      <w:r>
        <w:rPr>
          <w:rFonts w:ascii="Tahoma" w:hAnsi="Tahoma" w:cs="Tahoma"/>
        </w:rPr>
        <w:t xml:space="preserve"> (0x80131304): Cannot open database “register” requested by the login.</w:t>
      </w:r>
    </w:p>
    <w:sectPr w:rsidR="00D102A2" w:rsidRPr="003D338D" w:rsidSect="001C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D7765"/>
    <w:multiLevelType w:val="hybridMultilevel"/>
    <w:tmpl w:val="8A9AA4D2"/>
    <w:lvl w:ilvl="0" w:tplc="A56234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53A7"/>
    <w:rsid w:val="0009280C"/>
    <w:rsid w:val="001C1D96"/>
    <w:rsid w:val="00284975"/>
    <w:rsid w:val="003B15BB"/>
    <w:rsid w:val="003B66E6"/>
    <w:rsid w:val="003C3B48"/>
    <w:rsid w:val="003D338D"/>
    <w:rsid w:val="0042534A"/>
    <w:rsid w:val="004453A7"/>
    <w:rsid w:val="0062239F"/>
    <w:rsid w:val="00806B52"/>
    <w:rsid w:val="00A061FE"/>
    <w:rsid w:val="00B857A3"/>
    <w:rsid w:val="00D102A2"/>
    <w:rsid w:val="00D11CA0"/>
    <w:rsid w:val="00D743D9"/>
    <w:rsid w:val="00E24846"/>
    <w:rsid w:val="00EE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96"/>
  </w:style>
  <w:style w:type="paragraph" w:styleId="Heading3">
    <w:name w:val="heading 3"/>
    <w:basedOn w:val="Normal"/>
    <w:link w:val="Heading3Char"/>
    <w:uiPriority w:val="9"/>
    <w:qFormat/>
    <w:rsid w:val="003D3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338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loc">
    <w:name w:val="loc"/>
    <w:basedOn w:val="DefaultParagraphFont"/>
    <w:rsid w:val="003D338D"/>
  </w:style>
  <w:style w:type="paragraph" w:styleId="BalloonText">
    <w:name w:val="Balloon Text"/>
    <w:basedOn w:val="Normal"/>
    <w:link w:val="BalloonTextChar"/>
    <w:uiPriority w:val="99"/>
    <w:semiHidden/>
    <w:unhideWhenUsed/>
    <w:rsid w:val="00D1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icrosoft.com/en-au/download/details.aspx?id=2906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Xcel 07</dc:creator>
  <cp:keywords/>
  <dc:description/>
  <cp:lastModifiedBy>Xcel 07</cp:lastModifiedBy>
  <cp:revision>8</cp:revision>
  <dcterms:created xsi:type="dcterms:W3CDTF">2014-06-25T06:51:00Z</dcterms:created>
  <dcterms:modified xsi:type="dcterms:W3CDTF">2014-07-01T09:24:00Z</dcterms:modified>
</cp:coreProperties>
</file>