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449F50" w14:textId="77777777" w:rsidR="00547BD3" w:rsidRDefault="00547BD3" w:rsidP="00547BD3">
      <w:pPr>
        <w:pStyle w:val="Nadpisdokumentu"/>
        <w:jc w:val="center"/>
      </w:pPr>
    </w:p>
    <w:p w14:paraId="0BA0A1B3" w14:textId="77777777" w:rsidR="00547BD3" w:rsidRDefault="00547BD3" w:rsidP="00547BD3">
      <w:pPr>
        <w:pStyle w:val="Nadpisdokumentu"/>
        <w:jc w:val="center"/>
      </w:pPr>
    </w:p>
    <w:p w14:paraId="0CF24A34" w14:textId="53FA598E" w:rsidR="00547BD3" w:rsidRDefault="009835A9" w:rsidP="000A2218">
      <w:pPr>
        <w:pStyle w:val="Nadpisdokumentu"/>
        <w:jc w:val="both"/>
      </w:pPr>
      <w:r>
        <w:t xml:space="preserve">IMPACTECH_CZ </w:t>
      </w:r>
      <w:r w:rsidR="008B3C1F">
        <w:t xml:space="preserve">– </w:t>
      </w:r>
      <w:r w:rsidR="0086180D">
        <w:t>TECHNICKÁ</w:t>
      </w:r>
      <w:r>
        <w:t xml:space="preserve"> PŘÍRUČKA</w:t>
      </w:r>
      <w:r w:rsidR="008B3C1F">
        <w:t xml:space="preserve"> K MODELU</w:t>
      </w:r>
    </w:p>
    <w:p w14:paraId="57AE2DE4" w14:textId="090BCFE0" w:rsidR="008B3C1F" w:rsidRPr="003F739A" w:rsidRDefault="008B3C1F" w:rsidP="000A2218">
      <w:pPr>
        <w:pStyle w:val="Nadpisdokumentu"/>
        <w:jc w:val="both"/>
        <w:rPr>
          <w:b w:val="0"/>
        </w:rPr>
      </w:pPr>
      <w:r w:rsidRPr="003F739A">
        <w:rPr>
          <w:b w:val="0"/>
        </w:rPr>
        <w:t>Verze 0.1</w:t>
      </w:r>
    </w:p>
    <w:p w14:paraId="461563AA" w14:textId="77777777" w:rsidR="00547BD3" w:rsidRDefault="00547BD3" w:rsidP="00547BD3"/>
    <w:p w14:paraId="3D9D4221" w14:textId="77777777" w:rsidR="00547BD3" w:rsidRPr="0079509B" w:rsidRDefault="00547BD3" w:rsidP="00547BD3"/>
    <w:p w14:paraId="54FECFDE" w14:textId="77777777" w:rsidR="00547BD3" w:rsidRPr="0079509B" w:rsidRDefault="00547BD3" w:rsidP="00547BD3"/>
    <w:p w14:paraId="4E79565B" w14:textId="401D7F84" w:rsidR="00547BD3" w:rsidRDefault="00547BD3" w:rsidP="00547BD3"/>
    <w:p w14:paraId="46B1B415" w14:textId="2059FD86" w:rsidR="006F2CCC" w:rsidRPr="000A2218" w:rsidRDefault="001666A3" w:rsidP="00547BD3">
      <w:pPr>
        <w:rPr>
          <w:sz w:val="32"/>
        </w:rPr>
      </w:pPr>
      <w:r>
        <w:rPr>
          <w:sz w:val="32"/>
        </w:rPr>
        <w:t>Související výsledek</w:t>
      </w:r>
      <w:r w:rsidR="000A2218" w:rsidRPr="000A2218">
        <w:rPr>
          <w:sz w:val="32"/>
        </w:rPr>
        <w:t xml:space="preserve">: </w:t>
      </w:r>
      <w:r w:rsidR="00932BED">
        <w:rPr>
          <w:sz w:val="32"/>
        </w:rPr>
        <w:t>TK01010208-V2 „</w:t>
      </w:r>
      <w:r w:rsidR="00932BED" w:rsidRPr="00932BED">
        <w:rPr>
          <w:sz w:val="32"/>
        </w:rPr>
        <w:t>Interaktivní online model graduálního přech</w:t>
      </w:r>
      <w:r w:rsidR="00932BED">
        <w:rPr>
          <w:sz w:val="32"/>
        </w:rPr>
        <w:t>odu na nízkouhlíkovou ekonomiku“</w:t>
      </w:r>
      <w:r>
        <w:rPr>
          <w:sz w:val="32"/>
        </w:rPr>
        <w:t xml:space="preserve"> (</w:t>
      </w:r>
      <w:r w:rsidRPr="000A2218">
        <w:rPr>
          <w:sz w:val="32"/>
        </w:rPr>
        <w:t xml:space="preserve">R </w:t>
      </w:r>
      <w:r>
        <w:rPr>
          <w:sz w:val="32"/>
        </w:rPr>
        <w:t>–</w:t>
      </w:r>
      <w:r w:rsidRPr="000A2218">
        <w:rPr>
          <w:sz w:val="32"/>
        </w:rPr>
        <w:t xml:space="preserve"> Software</w:t>
      </w:r>
      <w:r>
        <w:rPr>
          <w:sz w:val="32"/>
        </w:rPr>
        <w:t>)</w:t>
      </w:r>
    </w:p>
    <w:p w14:paraId="1FF2D1AE" w14:textId="77777777" w:rsidR="00547BD3" w:rsidRDefault="00547BD3" w:rsidP="00547BD3">
      <w:pPr>
        <w:rPr>
          <w:sz w:val="32"/>
          <w:szCs w:val="32"/>
        </w:rPr>
      </w:pPr>
      <w:r w:rsidRPr="0079509B">
        <w:rPr>
          <w:sz w:val="32"/>
          <w:szCs w:val="32"/>
        </w:rPr>
        <w:t>Číslo projektu:</w:t>
      </w:r>
      <w:r>
        <w:rPr>
          <w:sz w:val="32"/>
          <w:szCs w:val="32"/>
        </w:rPr>
        <w:t xml:space="preserve"> </w:t>
      </w:r>
      <w:r w:rsidRPr="00A20CCA">
        <w:rPr>
          <w:sz w:val="32"/>
          <w:szCs w:val="32"/>
        </w:rPr>
        <w:t>TK01010208</w:t>
      </w:r>
    </w:p>
    <w:p w14:paraId="4162B3E9" w14:textId="68FC655E" w:rsidR="00D2747D" w:rsidRDefault="00D2747D" w:rsidP="00547BD3">
      <w:pPr>
        <w:rPr>
          <w:sz w:val="32"/>
          <w:szCs w:val="32"/>
        </w:rPr>
      </w:pPr>
    </w:p>
    <w:p w14:paraId="35C9A3B0" w14:textId="77777777" w:rsidR="009835A9" w:rsidRPr="0079509B" w:rsidRDefault="009835A9" w:rsidP="00547BD3">
      <w:pPr>
        <w:rPr>
          <w:sz w:val="32"/>
          <w:szCs w:val="32"/>
        </w:rPr>
      </w:pPr>
    </w:p>
    <w:p w14:paraId="029CD83A" w14:textId="77777777" w:rsidR="00547BD3" w:rsidRDefault="00547BD3" w:rsidP="00547BD3">
      <w:pPr>
        <w:rPr>
          <w:sz w:val="32"/>
          <w:szCs w:val="32"/>
        </w:rPr>
      </w:pPr>
      <w:r w:rsidRPr="0079509B">
        <w:rPr>
          <w:sz w:val="32"/>
          <w:szCs w:val="32"/>
        </w:rPr>
        <w:t>Název projektu:</w:t>
      </w:r>
      <w:r>
        <w:rPr>
          <w:sz w:val="32"/>
          <w:szCs w:val="32"/>
        </w:rPr>
        <w:t xml:space="preserve"> </w:t>
      </w:r>
      <w:r w:rsidRPr="00A20CCA">
        <w:rPr>
          <w:sz w:val="32"/>
          <w:szCs w:val="32"/>
        </w:rPr>
        <w:t xml:space="preserve">Ekonomické dopady uplatnění různých technologií při </w:t>
      </w:r>
      <w:bookmarkStart w:id="0" w:name="_GoBack"/>
      <w:bookmarkEnd w:id="0"/>
      <w:r w:rsidRPr="00A20CCA">
        <w:rPr>
          <w:sz w:val="32"/>
          <w:szCs w:val="32"/>
        </w:rPr>
        <w:t>nízkouhlíkové transformaci (IMPACTECH)</w:t>
      </w:r>
    </w:p>
    <w:p w14:paraId="561FCFBB" w14:textId="359D42A4" w:rsidR="00D2747D" w:rsidRDefault="00D2747D" w:rsidP="00547BD3">
      <w:pPr>
        <w:rPr>
          <w:sz w:val="32"/>
          <w:szCs w:val="32"/>
        </w:rPr>
      </w:pPr>
    </w:p>
    <w:p w14:paraId="6D12707B" w14:textId="77777777" w:rsidR="009835A9" w:rsidRPr="0079509B" w:rsidRDefault="009835A9" w:rsidP="00547BD3">
      <w:pPr>
        <w:rPr>
          <w:sz w:val="32"/>
          <w:szCs w:val="32"/>
        </w:rPr>
      </w:pPr>
    </w:p>
    <w:p w14:paraId="1D712EA7" w14:textId="77777777" w:rsidR="00547BD3" w:rsidRPr="0079509B" w:rsidRDefault="00547BD3" w:rsidP="00547BD3">
      <w:pPr>
        <w:rPr>
          <w:sz w:val="32"/>
          <w:szCs w:val="32"/>
        </w:rPr>
      </w:pPr>
      <w:r w:rsidRPr="0079509B">
        <w:rPr>
          <w:sz w:val="32"/>
          <w:szCs w:val="32"/>
        </w:rPr>
        <w:t>Předkládá:</w:t>
      </w:r>
    </w:p>
    <w:p w14:paraId="1A176E7F" w14:textId="17A3F0DB" w:rsidR="00547BD3" w:rsidRDefault="00547BD3" w:rsidP="00547BD3">
      <w:pPr>
        <w:rPr>
          <w:sz w:val="24"/>
        </w:rPr>
      </w:pPr>
      <w:r w:rsidRPr="00547BD3">
        <w:rPr>
          <w:b/>
          <w:sz w:val="24"/>
        </w:rPr>
        <w:t>Název</w:t>
      </w:r>
      <w:r w:rsidRPr="00547BD3">
        <w:rPr>
          <w:sz w:val="24"/>
        </w:rPr>
        <w:t xml:space="preserve"> </w:t>
      </w:r>
      <w:r w:rsidRPr="00547BD3">
        <w:rPr>
          <w:b/>
          <w:sz w:val="24"/>
        </w:rPr>
        <w:t>organizace</w:t>
      </w:r>
      <w:r w:rsidRPr="00547BD3">
        <w:rPr>
          <w:sz w:val="24"/>
        </w:rPr>
        <w:t>: Katedra environmentálních studií, Masarykova Univerzita</w:t>
      </w:r>
    </w:p>
    <w:p w14:paraId="075BD256" w14:textId="0C5619DC" w:rsidR="009835A9" w:rsidRDefault="009835A9" w:rsidP="00547BD3">
      <w:pPr>
        <w:rPr>
          <w:sz w:val="24"/>
        </w:rPr>
      </w:pPr>
      <w:r w:rsidRPr="009835A9">
        <w:rPr>
          <w:b/>
          <w:sz w:val="24"/>
        </w:rPr>
        <w:t>Autoři příručky:</w:t>
      </w:r>
      <w:r>
        <w:rPr>
          <w:sz w:val="24"/>
        </w:rPr>
        <w:t xml:space="preserve"> Mgr. Ing. Martin Černý, Ing. Martin Gajdoš, PhD.</w:t>
      </w:r>
    </w:p>
    <w:p w14:paraId="5E2AC1F8" w14:textId="293BEAD6" w:rsidR="003A6CEA" w:rsidRPr="00547BD3" w:rsidRDefault="003A6CEA" w:rsidP="00547BD3">
      <w:pPr>
        <w:rPr>
          <w:sz w:val="24"/>
        </w:rPr>
      </w:pPr>
      <w:r w:rsidRPr="003A6CEA">
        <w:rPr>
          <w:b/>
          <w:sz w:val="24"/>
        </w:rPr>
        <w:t>Autoři modelu:</w:t>
      </w:r>
      <w:r>
        <w:rPr>
          <w:sz w:val="24"/>
        </w:rPr>
        <w:t xml:space="preserve"> </w:t>
      </w:r>
      <w:r>
        <w:rPr>
          <w:sz w:val="24"/>
        </w:rPr>
        <w:t>Mgr. Ing. Martin Černý, Ing. Martin Gajdoš, PhD.</w:t>
      </w:r>
      <w:r>
        <w:rPr>
          <w:sz w:val="24"/>
        </w:rPr>
        <w:t>, Martin Bruckner</w:t>
      </w:r>
      <w:r w:rsidR="00337D81">
        <w:rPr>
          <w:sz w:val="24"/>
        </w:rPr>
        <w:t>, Dr.</w:t>
      </w:r>
    </w:p>
    <w:p w14:paraId="0FF6CFF6" w14:textId="2DFB8D1C" w:rsidR="00547BD3" w:rsidRDefault="009428EB" w:rsidP="00547BD3">
      <w:pPr>
        <w:rPr>
          <w:sz w:val="24"/>
        </w:rPr>
      </w:pPr>
      <w:r>
        <w:rPr>
          <w:b/>
          <w:sz w:val="24"/>
        </w:rPr>
        <w:t>H</w:t>
      </w:r>
      <w:r w:rsidR="00547BD3" w:rsidRPr="00547BD3">
        <w:rPr>
          <w:b/>
          <w:sz w:val="24"/>
        </w:rPr>
        <w:t>lavní</w:t>
      </w:r>
      <w:r w:rsidR="00547BD3">
        <w:rPr>
          <w:sz w:val="24"/>
        </w:rPr>
        <w:t xml:space="preserve"> </w:t>
      </w:r>
      <w:r w:rsidR="00547BD3" w:rsidRPr="00547BD3">
        <w:rPr>
          <w:b/>
          <w:sz w:val="24"/>
        </w:rPr>
        <w:t>řešitel</w:t>
      </w:r>
      <w:r w:rsidR="003A6CEA">
        <w:rPr>
          <w:b/>
          <w:sz w:val="24"/>
        </w:rPr>
        <w:t xml:space="preserve"> projektu</w:t>
      </w:r>
      <w:r w:rsidR="00547BD3" w:rsidRPr="00547BD3">
        <w:rPr>
          <w:sz w:val="24"/>
        </w:rPr>
        <w:t>: Christian Kimmich, MSc., PhD.</w:t>
      </w:r>
    </w:p>
    <w:sdt>
      <w:sdtPr>
        <w:rPr>
          <w:rFonts w:eastAsiaTheme="minorHAnsi" w:cstheme="minorBidi"/>
          <w:color w:val="auto"/>
          <w:sz w:val="22"/>
          <w:szCs w:val="22"/>
          <w:lang w:eastAsia="en-US"/>
        </w:rPr>
        <w:id w:val="227196104"/>
        <w:docPartObj>
          <w:docPartGallery w:val="Table of Contents"/>
          <w:docPartUnique/>
        </w:docPartObj>
      </w:sdtPr>
      <w:sdtEndPr>
        <w:rPr>
          <w:b/>
          <w:bCs/>
        </w:rPr>
      </w:sdtEndPr>
      <w:sdtContent>
        <w:p w14:paraId="459EEF22" w14:textId="77777777" w:rsidR="00AB4A96" w:rsidRDefault="00AB4A96" w:rsidP="00AB4A96">
          <w:pPr>
            <w:pStyle w:val="Nadpisobsahu"/>
          </w:pPr>
          <w:r>
            <w:t>Obsah</w:t>
          </w:r>
        </w:p>
        <w:p w14:paraId="0769EEC8" w14:textId="47C340EB" w:rsidR="00BD481A" w:rsidRDefault="00AB4A96">
          <w:pPr>
            <w:pStyle w:val="Obsah1"/>
            <w:tabs>
              <w:tab w:val="right" w:leader="dot" w:pos="10456"/>
            </w:tabs>
            <w:rPr>
              <w:rFonts w:asciiTheme="minorHAnsi" w:eastAsiaTheme="minorEastAsia" w:hAnsiTheme="minorHAnsi"/>
              <w:noProof/>
              <w:lang w:eastAsia="cs-CZ"/>
            </w:rPr>
          </w:pPr>
          <w:r>
            <w:rPr>
              <w:b/>
              <w:bCs/>
            </w:rPr>
            <w:fldChar w:fldCharType="begin"/>
          </w:r>
          <w:r>
            <w:rPr>
              <w:b/>
              <w:bCs/>
            </w:rPr>
            <w:instrText xml:space="preserve"> TOC \o "1-3" \h \z \u </w:instrText>
          </w:r>
          <w:r>
            <w:rPr>
              <w:b/>
              <w:bCs/>
            </w:rPr>
            <w:fldChar w:fldCharType="separate"/>
          </w:r>
          <w:hyperlink w:anchor="_Toc82605584" w:history="1">
            <w:r w:rsidR="00BD481A" w:rsidRPr="005C1DB3">
              <w:rPr>
                <w:rStyle w:val="Hypertextovodkaz"/>
                <w:noProof/>
              </w:rPr>
              <w:t>Představení a popis účelu software</w:t>
            </w:r>
            <w:r w:rsidR="00BD481A">
              <w:rPr>
                <w:noProof/>
                <w:webHidden/>
              </w:rPr>
              <w:tab/>
            </w:r>
            <w:r w:rsidR="00BD481A">
              <w:rPr>
                <w:noProof/>
                <w:webHidden/>
              </w:rPr>
              <w:fldChar w:fldCharType="begin"/>
            </w:r>
            <w:r w:rsidR="00BD481A">
              <w:rPr>
                <w:noProof/>
                <w:webHidden/>
              </w:rPr>
              <w:instrText xml:space="preserve"> PAGEREF _Toc82605584 \h </w:instrText>
            </w:r>
            <w:r w:rsidR="00BD481A">
              <w:rPr>
                <w:noProof/>
                <w:webHidden/>
              </w:rPr>
            </w:r>
            <w:r w:rsidR="00BD481A">
              <w:rPr>
                <w:noProof/>
                <w:webHidden/>
              </w:rPr>
              <w:fldChar w:fldCharType="separate"/>
            </w:r>
            <w:r w:rsidR="00037D19">
              <w:rPr>
                <w:noProof/>
                <w:webHidden/>
              </w:rPr>
              <w:t>3</w:t>
            </w:r>
            <w:r w:rsidR="00BD481A">
              <w:rPr>
                <w:noProof/>
                <w:webHidden/>
              </w:rPr>
              <w:fldChar w:fldCharType="end"/>
            </w:r>
          </w:hyperlink>
        </w:p>
        <w:p w14:paraId="05FA17F2" w14:textId="5F8B2490" w:rsidR="00BD481A" w:rsidRDefault="00BD481A">
          <w:pPr>
            <w:pStyle w:val="Obsah1"/>
            <w:tabs>
              <w:tab w:val="right" w:leader="dot" w:pos="10456"/>
            </w:tabs>
            <w:rPr>
              <w:rFonts w:asciiTheme="minorHAnsi" w:eastAsiaTheme="minorEastAsia" w:hAnsiTheme="minorHAnsi"/>
              <w:noProof/>
              <w:lang w:eastAsia="cs-CZ"/>
            </w:rPr>
          </w:pPr>
          <w:hyperlink w:anchor="_Toc82605585" w:history="1">
            <w:r w:rsidRPr="005C1DB3">
              <w:rPr>
                <w:rStyle w:val="Hypertextovodkaz"/>
                <w:noProof/>
              </w:rPr>
              <w:t>Hlavní vlastnosti softwaru IMPACTECH_CZ</w:t>
            </w:r>
            <w:r>
              <w:rPr>
                <w:noProof/>
                <w:webHidden/>
              </w:rPr>
              <w:tab/>
            </w:r>
            <w:r>
              <w:rPr>
                <w:noProof/>
                <w:webHidden/>
              </w:rPr>
              <w:fldChar w:fldCharType="begin"/>
            </w:r>
            <w:r>
              <w:rPr>
                <w:noProof/>
                <w:webHidden/>
              </w:rPr>
              <w:instrText xml:space="preserve"> PAGEREF _Toc82605585 \h </w:instrText>
            </w:r>
            <w:r>
              <w:rPr>
                <w:noProof/>
                <w:webHidden/>
              </w:rPr>
            </w:r>
            <w:r>
              <w:rPr>
                <w:noProof/>
                <w:webHidden/>
              </w:rPr>
              <w:fldChar w:fldCharType="separate"/>
            </w:r>
            <w:r w:rsidR="00037D19">
              <w:rPr>
                <w:noProof/>
                <w:webHidden/>
              </w:rPr>
              <w:t>3</w:t>
            </w:r>
            <w:r>
              <w:rPr>
                <w:noProof/>
                <w:webHidden/>
              </w:rPr>
              <w:fldChar w:fldCharType="end"/>
            </w:r>
          </w:hyperlink>
        </w:p>
        <w:p w14:paraId="6675559C" w14:textId="2C3D6988" w:rsidR="00BD481A" w:rsidRDefault="00BD481A">
          <w:pPr>
            <w:pStyle w:val="Obsah1"/>
            <w:tabs>
              <w:tab w:val="right" w:leader="dot" w:pos="10456"/>
            </w:tabs>
            <w:rPr>
              <w:rFonts w:asciiTheme="minorHAnsi" w:eastAsiaTheme="minorEastAsia" w:hAnsiTheme="minorHAnsi"/>
              <w:noProof/>
              <w:lang w:eastAsia="cs-CZ"/>
            </w:rPr>
          </w:pPr>
          <w:hyperlink w:anchor="_Toc82605586" w:history="1">
            <w:r w:rsidRPr="005C1DB3">
              <w:rPr>
                <w:rStyle w:val="Hypertextovodkaz"/>
                <w:noProof/>
              </w:rPr>
              <w:t>Prostředí a licence softwaru</w:t>
            </w:r>
            <w:r>
              <w:rPr>
                <w:noProof/>
                <w:webHidden/>
              </w:rPr>
              <w:tab/>
            </w:r>
            <w:r>
              <w:rPr>
                <w:noProof/>
                <w:webHidden/>
              </w:rPr>
              <w:fldChar w:fldCharType="begin"/>
            </w:r>
            <w:r>
              <w:rPr>
                <w:noProof/>
                <w:webHidden/>
              </w:rPr>
              <w:instrText xml:space="preserve"> PAGEREF _Toc82605586 \h </w:instrText>
            </w:r>
            <w:r>
              <w:rPr>
                <w:noProof/>
                <w:webHidden/>
              </w:rPr>
            </w:r>
            <w:r>
              <w:rPr>
                <w:noProof/>
                <w:webHidden/>
              </w:rPr>
              <w:fldChar w:fldCharType="separate"/>
            </w:r>
            <w:r w:rsidR="00037D19">
              <w:rPr>
                <w:noProof/>
                <w:webHidden/>
              </w:rPr>
              <w:t>4</w:t>
            </w:r>
            <w:r>
              <w:rPr>
                <w:noProof/>
                <w:webHidden/>
              </w:rPr>
              <w:fldChar w:fldCharType="end"/>
            </w:r>
          </w:hyperlink>
        </w:p>
        <w:p w14:paraId="3E623270" w14:textId="4D09352E" w:rsidR="00BD481A" w:rsidRDefault="00BD481A">
          <w:pPr>
            <w:pStyle w:val="Obsah2"/>
            <w:tabs>
              <w:tab w:val="right" w:leader="dot" w:pos="10456"/>
            </w:tabs>
            <w:rPr>
              <w:rFonts w:asciiTheme="minorHAnsi" w:eastAsiaTheme="minorEastAsia" w:hAnsiTheme="minorHAnsi"/>
              <w:noProof/>
              <w:lang w:eastAsia="cs-CZ"/>
            </w:rPr>
          </w:pPr>
          <w:hyperlink w:anchor="_Toc82605587" w:history="1">
            <w:r w:rsidRPr="005C1DB3">
              <w:rPr>
                <w:rStyle w:val="Hypertextovodkaz"/>
                <w:noProof/>
              </w:rPr>
              <w:t>Prostředí</w:t>
            </w:r>
            <w:r>
              <w:rPr>
                <w:noProof/>
                <w:webHidden/>
              </w:rPr>
              <w:tab/>
            </w:r>
            <w:r>
              <w:rPr>
                <w:noProof/>
                <w:webHidden/>
              </w:rPr>
              <w:fldChar w:fldCharType="begin"/>
            </w:r>
            <w:r>
              <w:rPr>
                <w:noProof/>
                <w:webHidden/>
              </w:rPr>
              <w:instrText xml:space="preserve"> PAGEREF _Toc82605587 \h </w:instrText>
            </w:r>
            <w:r>
              <w:rPr>
                <w:noProof/>
                <w:webHidden/>
              </w:rPr>
            </w:r>
            <w:r>
              <w:rPr>
                <w:noProof/>
                <w:webHidden/>
              </w:rPr>
              <w:fldChar w:fldCharType="separate"/>
            </w:r>
            <w:r w:rsidR="00037D19">
              <w:rPr>
                <w:noProof/>
                <w:webHidden/>
              </w:rPr>
              <w:t>4</w:t>
            </w:r>
            <w:r>
              <w:rPr>
                <w:noProof/>
                <w:webHidden/>
              </w:rPr>
              <w:fldChar w:fldCharType="end"/>
            </w:r>
          </w:hyperlink>
        </w:p>
        <w:p w14:paraId="5835DAB0" w14:textId="357E37A2" w:rsidR="00BD481A" w:rsidRDefault="00BD481A">
          <w:pPr>
            <w:pStyle w:val="Obsah2"/>
            <w:tabs>
              <w:tab w:val="right" w:leader="dot" w:pos="10456"/>
            </w:tabs>
            <w:rPr>
              <w:rFonts w:asciiTheme="minorHAnsi" w:eastAsiaTheme="minorEastAsia" w:hAnsiTheme="minorHAnsi"/>
              <w:noProof/>
              <w:lang w:eastAsia="cs-CZ"/>
            </w:rPr>
          </w:pPr>
          <w:hyperlink w:anchor="_Toc82605588" w:history="1">
            <w:r w:rsidRPr="005C1DB3">
              <w:rPr>
                <w:rStyle w:val="Hypertextovodkaz"/>
                <w:noProof/>
              </w:rPr>
              <w:t>Licence a dostupnost</w:t>
            </w:r>
            <w:r>
              <w:rPr>
                <w:noProof/>
                <w:webHidden/>
              </w:rPr>
              <w:tab/>
            </w:r>
            <w:r>
              <w:rPr>
                <w:noProof/>
                <w:webHidden/>
              </w:rPr>
              <w:fldChar w:fldCharType="begin"/>
            </w:r>
            <w:r>
              <w:rPr>
                <w:noProof/>
                <w:webHidden/>
              </w:rPr>
              <w:instrText xml:space="preserve"> PAGEREF _Toc82605588 \h </w:instrText>
            </w:r>
            <w:r>
              <w:rPr>
                <w:noProof/>
                <w:webHidden/>
              </w:rPr>
            </w:r>
            <w:r>
              <w:rPr>
                <w:noProof/>
                <w:webHidden/>
              </w:rPr>
              <w:fldChar w:fldCharType="separate"/>
            </w:r>
            <w:r w:rsidR="00037D19">
              <w:rPr>
                <w:noProof/>
                <w:webHidden/>
              </w:rPr>
              <w:t>4</w:t>
            </w:r>
            <w:r>
              <w:rPr>
                <w:noProof/>
                <w:webHidden/>
              </w:rPr>
              <w:fldChar w:fldCharType="end"/>
            </w:r>
          </w:hyperlink>
        </w:p>
        <w:p w14:paraId="25137046" w14:textId="313DB0CD" w:rsidR="00BD481A" w:rsidRDefault="00BD481A">
          <w:pPr>
            <w:pStyle w:val="Obsah2"/>
            <w:tabs>
              <w:tab w:val="right" w:leader="dot" w:pos="10456"/>
            </w:tabs>
            <w:rPr>
              <w:rFonts w:asciiTheme="minorHAnsi" w:eastAsiaTheme="minorEastAsia" w:hAnsiTheme="minorHAnsi"/>
              <w:noProof/>
              <w:lang w:eastAsia="cs-CZ"/>
            </w:rPr>
          </w:pPr>
          <w:hyperlink w:anchor="_Toc82605589" w:history="1">
            <w:r w:rsidRPr="005C1DB3">
              <w:rPr>
                <w:rStyle w:val="Hypertextovodkaz"/>
                <w:noProof/>
              </w:rPr>
              <w:t>Změny na vstupních datech databáze EXIOBASE v3.6</w:t>
            </w:r>
            <w:r>
              <w:rPr>
                <w:noProof/>
                <w:webHidden/>
              </w:rPr>
              <w:tab/>
            </w:r>
            <w:r>
              <w:rPr>
                <w:noProof/>
                <w:webHidden/>
              </w:rPr>
              <w:fldChar w:fldCharType="begin"/>
            </w:r>
            <w:r>
              <w:rPr>
                <w:noProof/>
                <w:webHidden/>
              </w:rPr>
              <w:instrText xml:space="preserve"> PAGEREF _Toc82605589 \h </w:instrText>
            </w:r>
            <w:r>
              <w:rPr>
                <w:noProof/>
                <w:webHidden/>
              </w:rPr>
            </w:r>
            <w:r>
              <w:rPr>
                <w:noProof/>
                <w:webHidden/>
              </w:rPr>
              <w:fldChar w:fldCharType="separate"/>
            </w:r>
            <w:r w:rsidR="00037D19">
              <w:rPr>
                <w:noProof/>
                <w:webHidden/>
              </w:rPr>
              <w:t>5</w:t>
            </w:r>
            <w:r>
              <w:rPr>
                <w:noProof/>
                <w:webHidden/>
              </w:rPr>
              <w:fldChar w:fldCharType="end"/>
            </w:r>
          </w:hyperlink>
        </w:p>
        <w:p w14:paraId="75C6FB34" w14:textId="76D83EA5" w:rsidR="00BD481A" w:rsidRDefault="00BD481A">
          <w:pPr>
            <w:pStyle w:val="Obsah3"/>
            <w:tabs>
              <w:tab w:val="right" w:leader="dot" w:pos="10456"/>
            </w:tabs>
            <w:rPr>
              <w:rFonts w:asciiTheme="minorHAnsi" w:eastAsiaTheme="minorEastAsia" w:hAnsiTheme="minorHAnsi"/>
              <w:noProof/>
              <w:lang w:eastAsia="cs-CZ"/>
            </w:rPr>
          </w:pPr>
          <w:hyperlink w:anchor="_Toc82605590" w:history="1">
            <w:r w:rsidRPr="005C1DB3">
              <w:rPr>
                <w:rStyle w:val="Hypertextovodkaz"/>
                <w:noProof/>
              </w:rPr>
              <w:t>Rozčlenění sektorů v elektroenergetice</w:t>
            </w:r>
            <w:r>
              <w:rPr>
                <w:noProof/>
                <w:webHidden/>
              </w:rPr>
              <w:tab/>
            </w:r>
            <w:r>
              <w:rPr>
                <w:noProof/>
                <w:webHidden/>
              </w:rPr>
              <w:fldChar w:fldCharType="begin"/>
            </w:r>
            <w:r>
              <w:rPr>
                <w:noProof/>
                <w:webHidden/>
              </w:rPr>
              <w:instrText xml:space="preserve"> PAGEREF _Toc82605590 \h </w:instrText>
            </w:r>
            <w:r>
              <w:rPr>
                <w:noProof/>
                <w:webHidden/>
              </w:rPr>
            </w:r>
            <w:r>
              <w:rPr>
                <w:noProof/>
                <w:webHidden/>
              </w:rPr>
              <w:fldChar w:fldCharType="separate"/>
            </w:r>
            <w:r w:rsidR="00037D19">
              <w:rPr>
                <w:noProof/>
                <w:webHidden/>
              </w:rPr>
              <w:t>5</w:t>
            </w:r>
            <w:r>
              <w:rPr>
                <w:noProof/>
                <w:webHidden/>
              </w:rPr>
              <w:fldChar w:fldCharType="end"/>
            </w:r>
          </w:hyperlink>
        </w:p>
        <w:p w14:paraId="6D9FE88F" w14:textId="46B2B70E" w:rsidR="00BD481A" w:rsidRDefault="00BD481A">
          <w:pPr>
            <w:pStyle w:val="Obsah3"/>
            <w:tabs>
              <w:tab w:val="right" w:leader="dot" w:pos="10456"/>
            </w:tabs>
            <w:rPr>
              <w:rFonts w:asciiTheme="minorHAnsi" w:eastAsiaTheme="minorEastAsia" w:hAnsiTheme="minorHAnsi"/>
              <w:noProof/>
              <w:lang w:eastAsia="cs-CZ"/>
            </w:rPr>
          </w:pPr>
          <w:hyperlink w:anchor="_Toc82605591" w:history="1">
            <w:r w:rsidRPr="005C1DB3">
              <w:rPr>
                <w:rStyle w:val="Hypertextovodkaz"/>
                <w:noProof/>
              </w:rPr>
              <w:t>Aktualizace dat o zaměstnanosti v detailně členěných sektorech elektroenergetiky</w:t>
            </w:r>
            <w:r>
              <w:rPr>
                <w:noProof/>
                <w:webHidden/>
              </w:rPr>
              <w:tab/>
            </w:r>
            <w:r>
              <w:rPr>
                <w:noProof/>
                <w:webHidden/>
              </w:rPr>
              <w:fldChar w:fldCharType="begin"/>
            </w:r>
            <w:r>
              <w:rPr>
                <w:noProof/>
                <w:webHidden/>
              </w:rPr>
              <w:instrText xml:space="preserve"> PAGEREF _Toc82605591 \h </w:instrText>
            </w:r>
            <w:r>
              <w:rPr>
                <w:noProof/>
                <w:webHidden/>
              </w:rPr>
            </w:r>
            <w:r>
              <w:rPr>
                <w:noProof/>
                <w:webHidden/>
              </w:rPr>
              <w:fldChar w:fldCharType="separate"/>
            </w:r>
            <w:r w:rsidR="00037D19">
              <w:rPr>
                <w:noProof/>
                <w:webHidden/>
              </w:rPr>
              <w:t>6</w:t>
            </w:r>
            <w:r>
              <w:rPr>
                <w:noProof/>
                <w:webHidden/>
              </w:rPr>
              <w:fldChar w:fldCharType="end"/>
            </w:r>
          </w:hyperlink>
        </w:p>
        <w:p w14:paraId="2AA99ABB" w14:textId="21FA25AA" w:rsidR="00BD481A" w:rsidRDefault="00BD481A">
          <w:pPr>
            <w:pStyle w:val="Obsah3"/>
            <w:tabs>
              <w:tab w:val="right" w:leader="dot" w:pos="10456"/>
            </w:tabs>
            <w:rPr>
              <w:rFonts w:asciiTheme="minorHAnsi" w:eastAsiaTheme="minorEastAsia" w:hAnsiTheme="minorHAnsi"/>
              <w:noProof/>
              <w:lang w:eastAsia="cs-CZ"/>
            </w:rPr>
          </w:pPr>
          <w:hyperlink w:anchor="_Toc82605592" w:history="1">
            <w:r w:rsidRPr="005C1DB3">
              <w:rPr>
                <w:rStyle w:val="Hypertextovodkaz"/>
                <w:noProof/>
              </w:rPr>
              <w:t>Aktualizace dat emisí skleníkových plynů v detailně členěných sektorech elektroenergetiky</w:t>
            </w:r>
            <w:r>
              <w:rPr>
                <w:noProof/>
                <w:webHidden/>
              </w:rPr>
              <w:tab/>
            </w:r>
            <w:r>
              <w:rPr>
                <w:noProof/>
                <w:webHidden/>
              </w:rPr>
              <w:fldChar w:fldCharType="begin"/>
            </w:r>
            <w:r>
              <w:rPr>
                <w:noProof/>
                <w:webHidden/>
              </w:rPr>
              <w:instrText xml:space="preserve"> PAGEREF _Toc82605592 \h </w:instrText>
            </w:r>
            <w:r>
              <w:rPr>
                <w:noProof/>
                <w:webHidden/>
              </w:rPr>
            </w:r>
            <w:r>
              <w:rPr>
                <w:noProof/>
                <w:webHidden/>
              </w:rPr>
              <w:fldChar w:fldCharType="separate"/>
            </w:r>
            <w:r w:rsidR="00037D19">
              <w:rPr>
                <w:noProof/>
                <w:webHidden/>
              </w:rPr>
              <w:t>7</w:t>
            </w:r>
            <w:r>
              <w:rPr>
                <w:noProof/>
                <w:webHidden/>
              </w:rPr>
              <w:fldChar w:fldCharType="end"/>
            </w:r>
          </w:hyperlink>
        </w:p>
        <w:p w14:paraId="47A1B73F" w14:textId="185D1558" w:rsidR="00BD481A" w:rsidRDefault="00BD481A">
          <w:pPr>
            <w:pStyle w:val="Obsah1"/>
            <w:tabs>
              <w:tab w:val="right" w:leader="dot" w:pos="10456"/>
            </w:tabs>
            <w:rPr>
              <w:rFonts w:asciiTheme="minorHAnsi" w:eastAsiaTheme="minorEastAsia" w:hAnsiTheme="minorHAnsi"/>
              <w:noProof/>
              <w:lang w:eastAsia="cs-CZ"/>
            </w:rPr>
          </w:pPr>
          <w:hyperlink w:anchor="_Toc82605593" w:history="1">
            <w:r w:rsidRPr="005C1DB3">
              <w:rPr>
                <w:rStyle w:val="Hypertextovodkaz"/>
                <w:noProof/>
              </w:rPr>
              <w:t>Postup práce s modelem IMPACTECH_CZ ve verzi z GitHub repozitáře</w:t>
            </w:r>
            <w:r>
              <w:rPr>
                <w:noProof/>
                <w:webHidden/>
              </w:rPr>
              <w:tab/>
            </w:r>
            <w:r>
              <w:rPr>
                <w:noProof/>
                <w:webHidden/>
              </w:rPr>
              <w:fldChar w:fldCharType="begin"/>
            </w:r>
            <w:r>
              <w:rPr>
                <w:noProof/>
                <w:webHidden/>
              </w:rPr>
              <w:instrText xml:space="preserve"> PAGEREF _Toc82605593 \h </w:instrText>
            </w:r>
            <w:r>
              <w:rPr>
                <w:noProof/>
                <w:webHidden/>
              </w:rPr>
            </w:r>
            <w:r>
              <w:rPr>
                <w:noProof/>
                <w:webHidden/>
              </w:rPr>
              <w:fldChar w:fldCharType="separate"/>
            </w:r>
            <w:r w:rsidR="00037D19">
              <w:rPr>
                <w:noProof/>
                <w:webHidden/>
              </w:rPr>
              <w:t>8</w:t>
            </w:r>
            <w:r>
              <w:rPr>
                <w:noProof/>
                <w:webHidden/>
              </w:rPr>
              <w:fldChar w:fldCharType="end"/>
            </w:r>
          </w:hyperlink>
        </w:p>
        <w:p w14:paraId="21FFD863" w14:textId="4F1E82F9" w:rsidR="00BD481A" w:rsidRDefault="00BD481A">
          <w:pPr>
            <w:pStyle w:val="Obsah1"/>
            <w:tabs>
              <w:tab w:val="right" w:leader="dot" w:pos="10456"/>
            </w:tabs>
            <w:rPr>
              <w:rFonts w:asciiTheme="minorHAnsi" w:eastAsiaTheme="minorEastAsia" w:hAnsiTheme="minorHAnsi"/>
              <w:noProof/>
              <w:lang w:eastAsia="cs-CZ"/>
            </w:rPr>
          </w:pPr>
          <w:hyperlink w:anchor="_Toc82605594" w:history="1">
            <w:r w:rsidRPr="005C1DB3">
              <w:rPr>
                <w:rStyle w:val="Hypertextovodkaz"/>
                <w:noProof/>
              </w:rPr>
              <w:t>Organizace kódu modelu IMPACTECH_CZ</w:t>
            </w:r>
            <w:r>
              <w:rPr>
                <w:noProof/>
                <w:webHidden/>
              </w:rPr>
              <w:tab/>
            </w:r>
            <w:r>
              <w:rPr>
                <w:noProof/>
                <w:webHidden/>
              </w:rPr>
              <w:fldChar w:fldCharType="begin"/>
            </w:r>
            <w:r>
              <w:rPr>
                <w:noProof/>
                <w:webHidden/>
              </w:rPr>
              <w:instrText xml:space="preserve"> PAGEREF _Toc82605594 \h </w:instrText>
            </w:r>
            <w:r>
              <w:rPr>
                <w:noProof/>
                <w:webHidden/>
              </w:rPr>
            </w:r>
            <w:r>
              <w:rPr>
                <w:noProof/>
                <w:webHidden/>
              </w:rPr>
              <w:fldChar w:fldCharType="separate"/>
            </w:r>
            <w:r w:rsidR="00037D19">
              <w:rPr>
                <w:noProof/>
                <w:webHidden/>
              </w:rPr>
              <w:t>8</w:t>
            </w:r>
            <w:r>
              <w:rPr>
                <w:noProof/>
                <w:webHidden/>
              </w:rPr>
              <w:fldChar w:fldCharType="end"/>
            </w:r>
          </w:hyperlink>
        </w:p>
        <w:p w14:paraId="6F1D020A" w14:textId="1497C576" w:rsidR="00BD481A" w:rsidRDefault="00BD481A">
          <w:pPr>
            <w:pStyle w:val="Obsah1"/>
            <w:tabs>
              <w:tab w:val="right" w:leader="dot" w:pos="10456"/>
            </w:tabs>
            <w:rPr>
              <w:rFonts w:asciiTheme="minorHAnsi" w:eastAsiaTheme="minorEastAsia" w:hAnsiTheme="minorHAnsi"/>
              <w:noProof/>
              <w:lang w:eastAsia="cs-CZ"/>
            </w:rPr>
          </w:pPr>
          <w:hyperlink w:anchor="_Toc82605595" w:history="1">
            <w:r w:rsidRPr="005C1DB3">
              <w:rPr>
                <w:rStyle w:val="Hypertextovodkaz"/>
                <w:noProof/>
              </w:rPr>
              <w:t>Popis GUI a jednotlivých funkcí</w:t>
            </w:r>
            <w:r>
              <w:rPr>
                <w:noProof/>
                <w:webHidden/>
              </w:rPr>
              <w:tab/>
            </w:r>
            <w:r>
              <w:rPr>
                <w:noProof/>
                <w:webHidden/>
              </w:rPr>
              <w:fldChar w:fldCharType="begin"/>
            </w:r>
            <w:r>
              <w:rPr>
                <w:noProof/>
                <w:webHidden/>
              </w:rPr>
              <w:instrText xml:space="preserve"> PAGEREF _Toc82605595 \h </w:instrText>
            </w:r>
            <w:r>
              <w:rPr>
                <w:noProof/>
                <w:webHidden/>
              </w:rPr>
            </w:r>
            <w:r>
              <w:rPr>
                <w:noProof/>
                <w:webHidden/>
              </w:rPr>
              <w:fldChar w:fldCharType="separate"/>
            </w:r>
            <w:r w:rsidR="00037D19">
              <w:rPr>
                <w:noProof/>
                <w:webHidden/>
              </w:rPr>
              <w:t>14</w:t>
            </w:r>
            <w:r>
              <w:rPr>
                <w:noProof/>
                <w:webHidden/>
              </w:rPr>
              <w:fldChar w:fldCharType="end"/>
            </w:r>
          </w:hyperlink>
        </w:p>
        <w:p w14:paraId="46E41CB0" w14:textId="2BA05941" w:rsidR="00BD481A" w:rsidRDefault="00BD481A">
          <w:pPr>
            <w:pStyle w:val="Obsah2"/>
            <w:tabs>
              <w:tab w:val="right" w:leader="dot" w:pos="10456"/>
            </w:tabs>
            <w:rPr>
              <w:rFonts w:asciiTheme="minorHAnsi" w:eastAsiaTheme="minorEastAsia" w:hAnsiTheme="minorHAnsi"/>
              <w:noProof/>
              <w:lang w:eastAsia="cs-CZ"/>
            </w:rPr>
          </w:pPr>
          <w:hyperlink w:anchor="_Toc82605596" w:history="1">
            <w:r w:rsidRPr="005C1DB3">
              <w:rPr>
                <w:rStyle w:val="Hypertextovodkaz"/>
                <w:noProof/>
              </w:rPr>
              <w:t>Popis vstupních modulů</w:t>
            </w:r>
            <w:r>
              <w:rPr>
                <w:noProof/>
                <w:webHidden/>
              </w:rPr>
              <w:tab/>
            </w:r>
            <w:r>
              <w:rPr>
                <w:noProof/>
                <w:webHidden/>
              </w:rPr>
              <w:fldChar w:fldCharType="begin"/>
            </w:r>
            <w:r>
              <w:rPr>
                <w:noProof/>
                <w:webHidden/>
              </w:rPr>
              <w:instrText xml:space="preserve"> PAGEREF _Toc82605596 \h </w:instrText>
            </w:r>
            <w:r>
              <w:rPr>
                <w:noProof/>
                <w:webHidden/>
              </w:rPr>
            </w:r>
            <w:r>
              <w:rPr>
                <w:noProof/>
                <w:webHidden/>
              </w:rPr>
              <w:fldChar w:fldCharType="separate"/>
            </w:r>
            <w:r w:rsidR="00037D19">
              <w:rPr>
                <w:noProof/>
                <w:webHidden/>
              </w:rPr>
              <w:t>14</w:t>
            </w:r>
            <w:r>
              <w:rPr>
                <w:noProof/>
                <w:webHidden/>
              </w:rPr>
              <w:fldChar w:fldCharType="end"/>
            </w:r>
          </w:hyperlink>
        </w:p>
        <w:p w14:paraId="382D6ADF" w14:textId="51C60473" w:rsidR="00BD481A" w:rsidRDefault="00BD481A">
          <w:pPr>
            <w:pStyle w:val="Obsah3"/>
            <w:tabs>
              <w:tab w:val="right" w:leader="dot" w:pos="10456"/>
            </w:tabs>
            <w:rPr>
              <w:rFonts w:asciiTheme="minorHAnsi" w:eastAsiaTheme="minorEastAsia" w:hAnsiTheme="minorHAnsi"/>
              <w:noProof/>
              <w:lang w:eastAsia="cs-CZ"/>
            </w:rPr>
          </w:pPr>
          <w:hyperlink w:anchor="_Toc82605597" w:history="1">
            <w:r w:rsidRPr="005C1DB3">
              <w:rPr>
                <w:rStyle w:val="Hypertextovodkaz"/>
                <w:noProof/>
              </w:rPr>
              <w:t>Integrace scénářů vývoje elektroenergetiky (výroba elektřiny)</w:t>
            </w:r>
            <w:r>
              <w:rPr>
                <w:noProof/>
                <w:webHidden/>
              </w:rPr>
              <w:tab/>
            </w:r>
            <w:r>
              <w:rPr>
                <w:noProof/>
                <w:webHidden/>
              </w:rPr>
              <w:fldChar w:fldCharType="begin"/>
            </w:r>
            <w:r>
              <w:rPr>
                <w:noProof/>
                <w:webHidden/>
              </w:rPr>
              <w:instrText xml:space="preserve"> PAGEREF _Toc82605597 \h </w:instrText>
            </w:r>
            <w:r>
              <w:rPr>
                <w:noProof/>
                <w:webHidden/>
              </w:rPr>
            </w:r>
            <w:r>
              <w:rPr>
                <w:noProof/>
                <w:webHidden/>
              </w:rPr>
              <w:fldChar w:fldCharType="separate"/>
            </w:r>
            <w:r w:rsidR="00037D19">
              <w:rPr>
                <w:noProof/>
                <w:webHidden/>
              </w:rPr>
              <w:t>14</w:t>
            </w:r>
            <w:r>
              <w:rPr>
                <w:noProof/>
                <w:webHidden/>
              </w:rPr>
              <w:fldChar w:fldCharType="end"/>
            </w:r>
          </w:hyperlink>
        </w:p>
        <w:p w14:paraId="4169CC2C" w14:textId="4BF0F757" w:rsidR="00BD481A" w:rsidRDefault="00BD481A">
          <w:pPr>
            <w:pStyle w:val="Obsah3"/>
            <w:tabs>
              <w:tab w:val="right" w:leader="dot" w:pos="10456"/>
            </w:tabs>
            <w:rPr>
              <w:rFonts w:asciiTheme="minorHAnsi" w:eastAsiaTheme="minorEastAsia" w:hAnsiTheme="minorHAnsi"/>
              <w:noProof/>
              <w:lang w:eastAsia="cs-CZ"/>
            </w:rPr>
          </w:pPr>
          <w:hyperlink w:anchor="_Toc82605598" w:history="1">
            <w:r w:rsidRPr="005C1DB3">
              <w:rPr>
                <w:rStyle w:val="Hypertextovodkaz"/>
                <w:noProof/>
              </w:rPr>
              <w:t>Integrace scénářů vývoje elektroenergetiky (instalovaná kapacita)</w:t>
            </w:r>
            <w:r>
              <w:rPr>
                <w:noProof/>
                <w:webHidden/>
              </w:rPr>
              <w:tab/>
            </w:r>
            <w:r>
              <w:rPr>
                <w:noProof/>
                <w:webHidden/>
              </w:rPr>
              <w:fldChar w:fldCharType="begin"/>
            </w:r>
            <w:r>
              <w:rPr>
                <w:noProof/>
                <w:webHidden/>
              </w:rPr>
              <w:instrText xml:space="preserve"> PAGEREF _Toc82605598 \h </w:instrText>
            </w:r>
            <w:r>
              <w:rPr>
                <w:noProof/>
                <w:webHidden/>
              </w:rPr>
            </w:r>
            <w:r>
              <w:rPr>
                <w:noProof/>
                <w:webHidden/>
              </w:rPr>
              <w:fldChar w:fldCharType="separate"/>
            </w:r>
            <w:r w:rsidR="00037D19">
              <w:rPr>
                <w:noProof/>
                <w:webHidden/>
              </w:rPr>
              <w:t>14</w:t>
            </w:r>
            <w:r>
              <w:rPr>
                <w:noProof/>
                <w:webHidden/>
              </w:rPr>
              <w:fldChar w:fldCharType="end"/>
            </w:r>
          </w:hyperlink>
        </w:p>
        <w:p w14:paraId="12CA81B0" w14:textId="1ABBAD7A" w:rsidR="00BD481A" w:rsidRDefault="00BD481A">
          <w:pPr>
            <w:pStyle w:val="Obsah3"/>
            <w:tabs>
              <w:tab w:val="right" w:leader="dot" w:pos="10456"/>
            </w:tabs>
            <w:rPr>
              <w:rFonts w:asciiTheme="minorHAnsi" w:eastAsiaTheme="minorEastAsia" w:hAnsiTheme="minorHAnsi"/>
              <w:noProof/>
              <w:lang w:eastAsia="cs-CZ"/>
            </w:rPr>
          </w:pPr>
          <w:hyperlink w:anchor="_Toc82605599" w:history="1">
            <w:r w:rsidRPr="005C1DB3">
              <w:rPr>
                <w:rStyle w:val="Hypertextovodkaz"/>
                <w:noProof/>
              </w:rPr>
              <w:t>Integrace scénářů produkce jednotlivých paliv v energetice jako celku</w:t>
            </w:r>
            <w:r>
              <w:rPr>
                <w:noProof/>
                <w:webHidden/>
              </w:rPr>
              <w:tab/>
            </w:r>
            <w:r>
              <w:rPr>
                <w:noProof/>
                <w:webHidden/>
              </w:rPr>
              <w:fldChar w:fldCharType="begin"/>
            </w:r>
            <w:r>
              <w:rPr>
                <w:noProof/>
                <w:webHidden/>
              </w:rPr>
              <w:instrText xml:space="preserve"> PAGEREF _Toc82605599 \h </w:instrText>
            </w:r>
            <w:r>
              <w:rPr>
                <w:noProof/>
                <w:webHidden/>
              </w:rPr>
            </w:r>
            <w:r>
              <w:rPr>
                <w:noProof/>
                <w:webHidden/>
              </w:rPr>
              <w:fldChar w:fldCharType="separate"/>
            </w:r>
            <w:r w:rsidR="00037D19">
              <w:rPr>
                <w:noProof/>
                <w:webHidden/>
              </w:rPr>
              <w:t>14</w:t>
            </w:r>
            <w:r>
              <w:rPr>
                <w:noProof/>
                <w:webHidden/>
              </w:rPr>
              <w:fldChar w:fldCharType="end"/>
            </w:r>
          </w:hyperlink>
        </w:p>
        <w:p w14:paraId="7DDDFE46" w14:textId="2F8E5317" w:rsidR="00BD481A" w:rsidRDefault="00BD481A">
          <w:pPr>
            <w:pStyle w:val="Obsah3"/>
            <w:tabs>
              <w:tab w:val="right" w:leader="dot" w:pos="10456"/>
            </w:tabs>
            <w:rPr>
              <w:rFonts w:asciiTheme="minorHAnsi" w:eastAsiaTheme="minorEastAsia" w:hAnsiTheme="minorHAnsi"/>
              <w:noProof/>
              <w:lang w:eastAsia="cs-CZ"/>
            </w:rPr>
          </w:pPr>
          <w:hyperlink w:anchor="_Toc82605600" w:history="1">
            <w:r w:rsidRPr="005C1DB3">
              <w:rPr>
                <w:rStyle w:val="Hypertextovodkaz"/>
                <w:noProof/>
              </w:rPr>
              <w:t>Integrace projekcí vývoje životnosti</w:t>
            </w:r>
            <w:r>
              <w:rPr>
                <w:noProof/>
                <w:webHidden/>
              </w:rPr>
              <w:tab/>
            </w:r>
            <w:r>
              <w:rPr>
                <w:noProof/>
                <w:webHidden/>
              </w:rPr>
              <w:fldChar w:fldCharType="begin"/>
            </w:r>
            <w:r>
              <w:rPr>
                <w:noProof/>
                <w:webHidden/>
              </w:rPr>
              <w:instrText xml:space="preserve"> PAGEREF _Toc82605600 \h </w:instrText>
            </w:r>
            <w:r>
              <w:rPr>
                <w:noProof/>
                <w:webHidden/>
              </w:rPr>
            </w:r>
            <w:r>
              <w:rPr>
                <w:noProof/>
                <w:webHidden/>
              </w:rPr>
              <w:fldChar w:fldCharType="separate"/>
            </w:r>
            <w:r w:rsidR="00037D19">
              <w:rPr>
                <w:noProof/>
                <w:webHidden/>
              </w:rPr>
              <w:t>14</w:t>
            </w:r>
            <w:r>
              <w:rPr>
                <w:noProof/>
                <w:webHidden/>
              </w:rPr>
              <w:fldChar w:fldCharType="end"/>
            </w:r>
          </w:hyperlink>
        </w:p>
        <w:p w14:paraId="4870AC41" w14:textId="3128E407" w:rsidR="00BD481A" w:rsidRDefault="00BD481A">
          <w:pPr>
            <w:pStyle w:val="Obsah3"/>
            <w:tabs>
              <w:tab w:val="right" w:leader="dot" w:pos="10456"/>
            </w:tabs>
            <w:rPr>
              <w:rFonts w:asciiTheme="minorHAnsi" w:eastAsiaTheme="minorEastAsia" w:hAnsiTheme="minorHAnsi"/>
              <w:noProof/>
              <w:lang w:eastAsia="cs-CZ"/>
            </w:rPr>
          </w:pPr>
          <w:hyperlink w:anchor="_Toc82605601" w:history="1">
            <w:r w:rsidRPr="005C1DB3">
              <w:rPr>
                <w:rStyle w:val="Hypertextovodkaz"/>
                <w:noProof/>
              </w:rPr>
              <w:t>Integrace projekcí vývoje poměru kapitálových nákladů (capex) versus nákladů na provoz a údržbu (opex)</w:t>
            </w:r>
            <w:r>
              <w:rPr>
                <w:noProof/>
                <w:webHidden/>
              </w:rPr>
              <w:tab/>
            </w:r>
            <w:r>
              <w:rPr>
                <w:noProof/>
                <w:webHidden/>
              </w:rPr>
              <w:fldChar w:fldCharType="begin"/>
            </w:r>
            <w:r>
              <w:rPr>
                <w:noProof/>
                <w:webHidden/>
              </w:rPr>
              <w:instrText xml:space="preserve"> PAGEREF _Toc82605601 \h </w:instrText>
            </w:r>
            <w:r>
              <w:rPr>
                <w:noProof/>
                <w:webHidden/>
              </w:rPr>
            </w:r>
            <w:r>
              <w:rPr>
                <w:noProof/>
                <w:webHidden/>
              </w:rPr>
              <w:fldChar w:fldCharType="separate"/>
            </w:r>
            <w:r w:rsidR="00037D19">
              <w:rPr>
                <w:noProof/>
                <w:webHidden/>
              </w:rPr>
              <w:t>14</w:t>
            </w:r>
            <w:r>
              <w:rPr>
                <w:noProof/>
                <w:webHidden/>
              </w:rPr>
              <w:fldChar w:fldCharType="end"/>
            </w:r>
          </w:hyperlink>
        </w:p>
        <w:p w14:paraId="258D17F3" w14:textId="646AADE5" w:rsidR="00BD481A" w:rsidRDefault="00BD481A">
          <w:pPr>
            <w:pStyle w:val="Obsah3"/>
            <w:tabs>
              <w:tab w:val="right" w:leader="dot" w:pos="10456"/>
            </w:tabs>
            <w:rPr>
              <w:rFonts w:asciiTheme="minorHAnsi" w:eastAsiaTheme="minorEastAsia" w:hAnsiTheme="minorHAnsi"/>
              <w:noProof/>
              <w:lang w:eastAsia="cs-CZ"/>
            </w:rPr>
          </w:pPr>
          <w:hyperlink w:anchor="_Toc82605602" w:history="1">
            <w:r w:rsidRPr="005C1DB3">
              <w:rPr>
                <w:rStyle w:val="Hypertextovodkaz"/>
                <w:noProof/>
              </w:rPr>
              <w:t>Integrace projekcí vývoje nákladů na provoz a údržbu (opex)</w:t>
            </w:r>
            <w:r>
              <w:rPr>
                <w:noProof/>
                <w:webHidden/>
              </w:rPr>
              <w:tab/>
            </w:r>
            <w:r>
              <w:rPr>
                <w:noProof/>
                <w:webHidden/>
              </w:rPr>
              <w:fldChar w:fldCharType="begin"/>
            </w:r>
            <w:r>
              <w:rPr>
                <w:noProof/>
                <w:webHidden/>
              </w:rPr>
              <w:instrText xml:space="preserve"> PAGEREF _Toc82605602 \h </w:instrText>
            </w:r>
            <w:r>
              <w:rPr>
                <w:noProof/>
                <w:webHidden/>
              </w:rPr>
            </w:r>
            <w:r>
              <w:rPr>
                <w:noProof/>
                <w:webHidden/>
              </w:rPr>
              <w:fldChar w:fldCharType="separate"/>
            </w:r>
            <w:r w:rsidR="00037D19">
              <w:rPr>
                <w:noProof/>
                <w:webHidden/>
              </w:rPr>
              <w:t>15</w:t>
            </w:r>
            <w:r>
              <w:rPr>
                <w:noProof/>
                <w:webHidden/>
              </w:rPr>
              <w:fldChar w:fldCharType="end"/>
            </w:r>
          </w:hyperlink>
        </w:p>
        <w:p w14:paraId="30DC930E" w14:textId="2C6BA646" w:rsidR="00BD481A" w:rsidRDefault="00BD481A">
          <w:pPr>
            <w:pStyle w:val="Obsah3"/>
            <w:tabs>
              <w:tab w:val="right" w:leader="dot" w:pos="10456"/>
            </w:tabs>
            <w:rPr>
              <w:rFonts w:asciiTheme="minorHAnsi" w:eastAsiaTheme="minorEastAsia" w:hAnsiTheme="minorHAnsi"/>
              <w:noProof/>
              <w:lang w:eastAsia="cs-CZ"/>
            </w:rPr>
          </w:pPr>
          <w:hyperlink w:anchor="_Toc82605603" w:history="1">
            <w:r w:rsidRPr="005C1DB3">
              <w:rPr>
                <w:rStyle w:val="Hypertextovodkaz"/>
                <w:noProof/>
              </w:rPr>
              <w:t>Integrace projekcí vývoje kapitálových nákladů (capex)</w:t>
            </w:r>
            <w:r>
              <w:rPr>
                <w:noProof/>
                <w:webHidden/>
              </w:rPr>
              <w:tab/>
            </w:r>
            <w:r>
              <w:rPr>
                <w:noProof/>
                <w:webHidden/>
              </w:rPr>
              <w:fldChar w:fldCharType="begin"/>
            </w:r>
            <w:r>
              <w:rPr>
                <w:noProof/>
                <w:webHidden/>
              </w:rPr>
              <w:instrText xml:space="preserve"> PAGEREF _Toc82605603 \h </w:instrText>
            </w:r>
            <w:r>
              <w:rPr>
                <w:noProof/>
                <w:webHidden/>
              </w:rPr>
            </w:r>
            <w:r>
              <w:rPr>
                <w:noProof/>
                <w:webHidden/>
              </w:rPr>
              <w:fldChar w:fldCharType="separate"/>
            </w:r>
            <w:r w:rsidR="00037D19">
              <w:rPr>
                <w:noProof/>
                <w:webHidden/>
              </w:rPr>
              <w:t>15</w:t>
            </w:r>
            <w:r>
              <w:rPr>
                <w:noProof/>
                <w:webHidden/>
              </w:rPr>
              <w:fldChar w:fldCharType="end"/>
            </w:r>
          </w:hyperlink>
        </w:p>
        <w:p w14:paraId="19024865" w14:textId="18FA4E82" w:rsidR="00BD481A" w:rsidRDefault="00BD481A">
          <w:pPr>
            <w:pStyle w:val="Obsah3"/>
            <w:tabs>
              <w:tab w:val="right" w:leader="dot" w:pos="10456"/>
            </w:tabs>
            <w:rPr>
              <w:rFonts w:asciiTheme="minorHAnsi" w:eastAsiaTheme="minorEastAsia" w:hAnsiTheme="minorHAnsi"/>
              <w:noProof/>
              <w:lang w:eastAsia="cs-CZ"/>
            </w:rPr>
          </w:pPr>
          <w:hyperlink w:anchor="_Toc82605604" w:history="1">
            <w:r w:rsidRPr="005C1DB3">
              <w:rPr>
                <w:rStyle w:val="Hypertextovodkaz"/>
                <w:noProof/>
              </w:rPr>
              <w:t>Integrace projekcí vývoje intenzity zaměstnanosti</w:t>
            </w:r>
            <w:r>
              <w:rPr>
                <w:noProof/>
                <w:webHidden/>
              </w:rPr>
              <w:tab/>
            </w:r>
            <w:r>
              <w:rPr>
                <w:noProof/>
                <w:webHidden/>
              </w:rPr>
              <w:fldChar w:fldCharType="begin"/>
            </w:r>
            <w:r>
              <w:rPr>
                <w:noProof/>
                <w:webHidden/>
              </w:rPr>
              <w:instrText xml:space="preserve"> PAGEREF _Toc82605604 \h </w:instrText>
            </w:r>
            <w:r>
              <w:rPr>
                <w:noProof/>
                <w:webHidden/>
              </w:rPr>
            </w:r>
            <w:r>
              <w:rPr>
                <w:noProof/>
                <w:webHidden/>
              </w:rPr>
              <w:fldChar w:fldCharType="separate"/>
            </w:r>
            <w:r w:rsidR="00037D19">
              <w:rPr>
                <w:noProof/>
                <w:webHidden/>
              </w:rPr>
              <w:t>15</w:t>
            </w:r>
            <w:r>
              <w:rPr>
                <w:noProof/>
                <w:webHidden/>
              </w:rPr>
              <w:fldChar w:fldCharType="end"/>
            </w:r>
          </w:hyperlink>
        </w:p>
        <w:p w14:paraId="07A00909" w14:textId="55BB8B38" w:rsidR="00BD481A" w:rsidRDefault="00BD481A">
          <w:pPr>
            <w:pStyle w:val="Obsah2"/>
            <w:tabs>
              <w:tab w:val="right" w:leader="dot" w:pos="10456"/>
            </w:tabs>
            <w:rPr>
              <w:rFonts w:asciiTheme="minorHAnsi" w:eastAsiaTheme="minorEastAsia" w:hAnsiTheme="minorHAnsi"/>
              <w:noProof/>
              <w:lang w:eastAsia="cs-CZ"/>
            </w:rPr>
          </w:pPr>
          <w:hyperlink w:anchor="_Toc82605605" w:history="1">
            <w:r w:rsidRPr="005C1DB3">
              <w:rPr>
                <w:rStyle w:val="Hypertextovodkaz"/>
                <w:noProof/>
              </w:rPr>
              <w:t>Popis výstupů - výpočet dopadů na zvolené indikátory po jednotlivých kategoriích</w:t>
            </w:r>
            <w:r>
              <w:rPr>
                <w:noProof/>
                <w:webHidden/>
              </w:rPr>
              <w:tab/>
            </w:r>
            <w:r>
              <w:rPr>
                <w:noProof/>
                <w:webHidden/>
              </w:rPr>
              <w:fldChar w:fldCharType="begin"/>
            </w:r>
            <w:r>
              <w:rPr>
                <w:noProof/>
                <w:webHidden/>
              </w:rPr>
              <w:instrText xml:space="preserve"> PAGEREF _Toc82605605 \h </w:instrText>
            </w:r>
            <w:r>
              <w:rPr>
                <w:noProof/>
                <w:webHidden/>
              </w:rPr>
            </w:r>
            <w:r>
              <w:rPr>
                <w:noProof/>
                <w:webHidden/>
              </w:rPr>
              <w:fldChar w:fldCharType="separate"/>
            </w:r>
            <w:r w:rsidR="00037D19">
              <w:rPr>
                <w:noProof/>
                <w:webHidden/>
              </w:rPr>
              <w:t>15</w:t>
            </w:r>
            <w:r>
              <w:rPr>
                <w:noProof/>
                <w:webHidden/>
              </w:rPr>
              <w:fldChar w:fldCharType="end"/>
            </w:r>
          </w:hyperlink>
        </w:p>
        <w:p w14:paraId="2187568B" w14:textId="145D000F" w:rsidR="00BD481A" w:rsidRDefault="00BD481A">
          <w:pPr>
            <w:pStyle w:val="Obsah1"/>
            <w:tabs>
              <w:tab w:val="right" w:leader="dot" w:pos="10456"/>
            </w:tabs>
            <w:rPr>
              <w:rFonts w:asciiTheme="minorHAnsi" w:eastAsiaTheme="minorEastAsia" w:hAnsiTheme="minorHAnsi"/>
              <w:noProof/>
              <w:lang w:eastAsia="cs-CZ"/>
            </w:rPr>
          </w:pPr>
          <w:hyperlink w:anchor="_Toc82605606" w:history="1">
            <w:r w:rsidRPr="005C1DB3">
              <w:rPr>
                <w:rStyle w:val="Hypertextovodkaz"/>
                <w:noProof/>
              </w:rPr>
              <w:t>Aktualizace</w:t>
            </w:r>
            <w:r>
              <w:rPr>
                <w:noProof/>
                <w:webHidden/>
              </w:rPr>
              <w:tab/>
            </w:r>
            <w:r>
              <w:rPr>
                <w:noProof/>
                <w:webHidden/>
              </w:rPr>
              <w:fldChar w:fldCharType="begin"/>
            </w:r>
            <w:r>
              <w:rPr>
                <w:noProof/>
                <w:webHidden/>
              </w:rPr>
              <w:instrText xml:space="preserve"> PAGEREF _Toc82605606 \h </w:instrText>
            </w:r>
            <w:r>
              <w:rPr>
                <w:noProof/>
                <w:webHidden/>
              </w:rPr>
            </w:r>
            <w:r>
              <w:rPr>
                <w:noProof/>
                <w:webHidden/>
              </w:rPr>
              <w:fldChar w:fldCharType="separate"/>
            </w:r>
            <w:r w:rsidR="00037D19">
              <w:rPr>
                <w:noProof/>
                <w:webHidden/>
              </w:rPr>
              <w:t>19</w:t>
            </w:r>
            <w:r>
              <w:rPr>
                <w:noProof/>
                <w:webHidden/>
              </w:rPr>
              <w:fldChar w:fldCharType="end"/>
            </w:r>
          </w:hyperlink>
        </w:p>
        <w:p w14:paraId="600FD5C8" w14:textId="4F106E70" w:rsidR="00BD481A" w:rsidRDefault="00BD481A">
          <w:pPr>
            <w:pStyle w:val="Obsah1"/>
            <w:tabs>
              <w:tab w:val="right" w:leader="dot" w:pos="10456"/>
            </w:tabs>
            <w:rPr>
              <w:rFonts w:asciiTheme="minorHAnsi" w:eastAsiaTheme="minorEastAsia" w:hAnsiTheme="minorHAnsi"/>
              <w:noProof/>
              <w:lang w:eastAsia="cs-CZ"/>
            </w:rPr>
          </w:pPr>
          <w:hyperlink w:anchor="_Toc82605607" w:history="1">
            <w:r w:rsidRPr="005C1DB3">
              <w:rPr>
                <w:rStyle w:val="Hypertextovodkaz"/>
                <w:noProof/>
              </w:rPr>
              <w:t>Reference</w:t>
            </w:r>
            <w:r>
              <w:rPr>
                <w:noProof/>
                <w:webHidden/>
              </w:rPr>
              <w:tab/>
            </w:r>
            <w:r>
              <w:rPr>
                <w:noProof/>
                <w:webHidden/>
              </w:rPr>
              <w:fldChar w:fldCharType="begin"/>
            </w:r>
            <w:r>
              <w:rPr>
                <w:noProof/>
                <w:webHidden/>
              </w:rPr>
              <w:instrText xml:space="preserve"> PAGEREF _Toc82605607 \h </w:instrText>
            </w:r>
            <w:r>
              <w:rPr>
                <w:noProof/>
                <w:webHidden/>
              </w:rPr>
            </w:r>
            <w:r>
              <w:rPr>
                <w:noProof/>
                <w:webHidden/>
              </w:rPr>
              <w:fldChar w:fldCharType="separate"/>
            </w:r>
            <w:r w:rsidR="00037D19">
              <w:rPr>
                <w:noProof/>
                <w:webHidden/>
              </w:rPr>
              <w:t>19</w:t>
            </w:r>
            <w:r>
              <w:rPr>
                <w:noProof/>
                <w:webHidden/>
              </w:rPr>
              <w:fldChar w:fldCharType="end"/>
            </w:r>
          </w:hyperlink>
        </w:p>
        <w:p w14:paraId="1422FB62" w14:textId="6E81DF8C" w:rsidR="00AB4A96" w:rsidRDefault="00AB4A96" w:rsidP="00AB4A96">
          <w:pPr>
            <w:rPr>
              <w:b/>
              <w:bCs/>
            </w:rPr>
          </w:pPr>
          <w:r>
            <w:rPr>
              <w:b/>
              <w:bCs/>
            </w:rPr>
            <w:fldChar w:fldCharType="end"/>
          </w:r>
        </w:p>
      </w:sdtContent>
    </w:sdt>
    <w:p w14:paraId="0F28A028" w14:textId="77777777" w:rsidR="00835636" w:rsidRDefault="00835636" w:rsidP="001A0B4A">
      <w:pPr>
        <w:jc w:val="both"/>
      </w:pPr>
    </w:p>
    <w:p w14:paraId="121CC8F9" w14:textId="77777777" w:rsidR="000A2218" w:rsidRPr="000A2218" w:rsidRDefault="000A2218" w:rsidP="00671861">
      <w:pPr>
        <w:pStyle w:val="Nadpis1"/>
      </w:pPr>
      <w:bookmarkStart w:id="1" w:name="_wu0j5p1ij8fl" w:colFirst="0" w:colLast="0"/>
      <w:bookmarkStart w:id="2" w:name="_uif38qeu1ajm" w:colFirst="0" w:colLast="0"/>
      <w:bookmarkStart w:id="3" w:name="_Toc82605584"/>
      <w:bookmarkEnd w:id="1"/>
      <w:bookmarkEnd w:id="2"/>
      <w:r w:rsidRPr="000A2218">
        <w:lastRenderedPageBreak/>
        <w:t>Představení a popis účelu software</w:t>
      </w:r>
      <w:bookmarkEnd w:id="3"/>
    </w:p>
    <w:p w14:paraId="7556B9DE" w14:textId="77777777" w:rsidR="000A2218" w:rsidRPr="000A2218" w:rsidRDefault="000A2218" w:rsidP="000A2218">
      <w:pPr>
        <w:spacing w:before="0" w:after="160" w:line="259" w:lineRule="auto"/>
        <w:jc w:val="both"/>
      </w:pPr>
      <w:r w:rsidRPr="000A2218">
        <w:t>Model IMPACTECH_CZ slouží jako praktický nástroj k vyhodnocování socioekonomických dopadů a dopadů na emise skleníkových plynů v závislosti na změnách energetického mixu České republiky (ČR).</w:t>
      </w:r>
    </w:p>
    <w:p w14:paraId="1B256972" w14:textId="2FDAA8EC" w:rsidR="000A2218" w:rsidRPr="000A2218" w:rsidRDefault="000A2218" w:rsidP="000A2218">
      <w:pPr>
        <w:spacing w:before="0" w:after="160" w:line="259" w:lineRule="auto"/>
        <w:jc w:val="both"/>
      </w:pPr>
      <w:r w:rsidRPr="000A2218">
        <w:t>Software pracuje s daty z input-output databáze EXIOBASE v3.6</w:t>
      </w:r>
      <w:r w:rsidR="00F6412D">
        <w:t xml:space="preserve"> </w:t>
      </w:r>
      <w:r w:rsidR="00F6412D">
        <w:fldChar w:fldCharType="begin"/>
      </w:r>
      <w:r w:rsidR="00F6412D">
        <w:instrText xml:space="preserve"> ADDIN ZOTERO_ITEM CSL_CITATION {"citationID":"LljAOS1V","properties":{"formattedCitation":"(Stadler et al., 2021)","plainCitation":"(Stadler et al., 2021)","noteIndex":0},"citationItems":[{"id":4643,"uris":["http://zotero.org/users/1641393/items/NNDNN577"],"uri":["http://zotero.org/users/1641393/items/NNDNN577"],"itemData":{"id":4643,"type":"article","abstract":"EXIOBASE 3 provides a time series of environmentally extended multi-regional input‐output (EE MRIO) tables ranging from 1995 to a recent year for 44 countries (28 EU member plus 16 major economies) and five rest of the world regions. EXIOBASE 3 builds upon the previous versions of EXIOBASE by using rectangular supply‐use tables (SUT) in a 163 industry by 200 products classification as the main building blocks. The tables are provided in current, basic prices (Million EUR). EXIOBASE 3 is the culmination of work in the FP7 DESIRE project and builds upon earlier work on EXIOBASE 2 in the FP7 CREEA project and EXIOBASE 1 of the FP6 EXIOPOL project. These databases are available at the official EXIOBASE website. A special issue of Journal of Industrial Ecology (Volume 22, Issue 3) describes the build process and some use cases of EXIOBASE 3. This includes the article by Stadler et. al 2018 describing the compilation of EXIOBASE 3. Further informations (data quality, updates, ...) can be found in the blog post describing a previous release at the Environmental Footprints webpage. Various concordance tables for the database are available here. For more (background) information see the Readme file. Previous EXIOBASE 3 Versions Some previous versions (3.7, 3.8) are also available on Zenodo. The even earlier public releases of the data (EXIOBASE v3.3 and v3.4) are available upon request. We recommend, however, to use the latest version due to major differences in water and land use accounts. End year The original EXIOBASE 3 data series ends 2011. In addition, we also have estimates based on a range of auxiliary data, but mainly trade and macro-economic data which go up to 2022 when including IMF expectations. A lot of care must be taken in use of this data. It is only partially suitable for analysing trends over time! The basic description of the process employed is in the relevant deliverable. As of v3.8 (doi: 10.5281/zenodo.4277368), the end years of real data points used are: 2015 energy, 2019 all GHG (non fuel, non-CO2 are nowcasted from 2018), 2013 material, 2011 most others, land, water. More details are available in the readme file. The EXIOBASE country disaggregated dataset EXIOBASE3rx provides land updates to 2015. Some work is going on to update the extensions, but other collaborative efforts are more than welcome. Bulk Download To allow the download of specific years we uploaded the data as zip archives per year and mrio type (industry by industry: ixi, and product by product: pxp). If you need all data, we recommend the excellent zenodo_get python utility for the download. After installing the tool, you can download the latest version with: zenodo_get 10.5281/zenodo.3583070 Previous versions are available by replacing the latest DOI with previous record numbers. Alternatively, you can contact Richard Wood or Konstantin Stadler for access to the Box data repository. IOT download and Pymrio integration If your are only interested in the IO tables, Pymrio (version &gt;= 0.4.5) includes an automatic EXIOBASE 3 download function which works with the EXIOBASE upload on zenodo. The EXIOBASE 3 files can then be parsed and analysed directly. Nomenclature Archives: IOT_YYYY_ixi.zip - MRIO archive for Year YYYY in industry by industry format IOT_YYYY_ixi.zip - MRIO archive for Year YYYY in product by product format MRSUT_YYYY.zip - Multi-regional Supply-Use table for year YYYY SUT.zip - Domestic Supply Use for each country and year Content of IOT*.zip: (the archive can be read directly by pymrio without unpacking). The economic core is stored in the root of the archive, containing among others: Z.txt - flow/transactions matrix A.txt - matrix/inter-industry coefficients, (direct requirements matrix) Y.txt - final demand x.txt - gross/total output unit.txt - Units of the flow data The satellite accounts and characterized impacts are stored in the subfolder \"satellite\" and \"impacts\", both containing:  F.txt - Factors of productions/stressors/impacts  F_Y.txt - Stressors/impacts of the final demand,  S.txt - Direct stressor/impact coefficients  S_Y.txt - Stressor/impact coefficients of the final demand  M.txt - MRIO extension multipliers (total requirement factors of consumption)  D_cba.txt - Consumption based accounts per sector  D_pba.txt - Production based accounts per sector  D_cba_reg.txt - Consumption based accounts per region  D_pba_reg.txt - Production based accounts per region  D_imp_reg.txt - Import accounts per region  D_exp_reg.txt - Export accounts per region  unit.txt - Absolute units of the stressor and impacts The unit of the coefficient data M and S are given be the unit of the satellite account per unit of the economic core (e.g. kg CO2eq/Million Euro)   Announcements We use the EXIOBASE google group for announcing new versions of the database.","note":"DOI: 10.5281/zenodo.4588235\ntype: dataset","publisher":"Zenodo","source":"Zenodo","title":"EXIOBASE 3","URL":"https://zenodo.org/record/4588235","author":[{"family":"Stadler","given":"Konstantin"},{"family":"Wood","given":"Richard"},{"family":"Bulavskaya","given":"Tatyana"},{"family":"Södersten","given":"Carl-Johan"},{"family":"Simas","given":"Moana"},{"family":"Schmidt","given":"Sarah"},{"family":"Usubiaga","given":"Arkaitz"},{"family":"Acosta-Fernández","given":"José"},{"family":"Kuenen","given":"Jeroen"},{"family":"Bruckner","given":"Martin"},{"family":"Giljum","given":"Stefan"},{"family":"Lutter","given":"Stephan"},{"family":"Merciai","given":"Stefano"},{"family":"Schmidt","given":"Jannick H"},{"family":"Theurl","given":"Michaela C"},{"family":"Plutzar","given":"Christoph"},{"family":"Kastner","given":"Thomas"},{"family":"Eisenmenger","given":"Nina"},{"family":"Erb","given":"Karl-Heinz"},{"family":"Koning","given":"Arjan"},{"family":"Tukker","given":"Arnold"}],"accessed":{"date-parts":[["2021",9,6]]},"issued":{"date-parts":[["2021",3,8]]}}}],"schema":"https://github.com/citation-style-language/schema/raw/master/csl-citation.json"} </w:instrText>
      </w:r>
      <w:r w:rsidR="00F6412D">
        <w:fldChar w:fldCharType="separate"/>
      </w:r>
      <w:r w:rsidR="00F6412D" w:rsidRPr="00F6412D">
        <w:rPr>
          <w:rFonts w:ascii="Calibri Light" w:hAnsi="Calibri Light" w:cs="Calibri Light"/>
        </w:rPr>
        <w:t>(Stadler et al., 2021)</w:t>
      </w:r>
      <w:r w:rsidR="00F6412D">
        <w:fldChar w:fldCharType="end"/>
      </w:r>
      <w:r w:rsidRPr="000A2218">
        <w:t xml:space="preserve"> dostupnými na adrese </w:t>
      </w:r>
      <w:hyperlink r:id="rId8" w:anchor=".YTYWvI4zaUk">
        <w:r w:rsidRPr="000A2218">
          <w:rPr>
            <w:rStyle w:val="Hypertextovodkaz"/>
          </w:rPr>
          <w:t>https://zenodo.org/record/4588235#.YTYWvI4zaUk</w:t>
        </w:r>
      </w:hyperlink>
      <w:r w:rsidRPr="000A2218">
        <w:t>.</w:t>
      </w:r>
    </w:p>
    <w:p w14:paraId="054AEE32" w14:textId="77777777" w:rsidR="000A2218" w:rsidRPr="000A2218" w:rsidRDefault="000A2218" w:rsidP="000A2218">
      <w:pPr>
        <w:spacing w:before="0" w:after="160" w:line="259" w:lineRule="auto"/>
        <w:jc w:val="both"/>
      </w:pPr>
      <w:r w:rsidRPr="000A2218">
        <w:t>Tato data doplňuje o detailní informace o zaměstnanosti a emisích skleníkových plynů po jednotlivých sektorech v oblasti elektroenergetiky. Dále doplňuje podrobné informace k dopadům kapitálových investic, které vzhledem k předpokládané nutnosti uzpůsobení energetických infrastruktur budou hrát významnou roli v případě rozsáhlejší energetické transformace. Model umožňuje integrovat projekce budoucího vývoje vybraných technologií.</w:t>
      </w:r>
    </w:p>
    <w:p w14:paraId="26A094FC" w14:textId="0965AC00" w:rsidR="000A2218" w:rsidRPr="000A2218" w:rsidRDefault="000A2218" w:rsidP="000A2218">
      <w:pPr>
        <w:spacing w:before="0" w:after="160" w:line="259" w:lineRule="auto"/>
        <w:jc w:val="both"/>
      </w:pPr>
      <w:r w:rsidRPr="000A2218">
        <w:t>Nástroj je vhodný ke tvorbě krátkodobých až střednědobých analýz (v horizontu 5-10 let) s přihlédnutím ke schopnosti modelu integrovat vybrané dlouhodobé trendy (vývoj technologií), avšak zároveň s ohledem na limity modelu dané využitou metodologií. Více informací o logice modelu poskytuje metodika</w:t>
      </w:r>
      <w:r w:rsidR="00F6412D">
        <w:t xml:space="preserve"> </w:t>
      </w:r>
      <w:r w:rsidR="00F6412D">
        <w:fldChar w:fldCharType="begin"/>
      </w:r>
      <w:r w:rsidR="00F6412D">
        <w:instrText xml:space="preserve"> ADDIN ZOTERO_ITEM CSL_CITATION {"citationID":"VBaFbL4l","properties":{"formattedCitation":"(\\uc0\\u268{}ern\\uc0\\u253{} et al., 2020)","plainCitation":"(Černý et al., 2020)","noteIndex":0},"citationItems":[{"id":4637,"uris":["http://zotero.org/users/1641393/items/4UA737Z7"],"uri":["http://zotero.org/users/1641393/items/4UA737Z7"],"itemData":{"id":4637,"type":"article-journal","abstract":"Transformace na nízkouhlíkovou ekonomiku vyžaduje rozsáhlé technologické a infrastrukturní změny v řadě odvětví a neobejde se bez řady souvisejících sociálních, politických a institucionálních dopadů. Energetický sektor patří mezi největší emitenty emisí skleníkových plynů a jeho dekarbonizace tak představuje jednu z největších výzev s významnými dopady na chod ekonomiky. Metodika si klade za cíl sloužit jako průvodce při modelování dopadů nízkouhlíkové transformace v oblasti energetiky na (1) strukturu zaměstnanosti, resp. poptávku po pracovní síle, na (2) hrubou přidanou hodnotu (HPH) včetně rozlišení jednotlivých složek HPH a na (3) na hrubý domácí produkt (HDP).","language":"cze","source":"is.muni.cz","title":"Metodika hodnocení socioekonomických dopadů energetické transformace","URL":"https://is.muni.cz/auth/publication/1676372/cs/Metodika-hodnoceni-socioekonomickych-dopadu-energeticke-transformace/Cerny-Kimmich-Bruckner-Weinzettel","author":[{"family":"Černý","given":"Martin"},{"family":"Kimmich","given":"Christian"},{"family":"Bruckner","given":"Martin"},{"family":"Weinzettel","given":"Jan"},{"family":"Zindulková","given":"Kristina"},{"family":"Pelikán","given":"Vojtěch"},{"family":"Skalík","given":"Jan"},{"family":"Kerschner","given":"Christian"}],"accessed":{"date-parts":[["2021",6,16]]},"issued":{"date-parts":[["2020",8,31]]}}}],"schema":"https://github.com/citation-style-language/schema/raw/master/csl-citation.json"} </w:instrText>
      </w:r>
      <w:r w:rsidR="00F6412D">
        <w:fldChar w:fldCharType="separate"/>
      </w:r>
      <w:r w:rsidR="00F6412D" w:rsidRPr="00F6412D">
        <w:rPr>
          <w:rFonts w:ascii="Calibri Light" w:hAnsi="Calibri Light" w:cs="Calibri Light"/>
          <w:szCs w:val="24"/>
        </w:rPr>
        <w:t xml:space="preserve">Černý et al. </w:t>
      </w:r>
      <w:r w:rsidR="00F6412D">
        <w:rPr>
          <w:rFonts w:ascii="Calibri Light" w:hAnsi="Calibri Light" w:cs="Calibri Light"/>
          <w:szCs w:val="24"/>
        </w:rPr>
        <w:t>(</w:t>
      </w:r>
      <w:r w:rsidR="00F6412D" w:rsidRPr="00F6412D">
        <w:rPr>
          <w:rFonts w:ascii="Calibri Light" w:hAnsi="Calibri Light" w:cs="Calibri Light"/>
          <w:szCs w:val="24"/>
        </w:rPr>
        <w:t>2020)</w:t>
      </w:r>
      <w:r w:rsidR="00F6412D">
        <w:fldChar w:fldCharType="end"/>
      </w:r>
      <w:r w:rsidR="00F6412D">
        <w:t>.</w:t>
      </w:r>
    </w:p>
    <w:p w14:paraId="79805073" w14:textId="112200DA" w:rsidR="000A2218" w:rsidRDefault="000A2218" w:rsidP="000A2218">
      <w:pPr>
        <w:spacing w:before="0" w:after="160" w:line="259" w:lineRule="auto"/>
        <w:jc w:val="both"/>
      </w:pPr>
      <w:r w:rsidRPr="000A2218">
        <w:t>Technická příručka popisuje praktické fungování softwaru IMPACTECH_CZ a aktualizuje některé informace uvedené v metodice.</w:t>
      </w:r>
    </w:p>
    <w:p w14:paraId="60876D81" w14:textId="77777777" w:rsidR="00671861" w:rsidRPr="000A2218" w:rsidRDefault="00671861" w:rsidP="000A2218">
      <w:pPr>
        <w:spacing w:before="0" w:after="160" w:line="259" w:lineRule="auto"/>
        <w:jc w:val="both"/>
      </w:pPr>
    </w:p>
    <w:p w14:paraId="4A9B41DD" w14:textId="77777777" w:rsidR="000A2218" w:rsidRPr="000A2218" w:rsidRDefault="000A2218" w:rsidP="00671861">
      <w:pPr>
        <w:pStyle w:val="Nadpis1"/>
      </w:pPr>
      <w:bookmarkStart w:id="4" w:name="_h2610bvbdmec" w:colFirst="0" w:colLast="0"/>
      <w:bookmarkStart w:id="5" w:name="_Toc82605585"/>
      <w:bookmarkEnd w:id="4"/>
      <w:r w:rsidRPr="000A2218">
        <w:t>Hlavní vlastnosti softwaru IMPACTECH_CZ</w:t>
      </w:r>
      <w:bookmarkEnd w:id="5"/>
      <w:r w:rsidRPr="000A2218">
        <w:t xml:space="preserve"> </w:t>
      </w:r>
    </w:p>
    <w:p w14:paraId="413A9F51" w14:textId="14C9BD7C" w:rsidR="000A2218" w:rsidRPr="000A2218" w:rsidRDefault="000A2218" w:rsidP="000A2218">
      <w:pPr>
        <w:spacing w:before="0" w:after="160" w:line="259" w:lineRule="auto"/>
        <w:jc w:val="both"/>
      </w:pPr>
      <w:r w:rsidRPr="000A2218">
        <w:t>V souladu s projektovým návrhem projektu TK01010208 Ekonomické dopady uplatnění různých technologií při nízkouhlíkové transformaci (IMPACTECH) je nástroj IMPACTECH_CZ interaktivním online modelem postaveným na metodě input-output analýzy (viz metodika</w:t>
      </w:r>
      <w:r w:rsidR="00F6412D">
        <w:t xml:space="preserve"> </w:t>
      </w:r>
      <w:r w:rsidR="00F6412D">
        <w:fldChar w:fldCharType="begin"/>
      </w:r>
      <w:r w:rsidR="00F6412D">
        <w:instrText xml:space="preserve"> ADDIN ZOTERO_ITEM CSL_CITATION {"citationID":"DpIEZG09","properties":{"formattedCitation":"(\\uc0\\u268{}ern\\uc0\\u253{} et al., 2020)","plainCitation":"(Černý et al., 2020)","noteIndex":0},"citationItems":[{"id":4637,"uris":["http://zotero.org/users/1641393/items/4UA737Z7"],"uri":["http://zotero.org/users/1641393/items/4UA737Z7"],"itemData":{"id":4637,"type":"article-journal","abstract":"Transformace na nízkouhlíkovou ekonomiku vyžaduje rozsáhlé technologické a infrastrukturní změny v řadě odvětví a neobejde se bez řady souvisejících sociálních, politických a institucionálních dopadů. Energetický sektor patří mezi největší emitenty emisí skleníkových plynů a jeho dekarbonizace tak představuje jednu z největších výzev s významnými dopady na chod ekonomiky. Metodika si klade za cíl sloužit jako průvodce při modelování dopadů nízkouhlíkové transformace v oblasti energetiky na (1) strukturu zaměstnanosti, resp. poptávku po pracovní síle, na (2) hrubou přidanou hodnotu (HPH) včetně rozlišení jednotlivých složek HPH a na (3) na hrubý domácí produkt (HDP).","language":"cze","source":"is.muni.cz","title":"Metodika hodnocení socioekonomických dopadů energetické transformace","URL":"https://is.muni.cz/auth/publication/1676372/cs/Metodika-hodnoceni-socioekonomickych-dopadu-energeticke-transformace/Cerny-Kimmich-Bruckner-Weinzettel","author":[{"family":"Černý","given":"Martin"},{"family":"Kimmich","given":"Christian"},{"family":"Bruckner","given":"Martin"},{"family":"Weinzettel","given":"Jan"},{"family":"Zindulková","given":"Kristina"},{"family":"Pelikán","given":"Vojtěch"},{"family":"Skalík","given":"Jan"},{"family":"Kerschner","given":"Christian"}],"accessed":{"date-parts":[["2021",6,16]]},"issued":{"date-parts":[["2020",8,31]]}}}],"schema":"https://github.com/citation-style-language/schema/raw/master/csl-citation.json"} </w:instrText>
      </w:r>
      <w:r w:rsidR="00F6412D">
        <w:fldChar w:fldCharType="separate"/>
      </w:r>
      <w:r w:rsidR="00F6412D" w:rsidRPr="00F6412D">
        <w:rPr>
          <w:rFonts w:ascii="Calibri Light" w:hAnsi="Calibri Light" w:cs="Calibri Light"/>
          <w:szCs w:val="24"/>
        </w:rPr>
        <w:t xml:space="preserve">Černý et al. </w:t>
      </w:r>
      <w:r w:rsidR="00F6412D">
        <w:rPr>
          <w:rFonts w:ascii="Calibri Light" w:hAnsi="Calibri Light" w:cs="Calibri Light"/>
          <w:szCs w:val="24"/>
        </w:rPr>
        <w:t>(</w:t>
      </w:r>
      <w:r w:rsidR="00F6412D" w:rsidRPr="00F6412D">
        <w:rPr>
          <w:rFonts w:ascii="Calibri Light" w:hAnsi="Calibri Light" w:cs="Calibri Light"/>
          <w:szCs w:val="24"/>
        </w:rPr>
        <w:t>2020)</w:t>
      </w:r>
      <w:r w:rsidR="00F6412D">
        <w:fldChar w:fldCharType="end"/>
      </w:r>
      <w:r w:rsidRPr="000A2218">
        <w:t xml:space="preserve">). Software - model existuje ve dvou verzích: 1) na platformě GitHub na adrese </w:t>
      </w:r>
      <w:hyperlink r:id="rId9">
        <w:r w:rsidRPr="000A2218">
          <w:rPr>
            <w:rStyle w:val="Hypertextovodkaz"/>
          </w:rPr>
          <w:t>https://github.com/Xcerm01/IMPACTECH</w:t>
        </w:r>
      </w:hyperlink>
      <w:r w:rsidRPr="000A2218">
        <w:t xml:space="preserve"> pro zájemce o využití kódu modelu (a případné další adaptace) v režimu open source dle níže uvedené licence a 2) na webu </w:t>
      </w:r>
      <w:hyperlink r:id="rId10">
        <w:r w:rsidRPr="000A2218">
          <w:rPr>
            <w:rStyle w:val="Hypertextovodkaz"/>
          </w:rPr>
          <w:t>https://impactech.fss.muni.cz/</w:t>
        </w:r>
      </w:hyperlink>
      <w:r w:rsidRPr="000A2218">
        <w:t xml:space="preserve"> v podobě pro zájemce z řad širší zainteresované veřejnosti, tj. bez nutnosti práce s kódem modelu v jazyku R. Obě verze pak obsahují následující moduly:</w:t>
      </w:r>
    </w:p>
    <w:p w14:paraId="00FEACB6" w14:textId="77777777" w:rsidR="000A2218" w:rsidRPr="000A2218" w:rsidRDefault="000A2218" w:rsidP="00941FC1">
      <w:pPr>
        <w:numPr>
          <w:ilvl w:val="0"/>
          <w:numId w:val="33"/>
        </w:numPr>
        <w:spacing w:before="0" w:after="160" w:line="259" w:lineRule="auto"/>
        <w:ind w:hanging="357"/>
        <w:contextualSpacing/>
        <w:jc w:val="both"/>
      </w:pPr>
      <w:r w:rsidRPr="000A2218">
        <w:t>Zadání vstupních scénářů vývoje energetického mixu (výroba energie) v:</w:t>
      </w:r>
    </w:p>
    <w:p w14:paraId="45348421" w14:textId="77777777" w:rsidR="000A2218" w:rsidRPr="000A2218" w:rsidRDefault="000A2218" w:rsidP="00941FC1">
      <w:pPr>
        <w:numPr>
          <w:ilvl w:val="1"/>
          <w:numId w:val="33"/>
        </w:numPr>
        <w:spacing w:before="0" w:after="160" w:line="259" w:lineRule="auto"/>
        <w:ind w:hanging="357"/>
        <w:contextualSpacing/>
        <w:jc w:val="both"/>
      </w:pPr>
      <w:r w:rsidRPr="000A2218">
        <w:t>elektroenergetice (POVINNÝ VSTUP)</w:t>
      </w:r>
    </w:p>
    <w:p w14:paraId="0ABDC0CE" w14:textId="77777777" w:rsidR="000A2218" w:rsidRPr="000A2218" w:rsidRDefault="000A2218" w:rsidP="00941FC1">
      <w:pPr>
        <w:numPr>
          <w:ilvl w:val="1"/>
          <w:numId w:val="33"/>
        </w:numPr>
        <w:spacing w:before="0" w:after="160" w:line="259" w:lineRule="auto"/>
        <w:ind w:hanging="357"/>
        <w:contextualSpacing/>
        <w:jc w:val="both"/>
      </w:pPr>
      <w:r w:rsidRPr="000A2218">
        <w:t>energetice jako celku (VOLITELNÉ ROZŠÍŘENÍ)</w:t>
      </w:r>
    </w:p>
    <w:p w14:paraId="2C9A6379" w14:textId="77777777" w:rsidR="000A2218" w:rsidRPr="000A2218" w:rsidRDefault="000A2218" w:rsidP="00941FC1">
      <w:pPr>
        <w:numPr>
          <w:ilvl w:val="0"/>
          <w:numId w:val="33"/>
        </w:numPr>
        <w:spacing w:before="0" w:after="160" w:line="259" w:lineRule="auto"/>
        <w:ind w:hanging="357"/>
        <w:contextualSpacing/>
        <w:jc w:val="both"/>
      </w:pPr>
      <w:r w:rsidRPr="000A2218">
        <w:t>Zadání vstupních scénářů vývoje energetického mixu (instalovaná kapacita) v elektroenergetice (POVINNÝ VSTUP)</w:t>
      </w:r>
    </w:p>
    <w:p w14:paraId="39E6DB1F" w14:textId="77777777" w:rsidR="000A2218" w:rsidRPr="000A2218" w:rsidRDefault="000A2218" w:rsidP="00941FC1">
      <w:pPr>
        <w:numPr>
          <w:ilvl w:val="0"/>
          <w:numId w:val="33"/>
        </w:numPr>
        <w:spacing w:before="0" w:after="160" w:line="259" w:lineRule="auto"/>
        <w:ind w:hanging="357"/>
        <w:contextualSpacing/>
        <w:jc w:val="both"/>
      </w:pPr>
      <w:r w:rsidRPr="000A2218">
        <w:t>(VOLITELNÉ ROZŠÍŘENÍ) Úprava modelu zadáním projekcí vývoje vybraných technologií v elektroenergetice (fotovoltaika, větrná energie, elektřina z biomasy a bioplynu) v oblasti:</w:t>
      </w:r>
    </w:p>
    <w:p w14:paraId="6870F6A5" w14:textId="77777777" w:rsidR="000A2218" w:rsidRPr="000A2218" w:rsidRDefault="000A2218" w:rsidP="00941FC1">
      <w:pPr>
        <w:numPr>
          <w:ilvl w:val="1"/>
          <w:numId w:val="33"/>
        </w:numPr>
        <w:spacing w:before="0" w:after="160" w:line="259" w:lineRule="auto"/>
        <w:ind w:left="1434" w:hanging="357"/>
        <w:contextualSpacing/>
        <w:jc w:val="both"/>
      </w:pPr>
      <w:r w:rsidRPr="000A2218">
        <w:t>nákladů na provoz a údržbu (opex)</w:t>
      </w:r>
    </w:p>
    <w:p w14:paraId="50B31598" w14:textId="77777777" w:rsidR="000A2218" w:rsidRPr="000A2218" w:rsidRDefault="000A2218" w:rsidP="00941FC1">
      <w:pPr>
        <w:numPr>
          <w:ilvl w:val="1"/>
          <w:numId w:val="33"/>
        </w:numPr>
        <w:spacing w:before="0" w:after="160" w:line="259" w:lineRule="auto"/>
        <w:ind w:left="1434" w:hanging="357"/>
        <w:contextualSpacing/>
        <w:jc w:val="both"/>
      </w:pPr>
      <w:r w:rsidRPr="000A2218">
        <w:t>kapitálových investic (capex)</w:t>
      </w:r>
    </w:p>
    <w:p w14:paraId="01505984" w14:textId="77777777" w:rsidR="000A2218" w:rsidRPr="000A2218" w:rsidRDefault="000A2218" w:rsidP="00941FC1">
      <w:pPr>
        <w:numPr>
          <w:ilvl w:val="0"/>
          <w:numId w:val="33"/>
        </w:numPr>
        <w:spacing w:before="0" w:after="160" w:line="259" w:lineRule="auto"/>
        <w:ind w:hanging="357"/>
        <w:contextualSpacing/>
        <w:jc w:val="both"/>
      </w:pPr>
      <w:r w:rsidRPr="000A2218">
        <w:t>(VÝSTUPY) Výpočet dopadů zvolených scénářů a projekcí na 4 indikátory v grafické (grafy) a numerické (tabulky csv) podobě:</w:t>
      </w:r>
    </w:p>
    <w:p w14:paraId="0286C2A5" w14:textId="77777777" w:rsidR="000A2218" w:rsidRPr="000A2218" w:rsidRDefault="000A2218" w:rsidP="00941FC1">
      <w:pPr>
        <w:numPr>
          <w:ilvl w:val="1"/>
          <w:numId w:val="33"/>
        </w:numPr>
        <w:spacing w:before="0" w:after="160" w:line="259" w:lineRule="auto"/>
        <w:ind w:hanging="357"/>
        <w:contextualSpacing/>
        <w:jc w:val="both"/>
      </w:pPr>
      <w:r w:rsidRPr="000A2218">
        <w:t>poptávka po práci</w:t>
      </w:r>
    </w:p>
    <w:p w14:paraId="06E5F56F" w14:textId="77777777" w:rsidR="000A2218" w:rsidRPr="000A2218" w:rsidRDefault="000A2218" w:rsidP="00941FC1">
      <w:pPr>
        <w:numPr>
          <w:ilvl w:val="1"/>
          <w:numId w:val="33"/>
        </w:numPr>
        <w:spacing w:before="0" w:after="160" w:line="259" w:lineRule="auto"/>
        <w:ind w:hanging="357"/>
        <w:contextualSpacing/>
        <w:jc w:val="both"/>
      </w:pPr>
      <w:r w:rsidRPr="000A2218">
        <w:t>hrubý domácí produkt</w:t>
      </w:r>
    </w:p>
    <w:p w14:paraId="3F0558DC" w14:textId="77777777" w:rsidR="000A2218" w:rsidRPr="000A2218" w:rsidRDefault="000A2218" w:rsidP="00941FC1">
      <w:pPr>
        <w:numPr>
          <w:ilvl w:val="1"/>
          <w:numId w:val="33"/>
        </w:numPr>
        <w:spacing w:before="0" w:after="160" w:line="259" w:lineRule="auto"/>
        <w:ind w:hanging="357"/>
        <w:contextualSpacing/>
        <w:jc w:val="both"/>
      </w:pPr>
      <w:r w:rsidRPr="000A2218">
        <w:lastRenderedPageBreak/>
        <w:t>hrubá přidaná hodnota</w:t>
      </w:r>
    </w:p>
    <w:p w14:paraId="4B2EBD98" w14:textId="77777777" w:rsidR="000A2218" w:rsidRPr="000A2218" w:rsidRDefault="000A2218" w:rsidP="000A2218">
      <w:pPr>
        <w:numPr>
          <w:ilvl w:val="1"/>
          <w:numId w:val="33"/>
        </w:numPr>
        <w:spacing w:before="0" w:after="160" w:line="259" w:lineRule="auto"/>
        <w:jc w:val="both"/>
      </w:pPr>
      <w:r w:rsidRPr="000A2218">
        <w:t>emise skleníkových plynů</w:t>
      </w:r>
    </w:p>
    <w:p w14:paraId="5B2C5080" w14:textId="4779C9F5" w:rsidR="000A2218" w:rsidRPr="000A2218" w:rsidRDefault="000A2218" w:rsidP="000A2218">
      <w:pPr>
        <w:spacing w:before="0" w:after="160" w:line="259" w:lineRule="auto"/>
        <w:jc w:val="both"/>
      </w:pPr>
      <w:r w:rsidRPr="000A2218">
        <w:t>Specifikem verze umístěné na výše odkazovaném webu jsou</w:t>
      </w:r>
      <w:r w:rsidR="00941FC1">
        <w:t xml:space="preserve"> pak</w:t>
      </w:r>
      <w:r w:rsidRPr="000A2218">
        <w:t>:</w:t>
      </w:r>
    </w:p>
    <w:p w14:paraId="4E192800" w14:textId="77777777" w:rsidR="000A2218" w:rsidRPr="000A2218" w:rsidRDefault="000A2218" w:rsidP="00941FC1">
      <w:pPr>
        <w:numPr>
          <w:ilvl w:val="0"/>
          <w:numId w:val="33"/>
        </w:numPr>
        <w:spacing w:before="0" w:after="160" w:line="259" w:lineRule="auto"/>
        <w:ind w:left="714" w:hanging="357"/>
        <w:contextualSpacing/>
        <w:jc w:val="both"/>
      </w:pPr>
      <w:r w:rsidRPr="000A2218">
        <w:t>Specifikace vstupů uživatelem pomocí GUI</w:t>
      </w:r>
    </w:p>
    <w:p w14:paraId="36205840" w14:textId="77777777" w:rsidR="000A2218" w:rsidRPr="000A2218" w:rsidRDefault="000A2218" w:rsidP="000A2218">
      <w:pPr>
        <w:numPr>
          <w:ilvl w:val="0"/>
          <w:numId w:val="33"/>
        </w:numPr>
        <w:spacing w:before="0" w:after="160" w:line="259" w:lineRule="auto"/>
        <w:jc w:val="both"/>
      </w:pPr>
      <w:r w:rsidRPr="000A2218">
        <w:t>Provoz modelu ve webovém prostředí R shiny</w:t>
      </w:r>
    </w:p>
    <w:p w14:paraId="11E65756" w14:textId="5F9B3372" w:rsidR="000A2218" w:rsidRDefault="000A2218" w:rsidP="000A2218">
      <w:pPr>
        <w:spacing w:before="0" w:after="160" w:line="259" w:lineRule="auto"/>
        <w:jc w:val="both"/>
      </w:pPr>
      <w:r w:rsidRPr="000A2218">
        <w:t>Model se věnuje výhr</w:t>
      </w:r>
      <w:r w:rsidR="000F6B8C">
        <w:t>adně energetickému sektoru v ČR a</w:t>
      </w:r>
      <w:r w:rsidRPr="000A2218">
        <w:t xml:space="preserve"> </w:t>
      </w:r>
      <w:r w:rsidR="000F6B8C">
        <w:t>v</w:t>
      </w:r>
      <w:r w:rsidRPr="000A2218">
        <w:t>yhodnocuje dopady na zvolené indikátory spojené s jeho fungováním.</w:t>
      </w:r>
    </w:p>
    <w:p w14:paraId="3F6B6F78" w14:textId="77777777" w:rsidR="00671861" w:rsidRPr="000A2218" w:rsidRDefault="00671861" w:rsidP="000A2218">
      <w:pPr>
        <w:spacing w:before="0" w:after="160" w:line="259" w:lineRule="auto"/>
        <w:jc w:val="both"/>
      </w:pPr>
    </w:p>
    <w:p w14:paraId="4CB127AD" w14:textId="77777777" w:rsidR="000A2218" w:rsidRPr="000A2218" w:rsidRDefault="000A2218" w:rsidP="00671861">
      <w:pPr>
        <w:pStyle w:val="Nadpis1"/>
      </w:pPr>
      <w:bookmarkStart w:id="6" w:name="_9xneshdgw5hc" w:colFirst="0" w:colLast="0"/>
      <w:bookmarkStart w:id="7" w:name="_Toc82605586"/>
      <w:bookmarkEnd w:id="6"/>
      <w:r w:rsidRPr="000A2218">
        <w:t>Prostředí a licence softwaru</w:t>
      </w:r>
      <w:bookmarkEnd w:id="7"/>
    </w:p>
    <w:p w14:paraId="434C02D8" w14:textId="77777777" w:rsidR="000A2218" w:rsidRPr="000A2218" w:rsidRDefault="000A2218" w:rsidP="00671861">
      <w:pPr>
        <w:pStyle w:val="Nadpis2"/>
      </w:pPr>
      <w:bookmarkStart w:id="8" w:name="_dzfvi4zqmh7" w:colFirst="0" w:colLast="0"/>
      <w:bookmarkStart w:id="9" w:name="_Toc82605587"/>
      <w:bookmarkEnd w:id="8"/>
      <w:r w:rsidRPr="000A2218">
        <w:t>Prostředí</w:t>
      </w:r>
      <w:bookmarkEnd w:id="9"/>
    </w:p>
    <w:p w14:paraId="561600FE" w14:textId="4B4ACD37" w:rsidR="000A2218" w:rsidRPr="000A2218" w:rsidRDefault="000A2218" w:rsidP="000A2218">
      <w:pPr>
        <w:spacing w:before="0" w:after="160" w:line="259" w:lineRule="auto"/>
        <w:jc w:val="both"/>
      </w:pPr>
      <w:r w:rsidRPr="000A2218">
        <w:t xml:space="preserve">Software je naprogramovaný v R (verze </w:t>
      </w:r>
      <w:r w:rsidR="00711169">
        <w:t>3.6.1</w:t>
      </w:r>
      <w:r w:rsidRPr="000A2218">
        <w:t>). Pro správné fungování potřebuje následující knihovny:</w:t>
      </w:r>
    </w:p>
    <w:p w14:paraId="0729041B" w14:textId="77777777" w:rsidR="008D4DB5" w:rsidRDefault="008D4DB5" w:rsidP="00941FC1">
      <w:pPr>
        <w:pStyle w:val="Odstavecseseznamem"/>
        <w:numPr>
          <w:ilvl w:val="0"/>
          <w:numId w:val="36"/>
        </w:numPr>
        <w:spacing w:before="0" w:after="160" w:line="259" w:lineRule="auto"/>
        <w:jc w:val="both"/>
      </w:pPr>
      <w:r>
        <w:t>readxl</w:t>
      </w:r>
    </w:p>
    <w:p w14:paraId="24C4E4EA" w14:textId="77777777" w:rsidR="008D4DB5" w:rsidRDefault="008D4DB5" w:rsidP="00941FC1">
      <w:pPr>
        <w:pStyle w:val="Odstavecseseznamem"/>
        <w:numPr>
          <w:ilvl w:val="0"/>
          <w:numId w:val="36"/>
        </w:numPr>
        <w:spacing w:before="0" w:after="160" w:line="259" w:lineRule="auto"/>
        <w:jc w:val="both"/>
      </w:pPr>
      <w:r>
        <w:t>tidyverse</w:t>
      </w:r>
    </w:p>
    <w:p w14:paraId="4198ADBF" w14:textId="77777777" w:rsidR="008D4DB5" w:rsidRDefault="008D4DB5" w:rsidP="00941FC1">
      <w:pPr>
        <w:pStyle w:val="Odstavecseseznamem"/>
        <w:numPr>
          <w:ilvl w:val="0"/>
          <w:numId w:val="36"/>
        </w:numPr>
        <w:spacing w:before="0" w:after="160" w:line="259" w:lineRule="auto"/>
        <w:jc w:val="both"/>
      </w:pPr>
      <w:r>
        <w:t>dplyr</w:t>
      </w:r>
    </w:p>
    <w:p w14:paraId="0956742B" w14:textId="77777777" w:rsidR="008D4DB5" w:rsidRDefault="008D4DB5" w:rsidP="00941FC1">
      <w:pPr>
        <w:pStyle w:val="Odstavecseseznamem"/>
        <w:numPr>
          <w:ilvl w:val="0"/>
          <w:numId w:val="36"/>
        </w:numPr>
        <w:spacing w:before="0" w:after="160" w:line="259" w:lineRule="auto"/>
        <w:jc w:val="both"/>
      </w:pPr>
      <w:r>
        <w:t>tidyr</w:t>
      </w:r>
    </w:p>
    <w:p w14:paraId="761170E6" w14:textId="77777777" w:rsidR="008D4DB5" w:rsidRDefault="008D4DB5" w:rsidP="00941FC1">
      <w:pPr>
        <w:pStyle w:val="Odstavecseseznamem"/>
        <w:numPr>
          <w:ilvl w:val="0"/>
          <w:numId w:val="36"/>
        </w:numPr>
        <w:spacing w:before="0" w:after="160" w:line="259" w:lineRule="auto"/>
        <w:jc w:val="both"/>
      </w:pPr>
      <w:r>
        <w:t>data.table</w:t>
      </w:r>
    </w:p>
    <w:p w14:paraId="62914C8F" w14:textId="77777777" w:rsidR="008D4DB5" w:rsidRDefault="008D4DB5" w:rsidP="00941FC1">
      <w:pPr>
        <w:pStyle w:val="Odstavecseseznamem"/>
        <w:numPr>
          <w:ilvl w:val="0"/>
          <w:numId w:val="36"/>
        </w:numPr>
        <w:spacing w:before="0" w:after="160" w:line="259" w:lineRule="auto"/>
        <w:jc w:val="both"/>
      </w:pPr>
      <w:r>
        <w:t>reshape2</w:t>
      </w:r>
    </w:p>
    <w:p w14:paraId="63688035" w14:textId="77777777" w:rsidR="008D4DB5" w:rsidRDefault="008D4DB5" w:rsidP="00941FC1">
      <w:pPr>
        <w:pStyle w:val="Odstavecseseznamem"/>
        <w:numPr>
          <w:ilvl w:val="0"/>
          <w:numId w:val="36"/>
        </w:numPr>
        <w:spacing w:before="0" w:after="160" w:line="259" w:lineRule="auto"/>
        <w:jc w:val="both"/>
      </w:pPr>
      <w:r>
        <w:t>ggplot2</w:t>
      </w:r>
    </w:p>
    <w:p w14:paraId="1C8A21DB" w14:textId="77777777" w:rsidR="008D4DB5" w:rsidRDefault="008D4DB5" w:rsidP="00941FC1">
      <w:pPr>
        <w:pStyle w:val="Odstavecseseznamem"/>
        <w:numPr>
          <w:ilvl w:val="0"/>
          <w:numId w:val="36"/>
        </w:numPr>
        <w:spacing w:before="0" w:after="160" w:line="259" w:lineRule="auto"/>
        <w:jc w:val="both"/>
      </w:pPr>
      <w:r>
        <w:t>stringr</w:t>
      </w:r>
    </w:p>
    <w:p w14:paraId="50E4E478" w14:textId="77777777" w:rsidR="008D4DB5" w:rsidRDefault="008D4DB5" w:rsidP="00941FC1">
      <w:pPr>
        <w:pStyle w:val="Odstavecseseznamem"/>
        <w:numPr>
          <w:ilvl w:val="0"/>
          <w:numId w:val="36"/>
        </w:numPr>
        <w:spacing w:before="0" w:after="160" w:line="259" w:lineRule="auto"/>
        <w:jc w:val="both"/>
      </w:pPr>
      <w:r>
        <w:t>tibble</w:t>
      </w:r>
    </w:p>
    <w:p w14:paraId="5DEEAF42" w14:textId="77777777" w:rsidR="008D4DB5" w:rsidRDefault="008D4DB5" w:rsidP="00941FC1">
      <w:pPr>
        <w:pStyle w:val="Odstavecseseznamem"/>
        <w:numPr>
          <w:ilvl w:val="0"/>
          <w:numId w:val="36"/>
        </w:numPr>
        <w:spacing w:before="0" w:after="160" w:line="259" w:lineRule="auto"/>
        <w:jc w:val="both"/>
      </w:pPr>
      <w:r>
        <w:t>gridExtra</w:t>
      </w:r>
    </w:p>
    <w:p w14:paraId="6F293498" w14:textId="77777777" w:rsidR="008D4DB5" w:rsidRDefault="008D4DB5" w:rsidP="00941FC1">
      <w:pPr>
        <w:pStyle w:val="Odstavecseseznamem"/>
        <w:numPr>
          <w:ilvl w:val="0"/>
          <w:numId w:val="36"/>
        </w:numPr>
        <w:spacing w:before="0" w:after="160" w:line="259" w:lineRule="auto"/>
        <w:jc w:val="both"/>
      </w:pPr>
      <w:r>
        <w:t>zoo</w:t>
      </w:r>
    </w:p>
    <w:p w14:paraId="13C76394" w14:textId="77777777" w:rsidR="008D4DB5" w:rsidRDefault="000A2218" w:rsidP="00941FC1">
      <w:pPr>
        <w:pStyle w:val="Odstavecseseznamem"/>
        <w:numPr>
          <w:ilvl w:val="0"/>
          <w:numId w:val="36"/>
        </w:numPr>
        <w:spacing w:before="0" w:after="160" w:line="259" w:lineRule="auto"/>
        <w:jc w:val="both"/>
      </w:pPr>
      <w:r w:rsidRPr="000A2218">
        <w:t>ggsci</w:t>
      </w:r>
    </w:p>
    <w:p w14:paraId="3A139966" w14:textId="77777777" w:rsidR="008D4DB5" w:rsidRDefault="008D4DB5" w:rsidP="00941FC1">
      <w:pPr>
        <w:pStyle w:val="Odstavecseseznamem"/>
        <w:numPr>
          <w:ilvl w:val="0"/>
          <w:numId w:val="36"/>
        </w:numPr>
        <w:spacing w:before="0" w:after="160" w:line="259" w:lineRule="auto"/>
        <w:jc w:val="both"/>
      </w:pPr>
      <w:r>
        <w:t>ggthemes</w:t>
      </w:r>
    </w:p>
    <w:p w14:paraId="4B0E3223" w14:textId="77777777" w:rsidR="008D4DB5" w:rsidRDefault="008D4DB5" w:rsidP="00941FC1">
      <w:pPr>
        <w:pStyle w:val="Odstavecseseznamem"/>
        <w:numPr>
          <w:ilvl w:val="0"/>
          <w:numId w:val="36"/>
        </w:numPr>
        <w:spacing w:before="0" w:after="160" w:line="259" w:lineRule="auto"/>
        <w:jc w:val="both"/>
      </w:pPr>
      <w:r>
        <w:t>viridis</w:t>
      </w:r>
    </w:p>
    <w:p w14:paraId="1CD924A5" w14:textId="77777777" w:rsidR="008D4DB5" w:rsidRDefault="008D4DB5" w:rsidP="00941FC1">
      <w:pPr>
        <w:pStyle w:val="Odstavecseseznamem"/>
        <w:numPr>
          <w:ilvl w:val="0"/>
          <w:numId w:val="36"/>
        </w:numPr>
        <w:spacing w:before="0" w:after="160" w:line="259" w:lineRule="auto"/>
        <w:jc w:val="both"/>
      </w:pPr>
      <w:r>
        <w:t>shiny</w:t>
      </w:r>
    </w:p>
    <w:p w14:paraId="7D771AC3" w14:textId="77777777" w:rsidR="008D4DB5" w:rsidRDefault="008D4DB5" w:rsidP="00941FC1">
      <w:pPr>
        <w:pStyle w:val="Odstavecseseznamem"/>
        <w:numPr>
          <w:ilvl w:val="0"/>
          <w:numId w:val="36"/>
        </w:numPr>
        <w:spacing w:before="0" w:after="160" w:line="259" w:lineRule="auto"/>
        <w:jc w:val="both"/>
      </w:pPr>
      <w:r>
        <w:t>rhandsontable</w:t>
      </w:r>
    </w:p>
    <w:p w14:paraId="2530F906" w14:textId="4306F879" w:rsidR="000A2218" w:rsidRPr="000A2218" w:rsidRDefault="000A2218" w:rsidP="00941FC1">
      <w:pPr>
        <w:pStyle w:val="Odstavecseseznamem"/>
        <w:numPr>
          <w:ilvl w:val="0"/>
          <w:numId w:val="36"/>
        </w:numPr>
        <w:spacing w:before="0" w:after="160" w:line="259" w:lineRule="auto"/>
        <w:jc w:val="both"/>
      </w:pPr>
      <w:r w:rsidRPr="000A2218">
        <w:t>shinyjs</w:t>
      </w:r>
    </w:p>
    <w:p w14:paraId="1B7316E3" w14:textId="73FDA890" w:rsidR="000A2218" w:rsidRDefault="000A2218" w:rsidP="000A2218">
      <w:pPr>
        <w:spacing w:before="0" w:after="160" w:line="259" w:lineRule="auto"/>
        <w:jc w:val="both"/>
      </w:pPr>
      <w:r w:rsidRPr="000A2218">
        <w:t xml:space="preserve">Nástroj je spustitelný </w:t>
      </w:r>
      <w:r w:rsidR="00711169">
        <w:t xml:space="preserve">v R (příp. RStudio) a </w:t>
      </w:r>
      <w:r w:rsidRPr="000A2218">
        <w:t>v prostředí R Shiny</w:t>
      </w:r>
      <w:r w:rsidR="00EA1766">
        <w:t xml:space="preserve"> </w:t>
      </w:r>
      <w:r w:rsidR="00EA1766">
        <w:fldChar w:fldCharType="begin"/>
      </w:r>
      <w:r w:rsidR="00EA1766">
        <w:instrText xml:space="preserve"> ADDIN ZOTERO_ITEM CSL_CITATION {"citationID":"5Iafq6Dy","properties":{"formattedCitation":"(Chang et al., 2017)","plainCitation":"(Chang et al., 2017)","noteIndex":0},"citationItems":[{"id":4394,"uris":["http://zotero.org/users/1641393/items/RWVUYDH5"],"uri":["http://zotero.org/users/1641393/items/RWVUYDH5"],"itemData":{"id":4394,"type":"article-journal","container-title":"R package version","issue":"5","title":"Shiny: web application framework for R","volume":"1","author":[{"family":"Chang","given":"Winston"},{"family":"Cheng","given":"Joe"},{"family":"Allaire","given":"J."},{"family":"Xie","given":"Yihui"},{"family":"McPherson","given":"Jonathan"}],"issued":{"date-parts":[["2017"]]}}}],"schema":"https://github.com/citation-style-language/schema/raw/master/csl-citation.json"} </w:instrText>
      </w:r>
      <w:r w:rsidR="00EA1766">
        <w:fldChar w:fldCharType="separate"/>
      </w:r>
      <w:r w:rsidR="00EA1766" w:rsidRPr="00EA1766">
        <w:rPr>
          <w:rFonts w:ascii="Calibri Light" w:hAnsi="Calibri Light" w:cs="Calibri Light"/>
        </w:rPr>
        <w:t>(Chang et al., 2017)</w:t>
      </w:r>
      <w:r w:rsidR="00EA1766">
        <w:fldChar w:fldCharType="end"/>
      </w:r>
      <w:r w:rsidR="00711169">
        <w:t>, které</w:t>
      </w:r>
      <w:r w:rsidRPr="000A2218">
        <w:t xml:space="preserve"> umožňuje prezentaci modelu ve webovém rozhraní.</w:t>
      </w:r>
      <w:bookmarkStart w:id="10" w:name="_epipo89mjzo6" w:colFirst="0" w:colLast="0"/>
      <w:bookmarkEnd w:id="10"/>
    </w:p>
    <w:p w14:paraId="4C879CBC" w14:textId="77777777" w:rsidR="00671861" w:rsidRPr="000A2218" w:rsidRDefault="00671861" w:rsidP="000A2218">
      <w:pPr>
        <w:spacing w:before="0" w:after="160" w:line="259" w:lineRule="auto"/>
        <w:jc w:val="both"/>
      </w:pPr>
    </w:p>
    <w:p w14:paraId="2941CE85" w14:textId="77777777" w:rsidR="000A2218" w:rsidRPr="000A2218" w:rsidRDefault="000A2218" w:rsidP="00671861">
      <w:pPr>
        <w:pStyle w:val="Nadpis2"/>
      </w:pPr>
      <w:bookmarkStart w:id="11" w:name="_ccmein1b7kel" w:colFirst="0" w:colLast="0"/>
      <w:bookmarkStart w:id="12" w:name="_Toc82605588"/>
      <w:bookmarkEnd w:id="11"/>
      <w:r w:rsidRPr="000A2218">
        <w:t>Licence a dostupnost</w:t>
      </w:r>
      <w:bookmarkEnd w:id="12"/>
    </w:p>
    <w:p w14:paraId="5C9C85CD" w14:textId="25AEFB69" w:rsidR="000A2218" w:rsidRDefault="000A2218" w:rsidP="000A2218">
      <w:pPr>
        <w:spacing w:before="0" w:after="160" w:line="259" w:lineRule="auto"/>
        <w:jc w:val="both"/>
      </w:pPr>
      <w:r w:rsidRPr="000A2218">
        <w:t xml:space="preserve">Software je </w:t>
      </w:r>
      <w:r w:rsidR="001A0D8A">
        <w:t>přístupný</w:t>
      </w:r>
      <w:r w:rsidRPr="000A2218">
        <w:t xml:space="preserve"> v režimu licence Attribution-ShareAlike 4.0 International (CC BY-SA 4.0). Je dostupný na adresách </w:t>
      </w:r>
      <w:hyperlink r:id="rId11">
        <w:r w:rsidRPr="000A2218">
          <w:rPr>
            <w:rStyle w:val="Hypertextovodkaz"/>
          </w:rPr>
          <w:t>https://github.com/Xcerm01/IMPACTECH</w:t>
        </w:r>
      </w:hyperlink>
      <w:r w:rsidRPr="000A2218">
        <w:t xml:space="preserve"> (kde lze stáhnout kód modelu, podkladová data a technickou příručku) a na </w:t>
      </w:r>
      <w:r w:rsidRPr="000A2218">
        <w:lastRenderedPageBreak/>
        <w:t xml:space="preserve">webu </w:t>
      </w:r>
      <w:hyperlink r:id="rId12">
        <w:r w:rsidRPr="000A2218">
          <w:rPr>
            <w:rStyle w:val="Hypertextovodkaz"/>
          </w:rPr>
          <w:t>https://impactech.fss.muni.cz/</w:t>
        </w:r>
      </w:hyperlink>
      <w:r w:rsidRPr="000A2218">
        <w:t xml:space="preserve">. Pravidla licence jsou dostupná na adrese </w:t>
      </w:r>
      <w:hyperlink r:id="rId13">
        <w:r w:rsidRPr="000A2218">
          <w:rPr>
            <w:rStyle w:val="Hypertextovodkaz"/>
          </w:rPr>
          <w:t>https://creativecommons.org/licenses/by-sa/4.0/</w:t>
        </w:r>
      </w:hyperlink>
      <w:r w:rsidR="0029054D">
        <w:t xml:space="preserve"> a</w:t>
      </w:r>
      <w:r w:rsidR="001A0D8A">
        <w:t xml:space="preserve"> rovněž</w:t>
      </w:r>
      <w:r w:rsidR="0029054D">
        <w:t xml:space="preserve"> v repozitáři modelu na adrese </w:t>
      </w:r>
      <w:hyperlink r:id="rId14">
        <w:r w:rsidR="0029054D" w:rsidRPr="000A2218">
          <w:rPr>
            <w:rStyle w:val="Hypertextovodkaz"/>
          </w:rPr>
          <w:t>https://github.com/Xcerm01/IMPACTECH</w:t>
        </w:r>
      </w:hyperlink>
      <w:r w:rsidR="0029054D">
        <w:t>.</w:t>
      </w:r>
    </w:p>
    <w:p w14:paraId="1A9BDC72" w14:textId="77777777" w:rsidR="00671861" w:rsidRPr="000A2218" w:rsidRDefault="00671861" w:rsidP="000A2218">
      <w:pPr>
        <w:spacing w:before="0" w:after="160" w:line="259" w:lineRule="auto"/>
        <w:jc w:val="both"/>
      </w:pPr>
    </w:p>
    <w:p w14:paraId="7BC6003B" w14:textId="77777777" w:rsidR="000A2218" w:rsidRPr="000A2218" w:rsidRDefault="000A2218" w:rsidP="00671861">
      <w:pPr>
        <w:pStyle w:val="Nadpis2"/>
      </w:pPr>
      <w:bookmarkStart w:id="13" w:name="_qzquat48qgd0" w:colFirst="0" w:colLast="0"/>
      <w:bookmarkStart w:id="14" w:name="_Toc82605589"/>
      <w:bookmarkEnd w:id="13"/>
      <w:r w:rsidRPr="000A2218">
        <w:t>Změny na vstupních datech databáze EXIOBASE v3.6</w:t>
      </w:r>
      <w:bookmarkEnd w:id="14"/>
    </w:p>
    <w:p w14:paraId="7603D3D0" w14:textId="4338E046" w:rsidR="000A2218" w:rsidRPr="00A94694" w:rsidRDefault="000A2218" w:rsidP="000A2218">
      <w:pPr>
        <w:spacing w:before="0" w:after="160" w:line="259" w:lineRule="auto"/>
        <w:jc w:val="both"/>
      </w:pPr>
      <w:r w:rsidRPr="000A2218">
        <w:t>Základní zdrojová databáze</w:t>
      </w:r>
      <w:r w:rsidR="001A0D8A">
        <w:t xml:space="preserve"> modelu</w:t>
      </w:r>
      <w:r w:rsidRPr="000A2218">
        <w:t xml:space="preserve"> EXIOBASE</w:t>
      </w:r>
      <w:r w:rsidR="001A0D8A">
        <w:t xml:space="preserve"> v3.6</w:t>
      </w:r>
      <w:r w:rsidRPr="000A2218">
        <w:t xml:space="preserve"> je v režimu licence Attribution-ShareAlike 4.0 International (CC BY-SA 4.0), která nařizuje popsat sekvenci změn uskutečněných na zdrojovém dokumentu. V souladu s tím níže popisujeme adaptace uskutečněné na vstupních datech.</w:t>
      </w:r>
    </w:p>
    <w:p w14:paraId="0BE1C07C" w14:textId="77777777" w:rsidR="000A2218" w:rsidRPr="000A2218" w:rsidRDefault="000A2218" w:rsidP="00BB4430">
      <w:pPr>
        <w:pStyle w:val="Nadpis3"/>
      </w:pPr>
      <w:bookmarkStart w:id="15" w:name="_9dpeggx6s818" w:colFirst="0" w:colLast="0"/>
      <w:bookmarkStart w:id="16" w:name="_Toc82605590"/>
      <w:bookmarkEnd w:id="15"/>
      <w:r w:rsidRPr="000A2218">
        <w:t>Rozčlenění sektorů v elektroenergetice</w:t>
      </w:r>
      <w:bookmarkEnd w:id="16"/>
    </w:p>
    <w:p w14:paraId="6EA21A81" w14:textId="77777777" w:rsidR="000A2218" w:rsidRPr="000A2218" w:rsidRDefault="000A2218" w:rsidP="000A2218">
      <w:pPr>
        <w:spacing w:before="0" w:after="160" w:line="259" w:lineRule="auto"/>
        <w:jc w:val="both"/>
      </w:pPr>
      <w:r w:rsidRPr="000A2218">
        <w:t>Oproti základní verzi databáze EXIOBASE v3.6 rozdělujeme "Výrobu elektřiny z větrné energie" na "Výrobu elektřiny z větrné energie onshore" a "Výrobu elektřiny z větrné energie offshore" a "Výrobu elektřiny ze solární fotovoltaiky" na "Výrobu elektřiny ze solární fotovoltaiky - velkoplošné" a "Výrobu elektřiny ze solární fotovoltaiky - maloplošné". Fotovoltaické elektrárny s instalovaným výkonem nad 1 MW klasifikujeme jako užitkové (velkoplošné) a pod 1 MW jako rezidenční (maloplošné). Výsledná struktura rozdělených modelovaných sektorů v oblasti elektroenergetiky vypadá následovně:</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246"/>
        <w:gridCol w:w="2200"/>
      </w:tblGrid>
      <w:tr w:rsidR="000A2218" w:rsidRPr="00160357" w14:paraId="7C03069F"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FAF50" w14:textId="77777777" w:rsidR="000A2218" w:rsidRPr="00160357" w:rsidRDefault="000A2218" w:rsidP="00E3315D">
            <w:pPr>
              <w:spacing w:before="0" w:line="240" w:lineRule="auto"/>
              <w:jc w:val="both"/>
              <w:rPr>
                <w:b/>
                <w:sz w:val="16"/>
                <w:szCs w:val="16"/>
              </w:rPr>
            </w:pPr>
            <w:r w:rsidRPr="00160357">
              <w:rPr>
                <w:b/>
                <w:sz w:val="16"/>
                <w:szCs w:val="16"/>
              </w:rPr>
              <w:t>Název sektoru</w:t>
            </w:r>
          </w:p>
        </w:tc>
        <w:tc>
          <w:tcPr>
            <w:tcW w:w="10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571FF" w14:textId="77777777" w:rsidR="000A2218" w:rsidRPr="00160357" w:rsidRDefault="000A2218" w:rsidP="00E3315D">
            <w:pPr>
              <w:spacing w:before="0" w:line="240" w:lineRule="auto"/>
              <w:jc w:val="both"/>
              <w:rPr>
                <w:b/>
                <w:sz w:val="16"/>
                <w:szCs w:val="16"/>
              </w:rPr>
            </w:pPr>
            <w:r w:rsidRPr="00160357">
              <w:rPr>
                <w:b/>
                <w:sz w:val="16"/>
                <w:szCs w:val="16"/>
              </w:rPr>
              <w:t>Kód sektoru</w:t>
            </w:r>
          </w:p>
        </w:tc>
      </w:tr>
      <w:tr w:rsidR="000A2218" w:rsidRPr="00160357" w14:paraId="46E97103"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1EA70" w14:textId="77777777" w:rsidR="000A2218" w:rsidRPr="00160357" w:rsidRDefault="000A2218" w:rsidP="00E3315D">
            <w:pPr>
              <w:spacing w:before="0" w:line="240" w:lineRule="auto"/>
              <w:jc w:val="both"/>
              <w:rPr>
                <w:sz w:val="16"/>
                <w:szCs w:val="16"/>
              </w:rPr>
            </w:pPr>
            <w:r w:rsidRPr="00160357">
              <w:rPr>
                <w:sz w:val="16"/>
                <w:szCs w:val="16"/>
              </w:rPr>
              <w:t>Uhlí</w:t>
            </w:r>
          </w:p>
        </w:tc>
        <w:tc>
          <w:tcPr>
            <w:tcW w:w="1053" w:type="pct"/>
            <w:tcMar>
              <w:top w:w="100" w:type="dxa"/>
              <w:left w:w="100" w:type="dxa"/>
              <w:bottom w:w="100" w:type="dxa"/>
              <w:right w:w="100" w:type="dxa"/>
            </w:tcMar>
          </w:tcPr>
          <w:p w14:paraId="7F2B9B15" w14:textId="77777777" w:rsidR="000A2218" w:rsidRPr="00160357" w:rsidRDefault="000A2218" w:rsidP="00E3315D">
            <w:pPr>
              <w:spacing w:before="0" w:line="240" w:lineRule="auto"/>
              <w:jc w:val="both"/>
              <w:rPr>
                <w:sz w:val="16"/>
                <w:szCs w:val="16"/>
              </w:rPr>
            </w:pPr>
            <w:r w:rsidRPr="00160357">
              <w:rPr>
                <w:sz w:val="16"/>
                <w:szCs w:val="16"/>
              </w:rPr>
              <w:t>i40.11.a</w:t>
            </w:r>
          </w:p>
        </w:tc>
      </w:tr>
      <w:tr w:rsidR="000A2218" w:rsidRPr="00160357" w14:paraId="3B5DF16B"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147A6" w14:textId="77777777" w:rsidR="000A2218" w:rsidRPr="00160357" w:rsidRDefault="000A2218" w:rsidP="00E3315D">
            <w:pPr>
              <w:spacing w:before="0" w:line="240" w:lineRule="auto"/>
              <w:jc w:val="both"/>
              <w:rPr>
                <w:sz w:val="16"/>
                <w:szCs w:val="16"/>
              </w:rPr>
            </w:pPr>
            <w:r w:rsidRPr="00160357">
              <w:rPr>
                <w:sz w:val="16"/>
                <w:szCs w:val="16"/>
              </w:rPr>
              <w:t>Plyn</w:t>
            </w:r>
          </w:p>
        </w:tc>
        <w:tc>
          <w:tcPr>
            <w:tcW w:w="1053" w:type="pct"/>
            <w:tcMar>
              <w:top w:w="100" w:type="dxa"/>
              <w:left w:w="100" w:type="dxa"/>
              <w:bottom w:w="100" w:type="dxa"/>
              <w:right w:w="100" w:type="dxa"/>
            </w:tcMar>
          </w:tcPr>
          <w:p w14:paraId="3A4670B0" w14:textId="77777777" w:rsidR="000A2218" w:rsidRPr="00160357" w:rsidRDefault="000A2218" w:rsidP="00E3315D">
            <w:pPr>
              <w:spacing w:before="0" w:line="240" w:lineRule="auto"/>
              <w:jc w:val="both"/>
              <w:rPr>
                <w:sz w:val="16"/>
                <w:szCs w:val="16"/>
              </w:rPr>
            </w:pPr>
            <w:r w:rsidRPr="00160357">
              <w:rPr>
                <w:sz w:val="16"/>
                <w:szCs w:val="16"/>
              </w:rPr>
              <w:t>i40.11.b</w:t>
            </w:r>
          </w:p>
        </w:tc>
      </w:tr>
      <w:tr w:rsidR="000A2218" w:rsidRPr="00160357" w14:paraId="3113392C"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37BC7" w14:textId="77777777" w:rsidR="000A2218" w:rsidRPr="00160357" w:rsidRDefault="000A2218" w:rsidP="00E3315D">
            <w:pPr>
              <w:spacing w:before="0" w:line="240" w:lineRule="auto"/>
              <w:jc w:val="both"/>
              <w:rPr>
                <w:sz w:val="16"/>
                <w:szCs w:val="16"/>
              </w:rPr>
            </w:pPr>
            <w:r w:rsidRPr="00160357">
              <w:rPr>
                <w:sz w:val="16"/>
                <w:szCs w:val="16"/>
              </w:rPr>
              <w:t>Jaderná energie</w:t>
            </w:r>
          </w:p>
        </w:tc>
        <w:tc>
          <w:tcPr>
            <w:tcW w:w="1053" w:type="pct"/>
            <w:tcMar>
              <w:top w:w="100" w:type="dxa"/>
              <w:left w:w="100" w:type="dxa"/>
              <w:bottom w:w="100" w:type="dxa"/>
              <w:right w:w="100" w:type="dxa"/>
            </w:tcMar>
          </w:tcPr>
          <w:p w14:paraId="06B035F9" w14:textId="77777777" w:rsidR="000A2218" w:rsidRPr="00160357" w:rsidRDefault="000A2218" w:rsidP="00E3315D">
            <w:pPr>
              <w:spacing w:before="0" w:line="240" w:lineRule="auto"/>
              <w:jc w:val="both"/>
              <w:rPr>
                <w:sz w:val="16"/>
                <w:szCs w:val="16"/>
              </w:rPr>
            </w:pPr>
            <w:r w:rsidRPr="00160357">
              <w:rPr>
                <w:sz w:val="16"/>
                <w:szCs w:val="16"/>
              </w:rPr>
              <w:t>i40.11.c</w:t>
            </w:r>
          </w:p>
        </w:tc>
      </w:tr>
      <w:tr w:rsidR="000A2218" w:rsidRPr="00160357" w14:paraId="58981C6F"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50ACD" w14:textId="77777777" w:rsidR="000A2218" w:rsidRPr="00160357" w:rsidRDefault="000A2218" w:rsidP="00E3315D">
            <w:pPr>
              <w:spacing w:before="0" w:line="240" w:lineRule="auto"/>
              <w:jc w:val="both"/>
              <w:rPr>
                <w:sz w:val="16"/>
                <w:szCs w:val="16"/>
              </w:rPr>
            </w:pPr>
            <w:r w:rsidRPr="00160357">
              <w:rPr>
                <w:sz w:val="16"/>
                <w:szCs w:val="16"/>
              </w:rPr>
              <w:t>Vodní energie</w:t>
            </w:r>
          </w:p>
        </w:tc>
        <w:tc>
          <w:tcPr>
            <w:tcW w:w="1053" w:type="pct"/>
            <w:tcMar>
              <w:top w:w="100" w:type="dxa"/>
              <w:left w:w="100" w:type="dxa"/>
              <w:bottom w:w="100" w:type="dxa"/>
              <w:right w:w="100" w:type="dxa"/>
            </w:tcMar>
          </w:tcPr>
          <w:p w14:paraId="0FFC2EB2" w14:textId="77777777" w:rsidR="000A2218" w:rsidRPr="00160357" w:rsidRDefault="000A2218" w:rsidP="00E3315D">
            <w:pPr>
              <w:spacing w:before="0" w:line="240" w:lineRule="auto"/>
              <w:jc w:val="both"/>
              <w:rPr>
                <w:sz w:val="16"/>
                <w:szCs w:val="16"/>
              </w:rPr>
            </w:pPr>
            <w:r w:rsidRPr="00160357">
              <w:rPr>
                <w:sz w:val="16"/>
                <w:szCs w:val="16"/>
              </w:rPr>
              <w:t>i40.11.d</w:t>
            </w:r>
          </w:p>
        </w:tc>
      </w:tr>
      <w:tr w:rsidR="000A2218" w:rsidRPr="00160357" w14:paraId="67281B55"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87A9E3" w14:textId="77777777" w:rsidR="000A2218" w:rsidRPr="00160357" w:rsidRDefault="000A2218" w:rsidP="00E3315D">
            <w:pPr>
              <w:spacing w:before="0" w:line="240" w:lineRule="auto"/>
              <w:jc w:val="both"/>
              <w:rPr>
                <w:sz w:val="16"/>
                <w:szCs w:val="16"/>
              </w:rPr>
            </w:pPr>
            <w:r w:rsidRPr="00160357">
              <w:rPr>
                <w:sz w:val="16"/>
                <w:szCs w:val="16"/>
              </w:rPr>
              <w:t>Větrná energie (onshore)</w:t>
            </w:r>
          </w:p>
        </w:tc>
        <w:tc>
          <w:tcPr>
            <w:tcW w:w="1053" w:type="pct"/>
            <w:tcMar>
              <w:top w:w="100" w:type="dxa"/>
              <w:left w:w="100" w:type="dxa"/>
              <w:bottom w:w="100" w:type="dxa"/>
              <w:right w:w="100" w:type="dxa"/>
            </w:tcMar>
          </w:tcPr>
          <w:p w14:paraId="158D41F5" w14:textId="77777777" w:rsidR="000A2218" w:rsidRPr="00160357" w:rsidRDefault="000A2218" w:rsidP="00E3315D">
            <w:pPr>
              <w:spacing w:before="0" w:line="240" w:lineRule="auto"/>
              <w:jc w:val="both"/>
              <w:rPr>
                <w:sz w:val="16"/>
                <w:szCs w:val="16"/>
              </w:rPr>
            </w:pPr>
            <w:r w:rsidRPr="00160357">
              <w:rPr>
                <w:sz w:val="16"/>
                <w:szCs w:val="16"/>
              </w:rPr>
              <w:t>i40.11.e.1</w:t>
            </w:r>
          </w:p>
        </w:tc>
      </w:tr>
      <w:tr w:rsidR="000A2218" w:rsidRPr="00160357" w14:paraId="782D7EBC"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D8916" w14:textId="77777777" w:rsidR="000A2218" w:rsidRPr="00160357" w:rsidRDefault="000A2218" w:rsidP="00E3315D">
            <w:pPr>
              <w:spacing w:before="0" w:line="240" w:lineRule="auto"/>
              <w:jc w:val="both"/>
              <w:rPr>
                <w:sz w:val="16"/>
                <w:szCs w:val="16"/>
              </w:rPr>
            </w:pPr>
            <w:r w:rsidRPr="00160357">
              <w:rPr>
                <w:sz w:val="16"/>
                <w:szCs w:val="16"/>
              </w:rPr>
              <w:t>Větrná energie (offshore)</w:t>
            </w:r>
          </w:p>
        </w:tc>
        <w:tc>
          <w:tcPr>
            <w:tcW w:w="1053" w:type="pct"/>
            <w:tcMar>
              <w:top w:w="100" w:type="dxa"/>
              <w:left w:w="100" w:type="dxa"/>
              <w:bottom w:w="100" w:type="dxa"/>
              <w:right w:w="100" w:type="dxa"/>
            </w:tcMar>
          </w:tcPr>
          <w:p w14:paraId="0470D87A" w14:textId="77777777" w:rsidR="000A2218" w:rsidRPr="00160357" w:rsidRDefault="000A2218" w:rsidP="00E3315D">
            <w:pPr>
              <w:spacing w:before="0" w:line="240" w:lineRule="auto"/>
              <w:jc w:val="both"/>
              <w:rPr>
                <w:sz w:val="16"/>
                <w:szCs w:val="16"/>
              </w:rPr>
            </w:pPr>
            <w:r w:rsidRPr="00160357">
              <w:rPr>
                <w:sz w:val="16"/>
                <w:szCs w:val="16"/>
              </w:rPr>
              <w:t>i40.11.e.2</w:t>
            </w:r>
          </w:p>
        </w:tc>
      </w:tr>
      <w:tr w:rsidR="000A2218" w:rsidRPr="00160357" w14:paraId="14319C31"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3D7E7" w14:textId="77777777" w:rsidR="000A2218" w:rsidRPr="00160357" w:rsidRDefault="000A2218" w:rsidP="00E3315D">
            <w:pPr>
              <w:spacing w:before="0" w:line="240" w:lineRule="auto"/>
              <w:jc w:val="both"/>
              <w:rPr>
                <w:sz w:val="16"/>
                <w:szCs w:val="16"/>
              </w:rPr>
            </w:pPr>
            <w:r w:rsidRPr="00160357">
              <w:rPr>
                <w:sz w:val="16"/>
                <w:szCs w:val="16"/>
              </w:rPr>
              <w:t>Ropa a další ropné deriváty</w:t>
            </w:r>
          </w:p>
        </w:tc>
        <w:tc>
          <w:tcPr>
            <w:tcW w:w="1053" w:type="pct"/>
            <w:tcMar>
              <w:top w:w="100" w:type="dxa"/>
              <w:left w:w="100" w:type="dxa"/>
              <w:bottom w:w="100" w:type="dxa"/>
              <w:right w:w="100" w:type="dxa"/>
            </w:tcMar>
          </w:tcPr>
          <w:p w14:paraId="055E7816" w14:textId="77777777" w:rsidR="000A2218" w:rsidRPr="00160357" w:rsidRDefault="000A2218" w:rsidP="00E3315D">
            <w:pPr>
              <w:spacing w:before="0" w:line="240" w:lineRule="auto"/>
              <w:jc w:val="both"/>
              <w:rPr>
                <w:sz w:val="16"/>
                <w:szCs w:val="16"/>
              </w:rPr>
            </w:pPr>
            <w:r w:rsidRPr="00160357">
              <w:rPr>
                <w:sz w:val="16"/>
                <w:szCs w:val="16"/>
              </w:rPr>
              <w:t>i40.11.f</w:t>
            </w:r>
          </w:p>
        </w:tc>
      </w:tr>
      <w:tr w:rsidR="000A2218" w:rsidRPr="00160357" w14:paraId="412AADB8"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1C01E" w14:textId="77777777" w:rsidR="000A2218" w:rsidRPr="00160357" w:rsidRDefault="000A2218" w:rsidP="00E3315D">
            <w:pPr>
              <w:spacing w:before="0" w:line="240" w:lineRule="auto"/>
              <w:jc w:val="both"/>
              <w:rPr>
                <w:sz w:val="16"/>
                <w:szCs w:val="16"/>
              </w:rPr>
            </w:pPr>
            <w:r w:rsidRPr="00160357">
              <w:rPr>
                <w:sz w:val="16"/>
                <w:szCs w:val="16"/>
              </w:rPr>
              <w:t>Biomasa, bioplyn a odpad</w:t>
            </w:r>
          </w:p>
        </w:tc>
        <w:tc>
          <w:tcPr>
            <w:tcW w:w="1053" w:type="pct"/>
            <w:tcMar>
              <w:top w:w="100" w:type="dxa"/>
              <w:left w:w="100" w:type="dxa"/>
              <w:bottom w:w="100" w:type="dxa"/>
              <w:right w:w="100" w:type="dxa"/>
            </w:tcMar>
          </w:tcPr>
          <w:p w14:paraId="4B742134" w14:textId="77777777" w:rsidR="000A2218" w:rsidRPr="00160357" w:rsidRDefault="000A2218" w:rsidP="00E3315D">
            <w:pPr>
              <w:spacing w:before="0" w:line="240" w:lineRule="auto"/>
              <w:jc w:val="both"/>
              <w:rPr>
                <w:sz w:val="16"/>
                <w:szCs w:val="16"/>
              </w:rPr>
            </w:pPr>
            <w:r w:rsidRPr="00160357">
              <w:rPr>
                <w:sz w:val="16"/>
                <w:szCs w:val="16"/>
              </w:rPr>
              <w:t>i40.11.g</w:t>
            </w:r>
          </w:p>
        </w:tc>
      </w:tr>
      <w:tr w:rsidR="000A2218" w:rsidRPr="00160357" w14:paraId="0B2F9CB3"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73FEA" w14:textId="77777777" w:rsidR="000A2218" w:rsidRPr="00160357" w:rsidRDefault="000A2218" w:rsidP="00E3315D">
            <w:pPr>
              <w:spacing w:before="0" w:line="240" w:lineRule="auto"/>
              <w:jc w:val="both"/>
              <w:rPr>
                <w:sz w:val="16"/>
                <w:szCs w:val="16"/>
              </w:rPr>
            </w:pPr>
            <w:r w:rsidRPr="00160357">
              <w:rPr>
                <w:sz w:val="16"/>
                <w:szCs w:val="16"/>
              </w:rPr>
              <w:t>Velkoplošná fotovoltaika (&gt;1MW)</w:t>
            </w:r>
          </w:p>
        </w:tc>
        <w:tc>
          <w:tcPr>
            <w:tcW w:w="1053" w:type="pct"/>
            <w:tcMar>
              <w:top w:w="100" w:type="dxa"/>
              <w:left w:w="100" w:type="dxa"/>
              <w:bottom w:w="100" w:type="dxa"/>
              <w:right w:w="100" w:type="dxa"/>
            </w:tcMar>
          </w:tcPr>
          <w:p w14:paraId="373BC634" w14:textId="77777777" w:rsidR="000A2218" w:rsidRPr="00160357" w:rsidRDefault="000A2218" w:rsidP="00E3315D">
            <w:pPr>
              <w:spacing w:before="0" w:line="240" w:lineRule="auto"/>
              <w:jc w:val="both"/>
              <w:rPr>
                <w:sz w:val="16"/>
                <w:szCs w:val="16"/>
              </w:rPr>
            </w:pPr>
            <w:r w:rsidRPr="00160357">
              <w:rPr>
                <w:sz w:val="16"/>
                <w:szCs w:val="16"/>
              </w:rPr>
              <w:t>i40.11.h.1</w:t>
            </w:r>
          </w:p>
        </w:tc>
      </w:tr>
      <w:tr w:rsidR="000A2218" w:rsidRPr="00160357" w14:paraId="2383DC39"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B3068" w14:textId="77777777" w:rsidR="000A2218" w:rsidRPr="00160357" w:rsidRDefault="000A2218" w:rsidP="00E3315D">
            <w:pPr>
              <w:spacing w:before="0" w:line="240" w:lineRule="auto"/>
              <w:jc w:val="both"/>
              <w:rPr>
                <w:sz w:val="16"/>
                <w:szCs w:val="16"/>
              </w:rPr>
            </w:pPr>
            <w:r w:rsidRPr="00160357">
              <w:rPr>
                <w:sz w:val="16"/>
                <w:szCs w:val="16"/>
              </w:rPr>
              <w:t>Maloplošná fotovoltaika (&lt;1MW)</w:t>
            </w:r>
          </w:p>
        </w:tc>
        <w:tc>
          <w:tcPr>
            <w:tcW w:w="1053" w:type="pct"/>
            <w:tcMar>
              <w:top w:w="100" w:type="dxa"/>
              <w:left w:w="100" w:type="dxa"/>
              <w:bottom w:w="100" w:type="dxa"/>
              <w:right w:w="100" w:type="dxa"/>
            </w:tcMar>
          </w:tcPr>
          <w:p w14:paraId="289CD428" w14:textId="77777777" w:rsidR="000A2218" w:rsidRPr="00160357" w:rsidRDefault="000A2218" w:rsidP="00E3315D">
            <w:pPr>
              <w:spacing w:before="0" w:line="240" w:lineRule="auto"/>
              <w:jc w:val="both"/>
              <w:rPr>
                <w:sz w:val="16"/>
                <w:szCs w:val="16"/>
              </w:rPr>
            </w:pPr>
            <w:r w:rsidRPr="00160357">
              <w:rPr>
                <w:sz w:val="16"/>
                <w:szCs w:val="16"/>
              </w:rPr>
              <w:t>i40.11.h.2</w:t>
            </w:r>
          </w:p>
        </w:tc>
      </w:tr>
      <w:tr w:rsidR="000A2218" w:rsidRPr="00160357" w14:paraId="1B9F210D"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43A72" w14:textId="77777777" w:rsidR="000A2218" w:rsidRPr="00160357" w:rsidRDefault="000A2218" w:rsidP="00E3315D">
            <w:pPr>
              <w:spacing w:before="0" w:line="240" w:lineRule="auto"/>
              <w:jc w:val="both"/>
              <w:rPr>
                <w:sz w:val="16"/>
                <w:szCs w:val="16"/>
              </w:rPr>
            </w:pPr>
            <w:r w:rsidRPr="00160357">
              <w:rPr>
                <w:sz w:val="16"/>
                <w:szCs w:val="16"/>
              </w:rPr>
              <w:t>Solární termální energie</w:t>
            </w:r>
          </w:p>
        </w:tc>
        <w:tc>
          <w:tcPr>
            <w:tcW w:w="1053" w:type="pct"/>
            <w:tcMar>
              <w:top w:w="100" w:type="dxa"/>
              <w:left w:w="100" w:type="dxa"/>
              <w:bottom w:w="100" w:type="dxa"/>
              <w:right w:w="100" w:type="dxa"/>
            </w:tcMar>
          </w:tcPr>
          <w:p w14:paraId="7B62E2AE" w14:textId="77777777" w:rsidR="000A2218" w:rsidRPr="00160357" w:rsidRDefault="000A2218" w:rsidP="00E3315D">
            <w:pPr>
              <w:spacing w:before="0" w:line="240" w:lineRule="auto"/>
              <w:jc w:val="both"/>
              <w:rPr>
                <w:sz w:val="16"/>
                <w:szCs w:val="16"/>
              </w:rPr>
            </w:pPr>
            <w:r w:rsidRPr="00160357">
              <w:rPr>
                <w:sz w:val="16"/>
                <w:szCs w:val="16"/>
              </w:rPr>
              <w:t>i40.11.i</w:t>
            </w:r>
          </w:p>
        </w:tc>
      </w:tr>
      <w:tr w:rsidR="000A2218" w:rsidRPr="00160357" w14:paraId="5E7F10FE"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3C2AB" w14:textId="77777777" w:rsidR="000A2218" w:rsidRPr="00160357" w:rsidRDefault="000A2218" w:rsidP="00E3315D">
            <w:pPr>
              <w:spacing w:before="0" w:line="240" w:lineRule="auto"/>
              <w:jc w:val="both"/>
              <w:rPr>
                <w:sz w:val="16"/>
                <w:szCs w:val="16"/>
              </w:rPr>
            </w:pPr>
            <w:r w:rsidRPr="00160357">
              <w:rPr>
                <w:sz w:val="16"/>
                <w:szCs w:val="16"/>
              </w:rPr>
              <w:t>Přílivová energie</w:t>
            </w:r>
          </w:p>
        </w:tc>
        <w:tc>
          <w:tcPr>
            <w:tcW w:w="1053" w:type="pct"/>
            <w:tcMar>
              <w:top w:w="100" w:type="dxa"/>
              <w:left w:w="100" w:type="dxa"/>
              <w:bottom w:w="100" w:type="dxa"/>
              <w:right w:w="100" w:type="dxa"/>
            </w:tcMar>
          </w:tcPr>
          <w:p w14:paraId="6B0FF6E1" w14:textId="77777777" w:rsidR="000A2218" w:rsidRPr="00160357" w:rsidRDefault="000A2218" w:rsidP="00E3315D">
            <w:pPr>
              <w:spacing w:before="0" w:line="240" w:lineRule="auto"/>
              <w:jc w:val="both"/>
              <w:rPr>
                <w:sz w:val="16"/>
                <w:szCs w:val="16"/>
              </w:rPr>
            </w:pPr>
            <w:r w:rsidRPr="00160357">
              <w:rPr>
                <w:sz w:val="16"/>
                <w:szCs w:val="16"/>
              </w:rPr>
              <w:t>i40.11.j</w:t>
            </w:r>
          </w:p>
        </w:tc>
      </w:tr>
      <w:tr w:rsidR="000A2218" w:rsidRPr="00160357" w14:paraId="6E09ADD0" w14:textId="77777777" w:rsidTr="00160357">
        <w:trPr>
          <w:trHeight w:val="170"/>
        </w:trPr>
        <w:tc>
          <w:tcPr>
            <w:tcW w:w="39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BD8D5" w14:textId="77777777" w:rsidR="000A2218" w:rsidRPr="00160357" w:rsidRDefault="000A2218" w:rsidP="00E3315D">
            <w:pPr>
              <w:spacing w:before="0" w:line="240" w:lineRule="auto"/>
              <w:jc w:val="both"/>
              <w:rPr>
                <w:sz w:val="16"/>
                <w:szCs w:val="16"/>
              </w:rPr>
            </w:pPr>
            <w:r w:rsidRPr="00160357">
              <w:rPr>
                <w:sz w:val="16"/>
                <w:szCs w:val="16"/>
              </w:rPr>
              <w:t>Geotermální energie</w:t>
            </w:r>
          </w:p>
        </w:tc>
        <w:tc>
          <w:tcPr>
            <w:tcW w:w="1053" w:type="pct"/>
            <w:tcMar>
              <w:top w:w="100" w:type="dxa"/>
              <w:left w:w="100" w:type="dxa"/>
              <w:bottom w:w="100" w:type="dxa"/>
              <w:right w:w="100" w:type="dxa"/>
            </w:tcMar>
          </w:tcPr>
          <w:p w14:paraId="007A4730" w14:textId="77777777" w:rsidR="000A2218" w:rsidRPr="00160357" w:rsidRDefault="000A2218" w:rsidP="00E3315D">
            <w:pPr>
              <w:spacing w:before="0" w:line="240" w:lineRule="auto"/>
              <w:jc w:val="both"/>
              <w:rPr>
                <w:sz w:val="16"/>
                <w:szCs w:val="16"/>
              </w:rPr>
            </w:pPr>
            <w:r w:rsidRPr="00160357">
              <w:rPr>
                <w:sz w:val="16"/>
                <w:szCs w:val="16"/>
              </w:rPr>
              <w:t>i40.11.k</w:t>
            </w:r>
          </w:p>
        </w:tc>
      </w:tr>
    </w:tbl>
    <w:p w14:paraId="045DF94E" w14:textId="7AFCDAEB" w:rsidR="000A2218" w:rsidRDefault="003735AB" w:rsidP="003735AB">
      <w:pPr>
        <w:pStyle w:val="Titulek"/>
      </w:pPr>
      <w:r>
        <w:t xml:space="preserve">Tabulka </w:t>
      </w:r>
      <w:r>
        <w:fldChar w:fldCharType="begin"/>
      </w:r>
      <w:r>
        <w:instrText xml:space="preserve"> SEQ Tabulka \* ARABIC </w:instrText>
      </w:r>
      <w:r>
        <w:fldChar w:fldCharType="separate"/>
      </w:r>
      <w:r w:rsidR="00603912">
        <w:rPr>
          <w:noProof/>
        </w:rPr>
        <w:t>1</w:t>
      </w:r>
      <w:r>
        <w:fldChar w:fldCharType="end"/>
      </w:r>
      <w:r>
        <w:t>: Výsledné rozčlenění elektroenergetických sektorů (adaptace struktury z databáze EXIOABSE v3.6)</w:t>
      </w:r>
    </w:p>
    <w:p w14:paraId="2CAA8982" w14:textId="77777777" w:rsidR="003735AB" w:rsidRPr="003735AB" w:rsidRDefault="003735AB" w:rsidP="003735AB"/>
    <w:p w14:paraId="2431E434" w14:textId="77777777" w:rsidR="000A2218" w:rsidRPr="000A2218" w:rsidRDefault="000A2218" w:rsidP="00BB4430">
      <w:pPr>
        <w:pStyle w:val="Nadpis3"/>
      </w:pPr>
      <w:bookmarkStart w:id="17" w:name="_9jnfh0bf153z" w:colFirst="0" w:colLast="0"/>
      <w:bookmarkStart w:id="18" w:name="_Toc82605591"/>
      <w:bookmarkEnd w:id="17"/>
      <w:r w:rsidRPr="000A2218">
        <w:lastRenderedPageBreak/>
        <w:t>Aktualizace dat o zaměstnanosti v detailně členěných sektorech elektroenergetiky</w:t>
      </w:r>
      <w:bookmarkEnd w:id="18"/>
    </w:p>
    <w:p w14:paraId="290C6194" w14:textId="1087177E" w:rsidR="000A2218" w:rsidRPr="000A2218" w:rsidRDefault="000A2218" w:rsidP="000A2218">
      <w:pPr>
        <w:spacing w:before="0" w:after="160" w:line="259" w:lineRule="auto"/>
        <w:jc w:val="both"/>
      </w:pPr>
      <w:r w:rsidRPr="000A2218">
        <w:t>Původní data z databáze EXIOBASE v3.6 ohledně přímé intenzity zaměstnanosti (počtu zaměstnaných osob na MW instalované kapacity daného zdroje) u jednotlivých zdrojů energie v detailně členěných sektorech elektroenergetiky byla aktualizována a zpřesněna na základě porovnání údajů z ostatních zdrojů (např.</w:t>
      </w:r>
      <w:r w:rsidR="00D24391">
        <w:t xml:space="preserve"> </w:t>
      </w:r>
      <w:r w:rsidR="00D24391">
        <w:fldChar w:fldCharType="begin"/>
      </w:r>
      <w:r w:rsidR="00D24391">
        <w:instrText xml:space="preserve"> ADDIN ZOTERO_ITEM CSL_CITATION {"citationID":"7ra1vy4y","properties":{"formattedCitation":"(Cameron and van der Zwaan, 2015; Ortega et al., 2020, 2015; Ram et al., 2020; Rutovitz et al., 2015)","plainCitation":"(Cameron and van der Zwaan, 2015; Ortega et al., 2020, 2015; Ram et al., 2020; Rutovitz et al., 2015)","noteIndex":0},"citationItems":[{"id":4511,"uris":["http://zotero.org/users/1641393/items/2N8HUK3E"],"uri":["http://zotero.org/users/1641393/items/2N8HUK3E"],"itemData":{"id":4511,"type":"article-journal","abstract":"In this paper we present an up-to-date literature review on employment opportunities associated with the deployment of renewable energy technology. We identified approximately 70 studies and data sources published over the past decade that report analysed or observed employment impacts of renewable energy growth. These publications cover many different countries and several technology options, and present widely varying results derived from distinct methodological approaches. Our first overall conclusion is that there is clear lack of authenticity of findings in this literature, since recursive referencing abounds and relatively few studies yield truly original research. When we omit non-authentic analyses, as well as those that aggregate results in a way that does not allow us to calculate ‘employment factors’ (defined as the number of jobs or amount of work generated per unit of electricity production capacity), the total list of references is brought to 31 independent items. Of these, only 14 references provide separate estimates of the employment factors for the stages of manufacturing and installation, respectively, as opposed to employment factors for these two activities combined. A total of 23 items provide values for operation and maintenance (O&amp;M) employment factors. We observe significant uncertainties in quoted figures for job creation, both across and within publications.","container-title":"Renewable and Sustainable Energy Reviews","DOI":"10.1016/j.rser.2015.01.001","ISSN":"1364-0321","journalAbbreviation":"Renewable and Sustainable Energy Reviews","language":"en","page":"160-172","source":"ScienceDirect","title":"Employment factors for wind and solar energy technologies: A literature review","title-short":"Employment factors for wind and solar energy technologies","volume":"45","author":[{"family":"Cameron","given":"Lachlan"},{"family":"Zwaan","given":"Bob","non-dropping-particle":"van der"}],"issued":{"date-parts":[["2015",5,1]]}},"label":"page"},{"id":4514,"uris":["http://zotero.org/users/1641393/items/525RZZY2"],"uri":["http://zotero.org/users/1641393/items/525RZZY2"],"itemData":{"id":4514,"type":"article-journal","abstract":"Job creation is arguably an important socioeconomic benefit of renewable energy deployment. In turn, this employment creation may be contingent upon the influence of some key factors, including technology learning, trade effects and policies and may affect different renewable energy technologies and activities of the renewable energy value chain in different ways. This paper estimates the gross employment stemming from the deployment of three renewable electricity technologies – photovoltaics (PV), wind on-shore and wind off-shore – up to 2050 for all Member States of the European Union. It uses a novel analytical methodology which is able to capture the influence of technology learning and internal and external trade. Additionally, it provides highly disaggregated results per activity in the supply chain (manufacturing, installation and O&amp;M), year and country for different technology and policy scenarios. The results show that the employment created by those three technologies can be significant but considerable differences across technologies, activities and countries can be observed. In the analyzed period (2014–2050), most employment will be created in the PV sector, in the operation and maintenance activities and it will be highly geographically concentrated in a few countries. However, job creation will strongly depend on the scenarios and assumptions being made. In particular our findings suggest that the availability of carbon capture and storage will have a considerable influence on the number of jobs being created. In contrast, changes in other assumptions have limited effects on the results: a variable (vs. a constant) learning rate, more restrictive emissions targets by 2050 and higher PV costs.","container-title":"Renewable and Sustainable Energy Reviews","DOI":"10.1016/j.rser.2019.109657","ISSN":"1364-0321","journalAbbreviation":"Renewable and Sustainable Energy Reviews","language":"en","page":"109657","source":"ScienceDirect","title":"Analysing the influence of trade, technology learning and policy on the employment prospects of wind and solar energy deployment: The EU case","title-short":"Analysing the influence of trade, technology learning and policy on the employment prospects of wind and solar energy deployment","volume":"122","author":[{"family":"Ortega","given":"Margarita"},{"family":"Río","given":"Pablo","dropping-particle":"del"},{"family":"Ruiz","given":"Pablo"},{"family":"Nijs","given":"Wouter"},{"family":"Politis","given":"Savvas"}],"issued":{"date-parts":[["2020",4,1]]}},"label":"page"},{"id":34,"uris":["http://zotero.org/users/1641393/items/CWFIXM3U"],"uri":["http://zotero.org/users/1641393/items/CWFIXM3U"],"itemData":{"id":34,"type":"article-journal","abstract":"There has been an intense debate on the quantification of the employment effects of renewable electricity deployment in the European Union. However, most studies carried out in the past have focused on specific countries and those with a European-wide scope have not provided disaggregated results per country. Furthermore, differences between importing and exporting countries have not been considered. This paper aims to cover those gaps. It presents a novel methodology which integrates the aforementioned considerations in order to calculate the employment effects of renewable energy deployment. The methodology is useful to calculate dynamic employment factors (considering technology learning effects) and the specific capacity (based on trade effects) to which these factors should be applied. It is applied to three renewable energy technologies – photovoltaics, wind on-shore and wind off-shore- in the European Union Member States in the 2008–2012 period. The results using this novel methodology broadly confirm the figures provided in other contributions in the literature. The proposed methodology can be instrumental in assessing the socio-economic effects of policies and investment programmes targeting the deployment of renewable energy technologies.","container-title":"Energy","DOI":"10.1016/j.energy.2015.08.061","ISSN":"0360-5442","issue":"Supplement C","journalAbbreviation":"Energy","page":"940-951","source":"ScienceDirect","title":"Employment effects of renewable electricity deployment. A novel methodology","volume":"91","author":[{"family":"Ortega","given":"Margarita"},{"family":"Río","given":"Pablo","dropping-particle":"del"},{"family":"Ruiz","given":"Pablo"},{"family":"Thiel","given":"Christian"}],"issued":{"date-parts":[["2015",11,1]]}},"label":"page"},{"id":4517,"uris":["http://zotero.org/users/1641393/items/YNZ59R8D"],"uri":["http://zotero.org/users/1641393/items/YNZ59R8D"],"itemData":{"id":4517,"type":"article-journal","abstract":"Aside from reducing the energy sector's negative impacts on the environment, renewable power generation technologies are creating new wealth and becoming important job creators for the 21st century. Employment creation over the duration of the global energy transition is an important aspect to explore, which could have policy ramifications around the world. This research focuses on the employment impact of an accelerated uptake of renewable electricity generation that sees the world derive 100% of its electricity from renewable sources by 2050, in order to meet the goals set by the Paris Agreement. An analytical job creation assessment for the global power sector from 2015 to 2050 is estimated and presented on a regional basis. It is found that the global direct jobs associated with the electricity sector increases from about 21 million in 2015 to nearly 35 million in 2050. Solar PV, batteries and wind power are the major job creating technologies during the energy transition from 2015 to 2050. This is the first global study presenting job creation projections for energy storage. The results indicate that a global energy transition will have an overall positive impact on the future stability and growth of economies around the world.","container-title":"Technological Forecasting and Social Change","DOI":"10.1016/j.techfore.2019.06.008","ISSN":"0040-1625","journalAbbreviation":"Technological Forecasting and Social Change","language":"en","page":"119682","source":"ScienceDirect","title":"Job creation during the global energy transition towards 100% renewable power system by 2050","volume":"151","author":[{"family":"Ram","given":"Manish"},{"family":"Aghahosseini","given":"Arman"},{"family":"Breyer","given":"Christian"}],"issued":{"date-parts":[["2020",2,1]]}},"label":"page"},{"id":4488,"uris":["http://zotero.org/users/1641393/items/CPLVKXPC"],"uri":["http://zotero.org/users/1641393/items/CPLVKXPC"],"itemData":{"id":4488,"type":"article-journal","note":"publisher: Institute for Sustainable Futures, UTS","title":"Calculating Global Energy Sector Jobs: 2015 Methodology Update","author":[{"family":"Rutovitz","given":"Jay"},{"family":"Dominish","given":"E."},{"family":"Downes","given":"J."}],"issued":{"date-parts":[["2015"]]}},"label":"page"}],"schema":"https://github.com/citation-style-language/schema/raw/master/csl-citation.json"} </w:instrText>
      </w:r>
      <w:r w:rsidR="00D24391">
        <w:fldChar w:fldCharType="separate"/>
      </w:r>
      <w:r w:rsidR="00D24391" w:rsidRPr="00D24391">
        <w:rPr>
          <w:rFonts w:ascii="Calibri Light" w:hAnsi="Calibri Light" w:cs="Calibri Light"/>
        </w:rPr>
        <w:t>Cameron and van der Zwaan, 2015; Ortega et al., 2020, 2015; Ram et al., 2020; Rutovitz et al., 2015)</w:t>
      </w:r>
      <w:r w:rsidR="00D24391">
        <w:fldChar w:fldCharType="end"/>
      </w:r>
      <w:r w:rsidRPr="000A2218">
        <w:t>. Důvodem byl nesoulad původních dat s drtivou většinou ostatních dostupných zdrojů. Adaptace spočívá v nahrazení intenzity zaměstnanosti (faktorů zaměstnanosti) z EXIOBASE v3.6 v modelovaných sektorech faktory zaměstnanosti na jednotku instalované kapacity v MW uvedenými ve studiích</w:t>
      </w:r>
      <w:r w:rsidR="00D24391">
        <w:t xml:space="preserve"> </w:t>
      </w:r>
      <w:r w:rsidR="00D24391">
        <w:fldChar w:fldCharType="begin"/>
      </w:r>
      <w:r w:rsidR="00D24391">
        <w:instrText xml:space="preserve"> ADDIN ZOTERO_ITEM CSL_CITATION {"citationID":"XpJEsG7l","properties":{"formattedCitation":"(Ram et al., 2020; Rutovitz et al., 2015; SolarPower Europe, 2015)","plainCitation":"(Ram et al., 2020; Rutovitz et al., 2015; SolarPower Europe, 2015)","noteIndex":0},"citationItems":[{"id":4517,"uris":["http://zotero.org/users/1641393/items/YNZ59R8D"],"uri":["http://zotero.org/users/1641393/items/YNZ59R8D"],"itemData":{"id":4517,"type":"article-journal","abstract":"Aside from reducing the energy sector's negative impacts on the environment, renewable power generation technologies are creating new wealth and becoming important job creators for the 21st century. Employment creation over the duration of the global energy transition is an important aspect to explore, which could have policy ramifications around the world. This research focuses on the employment impact of an accelerated uptake of renewable electricity generation that sees the world derive 100% of its electricity from renewable sources by 2050, in order to meet the goals set by the Paris Agreement. An analytical job creation assessment for the global power sector from 2015 to 2050 is estimated and presented on a regional basis. It is found that the global direct jobs associated with the electricity sector increases from about 21 million in 2015 to nearly 35 million in 2050. Solar PV, batteries and wind power are the major job creating technologies during the energy transition from 2015 to 2050. This is the first global study presenting job creation projections for energy storage. The results indicate that a global energy transition will have an overall positive impact on the future stability and growth of economies around the world.","container-title":"Technological Forecasting and Social Change","DOI":"10.1016/j.techfore.2019.06.008","ISSN":"0040-1625","journalAbbreviation":"Technological Forecasting and Social Change","language":"en","page":"119682","source":"ScienceDirect","title":"Job creation during the global energy transition towards 100% renewable power system by 2050","volume":"151","author":[{"family":"Ram","given":"Manish"},{"family":"Aghahosseini","given":"Arman"},{"family":"Breyer","given":"Christian"}],"issued":{"date-parts":[["2020",2,1]]}},"label":"page"},{"id":4488,"uris":["http://zotero.org/users/1641393/items/CPLVKXPC"],"uri":["http://zotero.org/users/1641393/items/CPLVKXPC"],"itemData":{"id":4488,"type":"article-journal","note":"publisher: Institute for Sustainable Futures, UTS","title":"Calculating Global Energy Sector Jobs: 2015 Methodology Update","author":[{"family":"Rutovitz","given":"Jay"},{"family":"Dominish","given":"E."},{"family":"Downes","given":"J."}],"issued":{"date-parts":[["2015"]]}},"label":"page"},{"id":4536,"uris":["http://zotero.org/users/1641393/items/KB54CE58"],"uri":["http://zotero.org/users/1641393/items/KB54CE58"],"itemData":{"id":4536,"type":"book","publisher":"Brussels. Retrieved from http://www.solarpowereurope. org/fileadmin …","title":"Solar Photovoltaics Jobs &amp; Value Added in Europe","author":[{"literal":"SolarPower Europe"}],"issued":{"date-parts":[["2015"]]}},"label":"page"}],"schema":"https://github.com/citation-style-language/schema/raw/master/csl-citation.json"} </w:instrText>
      </w:r>
      <w:r w:rsidR="00D24391">
        <w:fldChar w:fldCharType="separate"/>
      </w:r>
      <w:r w:rsidR="00D24391" w:rsidRPr="00D24391">
        <w:rPr>
          <w:rFonts w:ascii="Calibri Light" w:hAnsi="Calibri Light" w:cs="Calibri Light"/>
        </w:rPr>
        <w:t>(Ram et al., 2020; Rutovitz et al., 2015; SolarPower Europe, 2015)</w:t>
      </w:r>
      <w:r w:rsidR="00D24391">
        <w:fldChar w:fldCharType="end"/>
      </w:r>
      <w:r w:rsidRPr="000A2218">
        <w:t xml:space="preserve"> a jejich konverzi na počet pracovních míst na milion EUR (daného základního roku, tj. roku 2015) za pomoci dat ohledně instalované kapacity každého zdroje (členěno dle sektorů) dle dat</w:t>
      </w:r>
      <w:r w:rsidR="00745B81">
        <w:t xml:space="preserve"> </w:t>
      </w:r>
      <w:r w:rsidR="00745B81">
        <w:fldChar w:fldCharType="begin"/>
      </w:r>
      <w:r w:rsidR="00745B81">
        <w:instrText xml:space="preserve"> ADDIN ZOTERO_ITEM CSL_CITATION {"citationID":"wMNSxRD5","properties":{"formattedCitation":"(Capros et al., 2016)","plainCitation":"(Capros et al., 2016)","noteIndex":0},"citationItems":[{"id":3663,"uris":["http://zotero.org/users/1641393/items/C6TW7GFW"],"uri":["http://zotero.org/users/1641393/items/C6TW7GFW"],"itemData":{"id":3663,"type":"article-journal","title":"EU Reference Scenario 2016 - Energy, transport and GHG emissions Trends to 2050","URL":"https://op.europa.eu/en/publication-detail/-/publication/aed45f8e-63e3-47fb-9440-a0a14370f243/language-en/format-PDF/source-106883045","author":[{"family":"Capros","given":"Pantelis"},{"family":"De Vita","given":"A."},{"family":"Tasios","given":"N."},{"family":"Siskos","given":"P."},{"family":"Kannavou","given":"M."},{"family":"Petropoulos","given":"A."},{"family":"Evangelopoulou","given":"S."},{"family":"Zampara","given":"M."},{"family":"Papadopoulos","given":"D."},{"family":"Nakos","given":"Ch"}],"issued":{"date-parts":[["2016"]]}}}],"schema":"https://github.com/citation-style-language/schema/raw/master/csl-citation.json"} </w:instrText>
      </w:r>
      <w:r w:rsidR="00745B81">
        <w:fldChar w:fldCharType="separate"/>
      </w:r>
      <w:r w:rsidR="00745B81">
        <w:rPr>
          <w:rFonts w:ascii="Calibri Light" w:hAnsi="Calibri Light" w:cs="Calibri Light"/>
        </w:rPr>
        <w:t>Capros et al.</w:t>
      </w:r>
      <w:r w:rsidR="00745B81" w:rsidRPr="00745B81">
        <w:rPr>
          <w:rFonts w:ascii="Calibri Light" w:hAnsi="Calibri Light" w:cs="Calibri Light"/>
        </w:rPr>
        <w:t xml:space="preserve"> </w:t>
      </w:r>
      <w:r w:rsidR="00745B81">
        <w:rPr>
          <w:rFonts w:ascii="Calibri Light" w:hAnsi="Calibri Light" w:cs="Calibri Light"/>
        </w:rPr>
        <w:t>(</w:t>
      </w:r>
      <w:r w:rsidR="00745B81" w:rsidRPr="00745B81">
        <w:rPr>
          <w:rFonts w:ascii="Calibri Light" w:hAnsi="Calibri Light" w:cs="Calibri Light"/>
        </w:rPr>
        <w:t>2016)</w:t>
      </w:r>
      <w:r w:rsidR="00745B81">
        <w:fldChar w:fldCharType="end"/>
      </w:r>
      <w:r w:rsidRPr="000A2218">
        <w:t xml:space="preserve"> a data ohledně nákladů (ceny) na MW instalované kapacity dle</w:t>
      </w:r>
      <w:r w:rsidR="00745B81">
        <w:t xml:space="preserve"> </w:t>
      </w:r>
      <w:r w:rsidR="00745B81">
        <w:fldChar w:fldCharType="begin"/>
      </w:r>
      <w:r w:rsidR="00745B81">
        <w:instrText xml:space="preserve"> ADDIN ZOTERO_ITEM CSL_CITATION {"citationID":"0b9S3Prh","properties":{"formattedCitation":"(Carlsson et al., 2014)","plainCitation":"(Carlsson et al., 2014)","noteIndex":0},"citationItems":[{"id":4386,"uris":["http://zotero.org/users/1641393/items/4MMS72NQ"],"uri":["http://zotero.org/users/1641393/items/4MMS72NQ"],"itemData":{"id":4386,"type":"book","abstract":"The Strategic Energy Technology Plan (SET-Plan) is the technology pillar of the EU's energy and climate policy. This report contains assessments of energy technology reference indicators (ETRI) and it is aimed at providing independent and up-to-date cost and performance characteristics of the present and future European energy technology portfolio. It is meant to complement the Technology Map of SETIS. Combined these two reports provide:\n\n* techno-economic data projections for the modelling community and policy makers, e.g.: capital and operating costs, and thermal efficiencies and technical lifetimes;\n* greenhouse gas emissions, and water consumptions;\n* an overview of the technology, markets, barriers and techno-economic performance;\n* a useful tool for policymakers for helping to identify future priorities for research, development and demonstration (RD&amp;D);\n\nThe ETRI report covers the time frame 2010 to 2050. This first version of the report focuses on electricity generation technologies, but it also includes electrical transmission grids, energy storage systems, and heat pumps.","note":"DOI: 10.2790/057687","source":"ResearchGate","title":"ETRI 2014 Energy Technology Reference Indicator projections for 2010-2050","author":[{"family":"Carlsson","given":"Johan"},{"family":"Lacal Arantegui","given":"Roberto"},{"family":"Jäger-Waldau","given":"Arnulf"},{"family":"Vellei","given":"Marika"},{"family":"Sigfusson","given":"Bergur"},{"family":"Magagna","given":"Davide"},{"family":"Jakubcionis","given":"Mindaugas"},{"family":"Fortes","given":"Maria"},{"family":"Lazarou","given":"Stavros"},{"family":"Giuntoli","given":"Jacopo"},{"family":"Weidner","given":"Eveline"},{"family":"Marco","given":"Giancarlo"},{"family":"Spisto","given":"Amanda"},{"family":"Moles","given":"Carmen"}],"issued":{"date-parts":[["2014",12,17]]}}}],"schema":"https://github.com/citation-style-language/schema/raw/master/csl-citation.json"} </w:instrText>
      </w:r>
      <w:r w:rsidR="00745B81">
        <w:fldChar w:fldCharType="separate"/>
      </w:r>
      <w:r w:rsidR="00745B81" w:rsidRPr="00745B81">
        <w:rPr>
          <w:rFonts w:ascii="Calibri Light" w:hAnsi="Calibri Light" w:cs="Calibri Light"/>
        </w:rPr>
        <w:t xml:space="preserve">Carlsson et al. </w:t>
      </w:r>
      <w:r w:rsidR="00745B81">
        <w:rPr>
          <w:rFonts w:ascii="Calibri Light" w:hAnsi="Calibri Light" w:cs="Calibri Light"/>
        </w:rPr>
        <w:t>(</w:t>
      </w:r>
      <w:r w:rsidR="00745B81" w:rsidRPr="00745B81">
        <w:rPr>
          <w:rFonts w:ascii="Calibri Light" w:hAnsi="Calibri Light" w:cs="Calibri Light"/>
        </w:rPr>
        <w:t>2014)</w:t>
      </w:r>
      <w:r w:rsidR="00745B81">
        <w:fldChar w:fldCharType="end"/>
      </w:r>
      <w:r w:rsidRPr="000A2218">
        <w:t xml:space="preserve"> - pro neobnovitelné zdroje, solární termální energii, geotermální energii a přílivovou energii - a dle</w:t>
      </w:r>
      <w:r w:rsidR="00745B81">
        <w:t xml:space="preserve"> </w:t>
      </w:r>
      <w:r w:rsidR="00745B81">
        <w:fldChar w:fldCharType="begin"/>
      </w:r>
      <w:r w:rsidR="00745B81">
        <w:instrText xml:space="preserve"> ADDIN ZOTERO_ITEM CSL_CITATION {"citationID":"NbiahW7n","properties":{"formattedCitation":"(International Renewable Energy Agency, 2019)","plainCitation":"(International Renewable Energy Agency, 2019)","noteIndex":0},"citationItems":[{"id":4431,"uris":["http://zotero.org/users/1641393/items/B96F5NVD"],"uri":["http://zotero.org/users/1641393/items/B96F5NVD"],"itemData":{"id":4431,"type":"article","language":"en","publisher":"International Renewable Energy Agency","source":"Zotero","title":"Renewable Power Generation Costs in 2019","URL":"https://www.irena.org/publications/2020/Jun/Renewable-Power-Costs-in-2019","author":[{"literal":"International Renewable Energy Agency"}],"issued":{"date-parts":[["2019"]]}}}],"schema":"https://github.com/citation-style-language/schema/raw/master/csl-citation.json"} </w:instrText>
      </w:r>
      <w:r w:rsidR="00745B81">
        <w:fldChar w:fldCharType="separate"/>
      </w:r>
      <w:r w:rsidR="00745B81" w:rsidRPr="00745B81">
        <w:rPr>
          <w:rFonts w:ascii="Calibri Light" w:hAnsi="Calibri Light" w:cs="Calibri Light"/>
        </w:rPr>
        <w:t xml:space="preserve">International Renewable Energy Agency </w:t>
      </w:r>
      <w:r w:rsidR="00745B81">
        <w:rPr>
          <w:rFonts w:ascii="Calibri Light" w:hAnsi="Calibri Light" w:cs="Calibri Light"/>
        </w:rPr>
        <w:t>(</w:t>
      </w:r>
      <w:r w:rsidR="00745B81" w:rsidRPr="00745B81">
        <w:rPr>
          <w:rFonts w:ascii="Calibri Light" w:hAnsi="Calibri Light" w:cs="Calibri Light"/>
        </w:rPr>
        <w:t>2019)</w:t>
      </w:r>
      <w:r w:rsidR="00745B81">
        <w:fldChar w:fldCharType="end"/>
      </w:r>
      <w:r w:rsidRPr="000A2218">
        <w:t xml:space="preserve"> pro ostatní obnovitelné zdroje. Vzhledem k nepřítomnosti určitých technologií v současné podobě energetického mixu a chybějícím údajům k výrobě elektřiny z biomasy a bioplynu v ČR byla rovněž nahrazena intenzita zaměstnanosti pro tyto technologie daty z jiných zemí (z týchž odborných zdrojů, citovaných výše) za využití indikativních kritérií geografické blízkosti a porovnatelnosti kupní síly, a to následovně: Větrná energie (offshore) - Německo; Biomasa, bioplyn a odpad + Geotermální energie - Rakousko; Solární termální energie - Španělsko; Přílivová energie - Francie (vyznačeno kurzívou v tabulce níže).</w:t>
      </w:r>
    </w:p>
    <w:tbl>
      <w:tblPr>
        <w:tblW w:w="5000" w:type="pct"/>
        <w:tblBorders>
          <w:top w:val="nil"/>
          <w:left w:val="nil"/>
          <w:bottom w:val="nil"/>
          <w:right w:val="nil"/>
          <w:insideH w:val="nil"/>
          <w:insideV w:val="nil"/>
        </w:tblBorders>
        <w:tblLook w:val="0600" w:firstRow="0" w:lastRow="0" w:firstColumn="0" w:lastColumn="0" w:noHBand="1" w:noVBand="1"/>
      </w:tblPr>
      <w:tblGrid>
        <w:gridCol w:w="2674"/>
        <w:gridCol w:w="1943"/>
        <w:gridCol w:w="1943"/>
        <w:gridCol w:w="1943"/>
        <w:gridCol w:w="1943"/>
      </w:tblGrid>
      <w:tr w:rsidR="000A2218" w:rsidRPr="00160357" w14:paraId="7D3DD2C7"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083791" w14:textId="77777777" w:rsidR="000A2218" w:rsidRPr="00160357" w:rsidRDefault="000A2218" w:rsidP="00E3315D">
            <w:pPr>
              <w:spacing w:before="0" w:line="240" w:lineRule="auto"/>
              <w:rPr>
                <w:b/>
                <w:sz w:val="16"/>
                <w:szCs w:val="16"/>
              </w:rPr>
            </w:pPr>
            <w:r w:rsidRPr="00160357">
              <w:rPr>
                <w:b/>
                <w:sz w:val="16"/>
                <w:szCs w:val="16"/>
              </w:rPr>
              <w:t>Zdroj (sektor)</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48967B" w14:textId="77777777" w:rsidR="000A2218" w:rsidRPr="00160357" w:rsidRDefault="000A2218" w:rsidP="00E3315D">
            <w:pPr>
              <w:spacing w:before="0" w:line="240" w:lineRule="auto"/>
              <w:rPr>
                <w:b/>
                <w:sz w:val="16"/>
                <w:szCs w:val="16"/>
              </w:rPr>
            </w:pPr>
            <w:r w:rsidRPr="00160357">
              <w:rPr>
                <w:b/>
                <w:sz w:val="16"/>
                <w:szCs w:val="16"/>
              </w:rPr>
              <w:t>Zaměstnanost celkem r.2015 (1000 osob) dle EXIOBASE v3.6</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C1E099" w14:textId="77777777" w:rsidR="000A2218" w:rsidRPr="00160357" w:rsidRDefault="000A2218" w:rsidP="00E3315D">
            <w:pPr>
              <w:spacing w:before="0" w:line="240" w:lineRule="auto"/>
              <w:rPr>
                <w:b/>
                <w:sz w:val="16"/>
                <w:szCs w:val="16"/>
              </w:rPr>
            </w:pPr>
            <w:r w:rsidRPr="00160357">
              <w:rPr>
                <w:b/>
                <w:sz w:val="16"/>
                <w:szCs w:val="16"/>
              </w:rPr>
              <w:t>Intenzita zaměstnanosti (prac. místa/MW instalované kapacity) za využití dat EXIOBASE v3.6</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D22759" w14:textId="77777777" w:rsidR="000A2218" w:rsidRPr="00160357" w:rsidRDefault="000A2218" w:rsidP="00E3315D">
            <w:pPr>
              <w:spacing w:before="0" w:line="240" w:lineRule="auto"/>
              <w:rPr>
                <w:b/>
                <w:sz w:val="16"/>
                <w:szCs w:val="16"/>
              </w:rPr>
            </w:pPr>
            <w:r w:rsidRPr="00160357">
              <w:rPr>
                <w:b/>
                <w:sz w:val="16"/>
                <w:szCs w:val="16"/>
              </w:rPr>
              <w:t>Intenzita zaměstnanosti (prac. místa/MW instalované kapacity) dle Ram et al. (2020)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3C4C09" w14:textId="77777777" w:rsidR="000A2218" w:rsidRPr="00160357" w:rsidRDefault="000A2218" w:rsidP="00E3315D">
            <w:pPr>
              <w:spacing w:before="0" w:line="240" w:lineRule="auto"/>
              <w:rPr>
                <w:b/>
                <w:sz w:val="16"/>
                <w:szCs w:val="16"/>
              </w:rPr>
            </w:pPr>
            <w:r w:rsidRPr="00160357">
              <w:rPr>
                <w:b/>
                <w:sz w:val="16"/>
                <w:szCs w:val="16"/>
              </w:rPr>
              <w:t>Zaměstnanost celkem r.2015 (1000 osob) přepočtená dle Ram et al. (2020), Carlsson et al. (2014) a International Renewable Energy Agency (2019)</w:t>
            </w:r>
          </w:p>
        </w:tc>
      </w:tr>
      <w:tr w:rsidR="000A2218" w:rsidRPr="00160357" w14:paraId="7AD574B3"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CC1082" w14:textId="77777777" w:rsidR="000A2218" w:rsidRPr="00160357" w:rsidRDefault="000A2218" w:rsidP="00E3315D">
            <w:pPr>
              <w:spacing w:before="0" w:line="240" w:lineRule="auto"/>
              <w:rPr>
                <w:b/>
                <w:sz w:val="16"/>
                <w:szCs w:val="16"/>
              </w:rPr>
            </w:pPr>
            <w:r w:rsidRPr="00160357">
              <w:rPr>
                <w:b/>
                <w:sz w:val="16"/>
                <w:szCs w:val="16"/>
              </w:rPr>
              <w:t>Uhlí</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A21A93" w14:textId="77777777" w:rsidR="000A2218" w:rsidRPr="00160357" w:rsidRDefault="000A2218" w:rsidP="00E3315D">
            <w:pPr>
              <w:spacing w:before="0" w:line="240" w:lineRule="auto"/>
              <w:jc w:val="right"/>
              <w:rPr>
                <w:sz w:val="16"/>
                <w:szCs w:val="16"/>
              </w:rPr>
            </w:pPr>
            <w:r w:rsidRPr="00160357">
              <w:rPr>
                <w:sz w:val="16"/>
                <w:szCs w:val="16"/>
              </w:rPr>
              <w:t>8,674</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E260F4" w14:textId="77777777" w:rsidR="000A2218" w:rsidRPr="00160357" w:rsidRDefault="000A2218" w:rsidP="00E3315D">
            <w:pPr>
              <w:spacing w:before="0" w:line="240" w:lineRule="auto"/>
              <w:jc w:val="right"/>
              <w:rPr>
                <w:sz w:val="16"/>
                <w:szCs w:val="16"/>
              </w:rPr>
            </w:pPr>
            <w:r w:rsidRPr="00160357">
              <w:rPr>
                <w:sz w:val="16"/>
                <w:szCs w:val="16"/>
              </w:rPr>
              <w:t>0,90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AE4BAF" w14:textId="77777777" w:rsidR="000A2218" w:rsidRPr="00160357" w:rsidRDefault="000A2218" w:rsidP="00E3315D">
            <w:pPr>
              <w:spacing w:before="0" w:line="240" w:lineRule="auto"/>
              <w:jc w:val="right"/>
              <w:rPr>
                <w:sz w:val="16"/>
                <w:szCs w:val="16"/>
              </w:rPr>
            </w:pPr>
            <w:r w:rsidRPr="00160357">
              <w:rPr>
                <w:sz w:val="16"/>
                <w:szCs w:val="16"/>
              </w:rPr>
              <w:t>0,14</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9A2049" w14:textId="77777777" w:rsidR="000A2218" w:rsidRPr="00160357" w:rsidRDefault="000A2218" w:rsidP="00E3315D">
            <w:pPr>
              <w:spacing w:before="0" w:line="240" w:lineRule="auto"/>
              <w:jc w:val="right"/>
              <w:rPr>
                <w:sz w:val="16"/>
                <w:szCs w:val="16"/>
              </w:rPr>
            </w:pPr>
            <w:r w:rsidRPr="00160357">
              <w:rPr>
                <w:sz w:val="16"/>
                <w:szCs w:val="16"/>
              </w:rPr>
              <w:t>1,352</w:t>
            </w:r>
          </w:p>
        </w:tc>
      </w:tr>
      <w:tr w:rsidR="000A2218" w:rsidRPr="00160357" w14:paraId="31E387D8"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EAE23F" w14:textId="77777777" w:rsidR="000A2218" w:rsidRPr="00160357" w:rsidRDefault="000A2218" w:rsidP="00E3315D">
            <w:pPr>
              <w:spacing w:before="0" w:line="240" w:lineRule="auto"/>
              <w:rPr>
                <w:b/>
                <w:sz w:val="16"/>
                <w:szCs w:val="16"/>
              </w:rPr>
            </w:pPr>
            <w:r w:rsidRPr="00160357">
              <w:rPr>
                <w:b/>
                <w:sz w:val="16"/>
                <w:szCs w:val="16"/>
              </w:rPr>
              <w:t>Plyn</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F68864" w14:textId="77777777" w:rsidR="000A2218" w:rsidRPr="00160357" w:rsidRDefault="000A2218" w:rsidP="00E3315D">
            <w:pPr>
              <w:spacing w:before="0" w:line="240" w:lineRule="auto"/>
              <w:jc w:val="right"/>
              <w:rPr>
                <w:sz w:val="16"/>
                <w:szCs w:val="16"/>
              </w:rPr>
            </w:pPr>
            <w:r w:rsidRPr="00160357">
              <w:rPr>
                <w:sz w:val="16"/>
                <w:szCs w:val="16"/>
              </w:rPr>
              <w:t>0,215</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DB47AE" w14:textId="77777777" w:rsidR="000A2218" w:rsidRPr="00160357" w:rsidRDefault="000A2218" w:rsidP="00E3315D">
            <w:pPr>
              <w:spacing w:before="0" w:line="240" w:lineRule="auto"/>
              <w:jc w:val="right"/>
              <w:rPr>
                <w:sz w:val="16"/>
                <w:szCs w:val="16"/>
              </w:rPr>
            </w:pPr>
            <w:r w:rsidRPr="00160357">
              <w:rPr>
                <w:sz w:val="16"/>
                <w:szCs w:val="16"/>
              </w:rPr>
              <w:t>0,18</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59D904" w14:textId="77777777" w:rsidR="000A2218" w:rsidRPr="00160357" w:rsidRDefault="000A2218" w:rsidP="00E3315D">
            <w:pPr>
              <w:spacing w:before="0" w:line="240" w:lineRule="auto"/>
              <w:jc w:val="right"/>
              <w:rPr>
                <w:sz w:val="16"/>
                <w:szCs w:val="16"/>
              </w:rPr>
            </w:pPr>
            <w:r w:rsidRPr="00160357">
              <w:rPr>
                <w:sz w:val="16"/>
                <w:szCs w:val="16"/>
              </w:rPr>
              <w:t>0,14</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E76390" w14:textId="77777777" w:rsidR="000A2218" w:rsidRPr="00160357" w:rsidRDefault="000A2218" w:rsidP="00E3315D">
            <w:pPr>
              <w:spacing w:before="0" w:line="240" w:lineRule="auto"/>
              <w:jc w:val="right"/>
              <w:rPr>
                <w:sz w:val="16"/>
                <w:szCs w:val="16"/>
              </w:rPr>
            </w:pPr>
            <w:r w:rsidRPr="00160357">
              <w:rPr>
                <w:sz w:val="16"/>
                <w:szCs w:val="16"/>
              </w:rPr>
              <w:t>0,171</w:t>
            </w:r>
          </w:p>
        </w:tc>
      </w:tr>
      <w:tr w:rsidR="000A2218" w:rsidRPr="00160357" w14:paraId="39089489"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DF3F1E" w14:textId="77777777" w:rsidR="000A2218" w:rsidRPr="00160357" w:rsidRDefault="000A2218" w:rsidP="00E3315D">
            <w:pPr>
              <w:spacing w:before="0" w:line="240" w:lineRule="auto"/>
              <w:rPr>
                <w:b/>
                <w:sz w:val="16"/>
                <w:szCs w:val="16"/>
              </w:rPr>
            </w:pPr>
            <w:r w:rsidRPr="00160357">
              <w:rPr>
                <w:b/>
                <w:sz w:val="16"/>
                <w:szCs w:val="16"/>
              </w:rPr>
              <w:t>Jaderná energie</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85069E" w14:textId="77777777" w:rsidR="000A2218" w:rsidRPr="00160357" w:rsidRDefault="000A2218" w:rsidP="00E3315D">
            <w:pPr>
              <w:spacing w:before="0" w:line="240" w:lineRule="auto"/>
              <w:jc w:val="right"/>
              <w:rPr>
                <w:sz w:val="16"/>
                <w:szCs w:val="16"/>
              </w:rPr>
            </w:pPr>
            <w:r w:rsidRPr="00160357">
              <w:rPr>
                <w:sz w:val="16"/>
                <w:szCs w:val="16"/>
              </w:rPr>
              <w:t>4,898</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5B8F06" w14:textId="77777777" w:rsidR="000A2218" w:rsidRPr="00160357" w:rsidRDefault="000A2218" w:rsidP="00E3315D">
            <w:pPr>
              <w:spacing w:before="0" w:line="240" w:lineRule="auto"/>
              <w:jc w:val="right"/>
              <w:rPr>
                <w:sz w:val="16"/>
                <w:szCs w:val="16"/>
              </w:rPr>
            </w:pPr>
            <w:r w:rsidRPr="00160357">
              <w:rPr>
                <w:sz w:val="16"/>
                <w:szCs w:val="16"/>
              </w:rPr>
              <w:t>1,22</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8AC44A" w14:textId="77777777" w:rsidR="000A2218" w:rsidRPr="00160357" w:rsidRDefault="000A2218" w:rsidP="00E3315D">
            <w:pPr>
              <w:spacing w:before="0" w:line="240" w:lineRule="auto"/>
              <w:jc w:val="right"/>
              <w:rPr>
                <w:sz w:val="16"/>
                <w:szCs w:val="16"/>
              </w:rPr>
            </w:pPr>
            <w:r w:rsidRPr="00160357">
              <w:rPr>
                <w:sz w:val="16"/>
                <w:szCs w:val="16"/>
              </w:rPr>
              <w:t>0,60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992AB8" w14:textId="77777777" w:rsidR="000A2218" w:rsidRPr="00160357" w:rsidRDefault="000A2218" w:rsidP="00E3315D">
            <w:pPr>
              <w:spacing w:before="0" w:line="240" w:lineRule="auto"/>
              <w:jc w:val="right"/>
              <w:rPr>
                <w:sz w:val="16"/>
                <w:szCs w:val="16"/>
              </w:rPr>
            </w:pPr>
            <w:r w:rsidRPr="00160357">
              <w:rPr>
                <w:sz w:val="16"/>
                <w:szCs w:val="16"/>
              </w:rPr>
              <w:t>2,404</w:t>
            </w:r>
          </w:p>
        </w:tc>
      </w:tr>
      <w:tr w:rsidR="000A2218" w:rsidRPr="00160357" w14:paraId="23849B31"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370E62" w14:textId="77777777" w:rsidR="000A2218" w:rsidRPr="00160357" w:rsidRDefault="000A2218" w:rsidP="00E3315D">
            <w:pPr>
              <w:spacing w:before="0" w:line="240" w:lineRule="auto"/>
              <w:rPr>
                <w:b/>
                <w:sz w:val="16"/>
                <w:szCs w:val="16"/>
              </w:rPr>
            </w:pPr>
            <w:r w:rsidRPr="00160357">
              <w:rPr>
                <w:b/>
                <w:sz w:val="16"/>
                <w:szCs w:val="16"/>
              </w:rPr>
              <w:t>Vodní energie</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2F8B6F" w14:textId="77777777" w:rsidR="000A2218" w:rsidRPr="00160357" w:rsidRDefault="000A2218" w:rsidP="00E3315D">
            <w:pPr>
              <w:spacing w:before="0" w:line="240" w:lineRule="auto"/>
              <w:jc w:val="right"/>
              <w:rPr>
                <w:sz w:val="16"/>
                <w:szCs w:val="16"/>
              </w:rPr>
            </w:pPr>
            <w:r w:rsidRPr="00160357">
              <w:rPr>
                <w:sz w:val="16"/>
                <w:szCs w:val="16"/>
              </w:rPr>
              <w:t>0,241</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050640" w14:textId="77777777" w:rsidR="000A2218" w:rsidRPr="00160357" w:rsidRDefault="000A2218" w:rsidP="00E3315D">
            <w:pPr>
              <w:spacing w:before="0" w:line="240" w:lineRule="auto"/>
              <w:jc w:val="right"/>
              <w:rPr>
                <w:sz w:val="16"/>
                <w:szCs w:val="16"/>
              </w:rPr>
            </w:pPr>
            <w:r w:rsidRPr="00160357">
              <w:rPr>
                <w:sz w:val="16"/>
                <w:szCs w:val="16"/>
              </w:rPr>
              <w:t>0,22</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CDB8DD" w14:textId="77777777" w:rsidR="000A2218" w:rsidRPr="00160357" w:rsidRDefault="000A2218" w:rsidP="00E3315D">
            <w:pPr>
              <w:spacing w:before="0" w:line="240" w:lineRule="auto"/>
              <w:jc w:val="right"/>
              <w:rPr>
                <w:sz w:val="16"/>
                <w:szCs w:val="16"/>
              </w:rPr>
            </w:pPr>
            <w:r w:rsidRPr="00160357">
              <w:rPr>
                <w:sz w:val="16"/>
                <w:szCs w:val="16"/>
              </w:rPr>
              <w:t>0,20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39DA9E" w14:textId="77777777" w:rsidR="000A2218" w:rsidRPr="00160357" w:rsidRDefault="000A2218" w:rsidP="00E3315D">
            <w:pPr>
              <w:spacing w:before="0" w:line="240" w:lineRule="auto"/>
              <w:jc w:val="right"/>
              <w:rPr>
                <w:sz w:val="16"/>
                <w:szCs w:val="16"/>
              </w:rPr>
            </w:pPr>
            <w:r w:rsidRPr="00160357">
              <w:rPr>
                <w:sz w:val="16"/>
                <w:szCs w:val="16"/>
              </w:rPr>
              <w:t>0,216</w:t>
            </w:r>
          </w:p>
        </w:tc>
      </w:tr>
      <w:tr w:rsidR="000A2218" w:rsidRPr="00160357" w14:paraId="380F095A"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27EB2" w14:textId="77777777" w:rsidR="000A2218" w:rsidRPr="00160357" w:rsidRDefault="000A2218" w:rsidP="00E3315D">
            <w:pPr>
              <w:spacing w:before="0" w:line="240" w:lineRule="auto"/>
              <w:rPr>
                <w:b/>
                <w:sz w:val="16"/>
                <w:szCs w:val="16"/>
              </w:rPr>
            </w:pPr>
            <w:r w:rsidRPr="00160357">
              <w:rPr>
                <w:b/>
                <w:sz w:val="16"/>
                <w:szCs w:val="16"/>
              </w:rPr>
              <w:t>Větrná energie (onshore)</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03341D" w14:textId="77777777" w:rsidR="000A2218" w:rsidRPr="00160357" w:rsidRDefault="000A2218" w:rsidP="00E3315D">
            <w:pPr>
              <w:spacing w:before="0" w:line="240" w:lineRule="auto"/>
              <w:jc w:val="right"/>
              <w:rPr>
                <w:sz w:val="16"/>
                <w:szCs w:val="16"/>
              </w:rPr>
            </w:pPr>
            <w:r w:rsidRPr="00160357">
              <w:rPr>
                <w:sz w:val="16"/>
                <w:szCs w:val="16"/>
              </w:rPr>
              <w:t>0,041</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F31CA2" w14:textId="77777777" w:rsidR="000A2218" w:rsidRPr="00160357" w:rsidRDefault="000A2218" w:rsidP="00E3315D">
            <w:pPr>
              <w:spacing w:before="0" w:line="240" w:lineRule="auto"/>
              <w:jc w:val="right"/>
              <w:rPr>
                <w:sz w:val="16"/>
                <w:szCs w:val="16"/>
              </w:rPr>
            </w:pPr>
            <w:r w:rsidRPr="00160357">
              <w:rPr>
                <w:sz w:val="16"/>
                <w:szCs w:val="16"/>
              </w:rPr>
              <w:t>0,15</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9E37C9" w14:textId="77777777" w:rsidR="000A2218" w:rsidRPr="00160357" w:rsidRDefault="000A2218" w:rsidP="00E3315D">
            <w:pPr>
              <w:spacing w:before="0" w:line="240" w:lineRule="auto"/>
              <w:jc w:val="right"/>
              <w:rPr>
                <w:sz w:val="16"/>
                <w:szCs w:val="16"/>
              </w:rPr>
            </w:pPr>
            <w:r w:rsidRPr="00160357">
              <w:rPr>
                <w:sz w:val="16"/>
                <w:szCs w:val="16"/>
              </w:rPr>
              <w:t>0,30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EF80D" w14:textId="77777777" w:rsidR="000A2218" w:rsidRPr="00160357" w:rsidRDefault="000A2218" w:rsidP="00E3315D">
            <w:pPr>
              <w:spacing w:before="0" w:line="240" w:lineRule="auto"/>
              <w:jc w:val="right"/>
              <w:rPr>
                <w:sz w:val="16"/>
                <w:szCs w:val="16"/>
              </w:rPr>
            </w:pPr>
            <w:r w:rsidRPr="00160357">
              <w:rPr>
                <w:sz w:val="16"/>
                <w:szCs w:val="16"/>
              </w:rPr>
              <w:t>0,084</w:t>
            </w:r>
          </w:p>
        </w:tc>
      </w:tr>
      <w:tr w:rsidR="000A2218" w:rsidRPr="00160357" w14:paraId="5F656C08"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E69AA3" w14:textId="77777777" w:rsidR="000A2218" w:rsidRPr="00160357" w:rsidRDefault="000A2218" w:rsidP="00E3315D">
            <w:pPr>
              <w:spacing w:before="0" w:line="240" w:lineRule="auto"/>
              <w:rPr>
                <w:b/>
                <w:sz w:val="16"/>
                <w:szCs w:val="16"/>
              </w:rPr>
            </w:pPr>
            <w:r w:rsidRPr="00160357">
              <w:rPr>
                <w:b/>
                <w:sz w:val="16"/>
                <w:szCs w:val="16"/>
              </w:rPr>
              <w:t>Větrná energie (offshore)</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C729FF" w14:textId="77777777" w:rsidR="000A2218" w:rsidRPr="00160357" w:rsidRDefault="000A2218" w:rsidP="00E3315D">
            <w:pPr>
              <w:spacing w:before="0" w:line="240" w:lineRule="auto"/>
              <w:jc w:val="right"/>
              <w:rPr>
                <w:sz w:val="16"/>
                <w:szCs w:val="16"/>
              </w:rPr>
            </w:pPr>
            <w:r w:rsidRPr="00160357">
              <w:rPr>
                <w:sz w:val="16"/>
                <w:szCs w:val="16"/>
              </w:rPr>
              <w:t>0,000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A2D9C0" w14:textId="77777777" w:rsidR="000A2218" w:rsidRPr="00160357" w:rsidRDefault="000A2218" w:rsidP="00E3315D">
            <w:pPr>
              <w:spacing w:before="0" w:line="240" w:lineRule="auto"/>
              <w:jc w:val="right"/>
              <w:rPr>
                <w:sz w:val="16"/>
                <w:szCs w:val="16"/>
              </w:rPr>
            </w:pPr>
            <w:r w:rsidRPr="00160357">
              <w:rPr>
                <w:sz w:val="16"/>
                <w:szCs w:val="16"/>
              </w:rPr>
              <w:t>0,00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888AD7" w14:textId="77777777" w:rsidR="000A2218" w:rsidRPr="00160357" w:rsidRDefault="000A2218" w:rsidP="00E3315D">
            <w:pPr>
              <w:spacing w:before="0" w:line="240" w:lineRule="auto"/>
              <w:jc w:val="right"/>
              <w:rPr>
                <w:i/>
                <w:sz w:val="16"/>
                <w:szCs w:val="16"/>
              </w:rPr>
            </w:pPr>
            <w:r w:rsidRPr="00160357">
              <w:rPr>
                <w:i/>
                <w:sz w:val="16"/>
                <w:szCs w:val="16"/>
              </w:rPr>
              <w:t>0,20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43501F" w14:textId="77777777" w:rsidR="000A2218" w:rsidRPr="00160357" w:rsidRDefault="000A2218" w:rsidP="00E3315D">
            <w:pPr>
              <w:spacing w:before="0" w:line="240" w:lineRule="auto"/>
              <w:jc w:val="right"/>
              <w:rPr>
                <w:sz w:val="16"/>
                <w:szCs w:val="16"/>
              </w:rPr>
            </w:pPr>
            <w:r w:rsidRPr="00160357">
              <w:rPr>
                <w:sz w:val="16"/>
                <w:szCs w:val="16"/>
              </w:rPr>
              <w:t>0,000</w:t>
            </w:r>
          </w:p>
        </w:tc>
      </w:tr>
      <w:tr w:rsidR="000A2218" w:rsidRPr="00160357" w14:paraId="0F95D981"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EE66A4" w14:textId="77777777" w:rsidR="000A2218" w:rsidRPr="00160357" w:rsidRDefault="000A2218" w:rsidP="00E3315D">
            <w:pPr>
              <w:spacing w:before="0" w:line="240" w:lineRule="auto"/>
              <w:rPr>
                <w:b/>
                <w:sz w:val="16"/>
                <w:szCs w:val="16"/>
              </w:rPr>
            </w:pPr>
            <w:r w:rsidRPr="00160357">
              <w:rPr>
                <w:b/>
                <w:sz w:val="16"/>
                <w:szCs w:val="16"/>
              </w:rPr>
              <w:t>Ropa a další ropné deriváty</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E48575" w14:textId="77777777" w:rsidR="000A2218" w:rsidRPr="00160357" w:rsidRDefault="000A2218" w:rsidP="00E3315D">
            <w:pPr>
              <w:spacing w:before="0" w:line="240" w:lineRule="auto"/>
              <w:jc w:val="right"/>
              <w:rPr>
                <w:sz w:val="16"/>
                <w:szCs w:val="16"/>
              </w:rPr>
            </w:pPr>
            <w:r w:rsidRPr="00160357">
              <w:rPr>
                <w:sz w:val="16"/>
                <w:szCs w:val="16"/>
              </w:rPr>
              <w:t>0,015</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E0B837" w14:textId="77777777" w:rsidR="000A2218" w:rsidRPr="00160357" w:rsidRDefault="000A2218" w:rsidP="00E3315D">
            <w:pPr>
              <w:spacing w:before="0" w:line="240" w:lineRule="auto"/>
              <w:jc w:val="right"/>
              <w:rPr>
                <w:sz w:val="16"/>
                <w:szCs w:val="16"/>
              </w:rPr>
            </w:pPr>
            <w:r w:rsidRPr="00160357">
              <w:rPr>
                <w:sz w:val="16"/>
                <w:szCs w:val="16"/>
              </w:rPr>
              <w:t>0,11</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07E03D" w14:textId="77777777" w:rsidR="000A2218" w:rsidRPr="00160357" w:rsidRDefault="000A2218" w:rsidP="00E3315D">
            <w:pPr>
              <w:spacing w:before="0" w:line="240" w:lineRule="auto"/>
              <w:jc w:val="right"/>
              <w:rPr>
                <w:sz w:val="16"/>
                <w:szCs w:val="16"/>
              </w:rPr>
            </w:pPr>
            <w:r w:rsidRPr="00160357">
              <w:rPr>
                <w:sz w:val="16"/>
                <w:szCs w:val="16"/>
              </w:rPr>
              <w:t>0,14</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3237DC" w14:textId="77777777" w:rsidR="000A2218" w:rsidRPr="00160357" w:rsidRDefault="000A2218" w:rsidP="00E3315D">
            <w:pPr>
              <w:spacing w:before="0" w:line="240" w:lineRule="auto"/>
              <w:jc w:val="right"/>
              <w:rPr>
                <w:sz w:val="16"/>
                <w:szCs w:val="16"/>
              </w:rPr>
            </w:pPr>
            <w:r w:rsidRPr="00160357">
              <w:rPr>
                <w:sz w:val="16"/>
                <w:szCs w:val="16"/>
              </w:rPr>
              <w:t>0,019</w:t>
            </w:r>
          </w:p>
        </w:tc>
      </w:tr>
      <w:tr w:rsidR="000A2218" w:rsidRPr="00160357" w14:paraId="15A077E0"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C5D088" w14:textId="77777777" w:rsidR="000A2218" w:rsidRPr="00160357" w:rsidRDefault="000A2218" w:rsidP="00E3315D">
            <w:pPr>
              <w:spacing w:before="0" w:line="240" w:lineRule="auto"/>
              <w:rPr>
                <w:b/>
                <w:sz w:val="16"/>
                <w:szCs w:val="16"/>
              </w:rPr>
            </w:pPr>
            <w:r w:rsidRPr="00160357">
              <w:rPr>
                <w:b/>
                <w:sz w:val="16"/>
                <w:szCs w:val="16"/>
              </w:rPr>
              <w:t>Biomasa, bioplyn a odpad</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DD9A64" w14:textId="77777777" w:rsidR="000A2218" w:rsidRPr="00160357" w:rsidRDefault="000A2218" w:rsidP="00E3315D">
            <w:pPr>
              <w:spacing w:before="0" w:line="240" w:lineRule="auto"/>
              <w:jc w:val="right"/>
              <w:rPr>
                <w:sz w:val="16"/>
                <w:szCs w:val="16"/>
              </w:rPr>
            </w:pPr>
            <w:r w:rsidRPr="00160357">
              <w:rPr>
                <w:sz w:val="16"/>
                <w:szCs w:val="16"/>
              </w:rPr>
              <w:t>0,000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78D5E2" w14:textId="77777777" w:rsidR="000A2218" w:rsidRPr="00160357" w:rsidRDefault="000A2218" w:rsidP="00E3315D">
            <w:pPr>
              <w:spacing w:before="0" w:line="240" w:lineRule="auto"/>
              <w:jc w:val="right"/>
              <w:rPr>
                <w:sz w:val="16"/>
                <w:szCs w:val="16"/>
              </w:rPr>
            </w:pPr>
            <w:r w:rsidRPr="00160357">
              <w:rPr>
                <w:sz w:val="16"/>
                <w:szCs w:val="16"/>
              </w:rPr>
              <w:t>0,00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B20AB4" w14:textId="77777777" w:rsidR="000A2218" w:rsidRPr="00160357" w:rsidRDefault="000A2218" w:rsidP="00E3315D">
            <w:pPr>
              <w:spacing w:before="0" w:line="240" w:lineRule="auto"/>
              <w:jc w:val="right"/>
              <w:rPr>
                <w:i/>
                <w:sz w:val="16"/>
                <w:szCs w:val="16"/>
              </w:rPr>
            </w:pPr>
            <w:r w:rsidRPr="00160357">
              <w:rPr>
                <w:i/>
                <w:sz w:val="16"/>
                <w:szCs w:val="16"/>
              </w:rPr>
              <w:t>1,50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517FCC" w14:textId="77777777" w:rsidR="000A2218" w:rsidRPr="00160357" w:rsidRDefault="000A2218" w:rsidP="00E3315D">
            <w:pPr>
              <w:spacing w:before="0" w:line="240" w:lineRule="auto"/>
              <w:jc w:val="right"/>
              <w:rPr>
                <w:sz w:val="16"/>
                <w:szCs w:val="16"/>
              </w:rPr>
            </w:pPr>
            <w:r w:rsidRPr="00160357">
              <w:rPr>
                <w:sz w:val="16"/>
                <w:szCs w:val="16"/>
              </w:rPr>
              <w:t>0,257</w:t>
            </w:r>
          </w:p>
        </w:tc>
      </w:tr>
      <w:tr w:rsidR="000A2218" w:rsidRPr="00160357" w14:paraId="0FF11E47"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2379C8" w14:textId="77777777" w:rsidR="000A2218" w:rsidRPr="00160357" w:rsidRDefault="000A2218" w:rsidP="00E3315D">
            <w:pPr>
              <w:spacing w:before="0" w:line="240" w:lineRule="auto"/>
              <w:rPr>
                <w:b/>
                <w:sz w:val="16"/>
                <w:szCs w:val="16"/>
              </w:rPr>
            </w:pPr>
            <w:r w:rsidRPr="00160357">
              <w:rPr>
                <w:b/>
                <w:sz w:val="16"/>
                <w:szCs w:val="16"/>
              </w:rPr>
              <w:t>Velkoplošná fotovoltaika (&gt;1MW)</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03CA58" w14:textId="77777777" w:rsidR="000A2218" w:rsidRPr="00160357" w:rsidRDefault="000A2218" w:rsidP="00E3315D">
            <w:pPr>
              <w:spacing w:before="0" w:line="240" w:lineRule="auto"/>
              <w:jc w:val="right"/>
              <w:rPr>
                <w:sz w:val="16"/>
                <w:szCs w:val="16"/>
              </w:rPr>
            </w:pPr>
            <w:r w:rsidRPr="00160357">
              <w:rPr>
                <w:sz w:val="16"/>
                <w:szCs w:val="16"/>
              </w:rPr>
              <w:t>0,062</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765FE4" w14:textId="77777777" w:rsidR="000A2218" w:rsidRPr="00160357" w:rsidRDefault="000A2218" w:rsidP="00E3315D">
            <w:pPr>
              <w:spacing w:before="0" w:line="240" w:lineRule="auto"/>
              <w:jc w:val="right"/>
              <w:rPr>
                <w:sz w:val="16"/>
                <w:szCs w:val="16"/>
              </w:rPr>
            </w:pPr>
            <w:r w:rsidRPr="00160357">
              <w:rPr>
                <w:sz w:val="16"/>
                <w:szCs w:val="16"/>
              </w:rPr>
              <w:t>0,04</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49AA70" w14:textId="77777777" w:rsidR="000A2218" w:rsidRPr="00160357" w:rsidRDefault="000A2218" w:rsidP="00E3315D">
            <w:pPr>
              <w:spacing w:before="0" w:line="240" w:lineRule="auto"/>
              <w:jc w:val="right"/>
              <w:rPr>
                <w:sz w:val="16"/>
                <w:szCs w:val="16"/>
              </w:rPr>
            </w:pPr>
            <w:r w:rsidRPr="00160357">
              <w:rPr>
                <w:sz w:val="16"/>
                <w:szCs w:val="16"/>
              </w:rPr>
              <w:t>0,70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1C40DD" w14:textId="77777777" w:rsidR="000A2218" w:rsidRPr="00160357" w:rsidRDefault="000A2218" w:rsidP="00E3315D">
            <w:pPr>
              <w:spacing w:before="0" w:line="240" w:lineRule="auto"/>
              <w:jc w:val="right"/>
              <w:rPr>
                <w:sz w:val="16"/>
                <w:szCs w:val="16"/>
              </w:rPr>
            </w:pPr>
            <w:r w:rsidRPr="00160357">
              <w:rPr>
                <w:sz w:val="16"/>
                <w:szCs w:val="16"/>
              </w:rPr>
              <w:t>1,016</w:t>
            </w:r>
          </w:p>
        </w:tc>
      </w:tr>
      <w:tr w:rsidR="000A2218" w:rsidRPr="00160357" w14:paraId="01A48E16"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2341EA" w14:textId="77777777" w:rsidR="000A2218" w:rsidRPr="00160357" w:rsidRDefault="000A2218" w:rsidP="00E3315D">
            <w:pPr>
              <w:spacing w:before="0" w:line="240" w:lineRule="auto"/>
              <w:rPr>
                <w:b/>
                <w:sz w:val="16"/>
                <w:szCs w:val="16"/>
              </w:rPr>
            </w:pPr>
            <w:r w:rsidRPr="00160357">
              <w:rPr>
                <w:b/>
                <w:sz w:val="16"/>
                <w:szCs w:val="16"/>
              </w:rPr>
              <w:t>Maloplošná fotovoltaika (&lt;1MW)</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A489B8" w14:textId="77777777" w:rsidR="000A2218" w:rsidRPr="00160357" w:rsidRDefault="000A2218" w:rsidP="00E3315D">
            <w:pPr>
              <w:spacing w:before="0" w:line="240" w:lineRule="auto"/>
              <w:jc w:val="right"/>
              <w:rPr>
                <w:sz w:val="16"/>
                <w:szCs w:val="16"/>
              </w:rPr>
            </w:pPr>
            <w:r w:rsidRPr="00160357">
              <w:rPr>
                <w:sz w:val="16"/>
                <w:szCs w:val="16"/>
              </w:rPr>
              <w:t>0,033</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443E45" w14:textId="77777777" w:rsidR="000A2218" w:rsidRPr="00160357" w:rsidRDefault="000A2218" w:rsidP="00E3315D">
            <w:pPr>
              <w:spacing w:before="0" w:line="240" w:lineRule="auto"/>
              <w:jc w:val="right"/>
              <w:rPr>
                <w:sz w:val="16"/>
                <w:szCs w:val="16"/>
              </w:rPr>
            </w:pPr>
            <w:r w:rsidRPr="00160357">
              <w:rPr>
                <w:sz w:val="16"/>
                <w:szCs w:val="16"/>
              </w:rPr>
              <w:t>0,04</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15C285" w14:textId="77777777" w:rsidR="000A2218" w:rsidRPr="00160357" w:rsidRDefault="000A2218" w:rsidP="00E3315D">
            <w:pPr>
              <w:spacing w:before="0" w:line="240" w:lineRule="auto"/>
              <w:jc w:val="right"/>
              <w:rPr>
                <w:sz w:val="16"/>
                <w:szCs w:val="16"/>
              </w:rPr>
            </w:pPr>
            <w:r w:rsidRPr="00160357">
              <w:rPr>
                <w:sz w:val="16"/>
                <w:szCs w:val="16"/>
              </w:rPr>
              <w:t>1,40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D43FE8" w14:textId="77777777" w:rsidR="000A2218" w:rsidRPr="00160357" w:rsidRDefault="000A2218" w:rsidP="00E3315D">
            <w:pPr>
              <w:spacing w:before="0" w:line="240" w:lineRule="auto"/>
              <w:jc w:val="right"/>
              <w:rPr>
                <w:sz w:val="16"/>
                <w:szCs w:val="16"/>
              </w:rPr>
            </w:pPr>
            <w:r w:rsidRPr="00160357">
              <w:rPr>
                <w:sz w:val="16"/>
                <w:szCs w:val="16"/>
              </w:rPr>
              <w:t>1,139</w:t>
            </w:r>
          </w:p>
        </w:tc>
      </w:tr>
      <w:tr w:rsidR="000A2218" w:rsidRPr="00160357" w14:paraId="2E31360E"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EB9D90" w14:textId="77777777" w:rsidR="000A2218" w:rsidRPr="00160357" w:rsidRDefault="000A2218" w:rsidP="00E3315D">
            <w:pPr>
              <w:spacing w:before="0" w:line="240" w:lineRule="auto"/>
              <w:rPr>
                <w:b/>
                <w:sz w:val="16"/>
                <w:szCs w:val="16"/>
              </w:rPr>
            </w:pPr>
            <w:r w:rsidRPr="00160357">
              <w:rPr>
                <w:b/>
                <w:sz w:val="16"/>
                <w:szCs w:val="16"/>
              </w:rPr>
              <w:t>Solární termální energie</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08604E" w14:textId="77777777" w:rsidR="000A2218" w:rsidRPr="00160357" w:rsidRDefault="000A2218" w:rsidP="00E3315D">
            <w:pPr>
              <w:spacing w:before="0" w:line="240" w:lineRule="auto"/>
              <w:jc w:val="right"/>
              <w:rPr>
                <w:sz w:val="16"/>
                <w:szCs w:val="16"/>
              </w:rPr>
            </w:pPr>
            <w:r w:rsidRPr="00160357">
              <w:rPr>
                <w:sz w:val="16"/>
                <w:szCs w:val="16"/>
              </w:rPr>
              <w:t>0,000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6337C8" w14:textId="77777777" w:rsidR="000A2218" w:rsidRPr="00160357" w:rsidRDefault="000A2218" w:rsidP="00E3315D">
            <w:pPr>
              <w:spacing w:before="0" w:line="240" w:lineRule="auto"/>
              <w:jc w:val="right"/>
              <w:rPr>
                <w:sz w:val="16"/>
                <w:szCs w:val="16"/>
              </w:rPr>
            </w:pPr>
            <w:r w:rsidRPr="00160357">
              <w:rPr>
                <w:sz w:val="16"/>
                <w:szCs w:val="16"/>
              </w:rPr>
              <w:t>0,00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5FF8FE" w14:textId="77777777" w:rsidR="000A2218" w:rsidRPr="00160357" w:rsidRDefault="000A2218" w:rsidP="00E3315D">
            <w:pPr>
              <w:spacing w:before="0" w:line="240" w:lineRule="auto"/>
              <w:jc w:val="right"/>
              <w:rPr>
                <w:i/>
                <w:sz w:val="16"/>
                <w:szCs w:val="16"/>
              </w:rPr>
            </w:pPr>
            <w:r w:rsidRPr="00160357">
              <w:rPr>
                <w:i/>
                <w:sz w:val="16"/>
                <w:szCs w:val="16"/>
              </w:rPr>
              <w:t>0,60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DFF7C5" w14:textId="77777777" w:rsidR="000A2218" w:rsidRPr="00160357" w:rsidRDefault="000A2218" w:rsidP="00E3315D">
            <w:pPr>
              <w:spacing w:before="0" w:line="240" w:lineRule="auto"/>
              <w:jc w:val="right"/>
              <w:rPr>
                <w:sz w:val="16"/>
                <w:szCs w:val="16"/>
              </w:rPr>
            </w:pPr>
            <w:r w:rsidRPr="00160357">
              <w:rPr>
                <w:sz w:val="16"/>
                <w:szCs w:val="16"/>
              </w:rPr>
              <w:t>0,000</w:t>
            </w:r>
          </w:p>
        </w:tc>
      </w:tr>
      <w:tr w:rsidR="000A2218" w:rsidRPr="00160357" w14:paraId="15041566"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F389BC" w14:textId="77777777" w:rsidR="000A2218" w:rsidRPr="00160357" w:rsidRDefault="000A2218" w:rsidP="00E3315D">
            <w:pPr>
              <w:spacing w:before="0" w:line="240" w:lineRule="auto"/>
              <w:rPr>
                <w:b/>
                <w:sz w:val="16"/>
                <w:szCs w:val="16"/>
              </w:rPr>
            </w:pPr>
            <w:r w:rsidRPr="00160357">
              <w:rPr>
                <w:b/>
                <w:sz w:val="16"/>
                <w:szCs w:val="16"/>
              </w:rPr>
              <w:t>Přílivová energie</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F7B230" w14:textId="77777777" w:rsidR="000A2218" w:rsidRPr="00160357" w:rsidRDefault="000A2218" w:rsidP="00E3315D">
            <w:pPr>
              <w:spacing w:before="0" w:line="240" w:lineRule="auto"/>
              <w:jc w:val="right"/>
              <w:rPr>
                <w:sz w:val="16"/>
                <w:szCs w:val="16"/>
              </w:rPr>
            </w:pPr>
            <w:r w:rsidRPr="00160357">
              <w:rPr>
                <w:sz w:val="16"/>
                <w:szCs w:val="16"/>
              </w:rPr>
              <w:t>0,000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7B9A73" w14:textId="77777777" w:rsidR="000A2218" w:rsidRPr="00160357" w:rsidRDefault="000A2218" w:rsidP="00E3315D">
            <w:pPr>
              <w:spacing w:before="0" w:line="240" w:lineRule="auto"/>
              <w:jc w:val="right"/>
              <w:rPr>
                <w:sz w:val="16"/>
                <w:szCs w:val="16"/>
              </w:rPr>
            </w:pPr>
            <w:r w:rsidRPr="00160357">
              <w:rPr>
                <w:sz w:val="16"/>
                <w:szCs w:val="16"/>
              </w:rPr>
              <w:t>0,00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E124C3" w14:textId="77777777" w:rsidR="000A2218" w:rsidRPr="00160357" w:rsidRDefault="000A2218" w:rsidP="00E3315D">
            <w:pPr>
              <w:spacing w:before="0" w:line="240" w:lineRule="auto"/>
              <w:jc w:val="right"/>
              <w:rPr>
                <w:i/>
                <w:sz w:val="16"/>
                <w:szCs w:val="16"/>
              </w:rPr>
            </w:pPr>
            <w:r w:rsidRPr="00160357">
              <w:rPr>
                <w:i/>
                <w:sz w:val="16"/>
                <w:szCs w:val="16"/>
              </w:rPr>
              <w:t>0,60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4C37C3" w14:textId="77777777" w:rsidR="000A2218" w:rsidRPr="00160357" w:rsidRDefault="000A2218" w:rsidP="00E3315D">
            <w:pPr>
              <w:spacing w:before="0" w:line="240" w:lineRule="auto"/>
              <w:jc w:val="right"/>
              <w:rPr>
                <w:sz w:val="16"/>
                <w:szCs w:val="16"/>
              </w:rPr>
            </w:pPr>
            <w:r w:rsidRPr="00160357">
              <w:rPr>
                <w:sz w:val="16"/>
                <w:szCs w:val="16"/>
              </w:rPr>
              <w:t>0,000</w:t>
            </w:r>
          </w:p>
        </w:tc>
      </w:tr>
      <w:tr w:rsidR="000A2218" w:rsidRPr="00160357" w14:paraId="4D150E39" w14:textId="77777777" w:rsidTr="00160357">
        <w:trPr>
          <w:trHeight w:val="170"/>
        </w:trPr>
        <w:tc>
          <w:tcPr>
            <w:tcW w:w="12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B5B090" w14:textId="77777777" w:rsidR="000A2218" w:rsidRPr="00160357" w:rsidRDefault="000A2218" w:rsidP="00E3315D">
            <w:pPr>
              <w:spacing w:before="0" w:line="240" w:lineRule="auto"/>
              <w:rPr>
                <w:b/>
                <w:sz w:val="16"/>
                <w:szCs w:val="16"/>
              </w:rPr>
            </w:pPr>
            <w:r w:rsidRPr="00160357">
              <w:rPr>
                <w:b/>
                <w:sz w:val="16"/>
                <w:szCs w:val="16"/>
              </w:rPr>
              <w:lastRenderedPageBreak/>
              <w:t>Geotermální energie</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435B3B" w14:textId="77777777" w:rsidR="000A2218" w:rsidRPr="00160357" w:rsidRDefault="000A2218" w:rsidP="00E3315D">
            <w:pPr>
              <w:spacing w:before="0" w:line="240" w:lineRule="auto"/>
              <w:jc w:val="right"/>
              <w:rPr>
                <w:sz w:val="16"/>
                <w:szCs w:val="16"/>
              </w:rPr>
            </w:pPr>
            <w:r w:rsidRPr="00160357">
              <w:rPr>
                <w:sz w:val="16"/>
                <w:szCs w:val="16"/>
              </w:rPr>
              <w:t>0,000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0FB4E3" w14:textId="77777777" w:rsidR="000A2218" w:rsidRPr="00160357" w:rsidRDefault="000A2218" w:rsidP="00E3315D">
            <w:pPr>
              <w:spacing w:before="0" w:line="240" w:lineRule="auto"/>
              <w:jc w:val="right"/>
              <w:rPr>
                <w:sz w:val="16"/>
                <w:szCs w:val="16"/>
              </w:rPr>
            </w:pPr>
            <w:r w:rsidRPr="00160357">
              <w:rPr>
                <w:sz w:val="16"/>
                <w:szCs w:val="16"/>
              </w:rPr>
              <w:t>0,00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9B22C2" w14:textId="77777777" w:rsidR="000A2218" w:rsidRPr="00160357" w:rsidRDefault="000A2218" w:rsidP="00E3315D">
            <w:pPr>
              <w:spacing w:before="0" w:line="240" w:lineRule="auto"/>
              <w:jc w:val="right"/>
              <w:rPr>
                <w:i/>
                <w:sz w:val="16"/>
                <w:szCs w:val="16"/>
              </w:rPr>
            </w:pPr>
            <w:r w:rsidRPr="00160357">
              <w:rPr>
                <w:i/>
                <w:sz w:val="16"/>
                <w:szCs w:val="16"/>
              </w:rPr>
              <w:t>0,40</w:t>
            </w:r>
          </w:p>
        </w:tc>
        <w:tc>
          <w:tcPr>
            <w:tcW w:w="9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915274" w14:textId="77777777" w:rsidR="000A2218" w:rsidRPr="00160357" w:rsidRDefault="000A2218" w:rsidP="00E3315D">
            <w:pPr>
              <w:spacing w:before="0" w:line="240" w:lineRule="auto"/>
              <w:jc w:val="right"/>
              <w:rPr>
                <w:sz w:val="16"/>
                <w:szCs w:val="16"/>
              </w:rPr>
            </w:pPr>
            <w:r w:rsidRPr="00160357">
              <w:rPr>
                <w:sz w:val="16"/>
                <w:szCs w:val="16"/>
              </w:rPr>
              <w:t>0,000</w:t>
            </w:r>
          </w:p>
        </w:tc>
      </w:tr>
    </w:tbl>
    <w:p w14:paraId="3BCF71A1" w14:textId="01F7EB6C" w:rsidR="000A2218" w:rsidRDefault="00603912" w:rsidP="00603912">
      <w:pPr>
        <w:pStyle w:val="Titulek"/>
      </w:pPr>
      <w:r>
        <w:t xml:space="preserve">Tabulka </w:t>
      </w:r>
      <w:r>
        <w:fldChar w:fldCharType="begin"/>
      </w:r>
      <w:r>
        <w:instrText xml:space="preserve"> SEQ Tabulka \* ARABIC </w:instrText>
      </w:r>
      <w:r>
        <w:fldChar w:fldCharType="separate"/>
      </w:r>
      <w:r>
        <w:rPr>
          <w:noProof/>
        </w:rPr>
        <w:t>2</w:t>
      </w:r>
      <w:r>
        <w:fldChar w:fldCharType="end"/>
      </w:r>
      <w:r>
        <w:t xml:space="preserve">: </w:t>
      </w:r>
      <w:r w:rsidRPr="00603912">
        <w:t xml:space="preserve">Adaptovaná data ohledně </w:t>
      </w:r>
      <w:r>
        <w:t>intenzity práce</w:t>
      </w:r>
      <w:r w:rsidRPr="00603912">
        <w:t xml:space="preserve"> v modelovaných sektorech elektroenergetiky</w:t>
      </w:r>
    </w:p>
    <w:p w14:paraId="297C8E3B" w14:textId="77777777" w:rsidR="00603912" w:rsidRPr="00603912" w:rsidRDefault="00603912" w:rsidP="00603912"/>
    <w:p w14:paraId="20470DEC" w14:textId="77777777" w:rsidR="000A2218" w:rsidRPr="000A2218" w:rsidRDefault="000A2218" w:rsidP="00BB4430">
      <w:pPr>
        <w:pStyle w:val="Nadpis3"/>
      </w:pPr>
      <w:bookmarkStart w:id="19" w:name="_70ryu7x16ybh" w:colFirst="0" w:colLast="0"/>
      <w:bookmarkStart w:id="20" w:name="_Toc82605592"/>
      <w:bookmarkEnd w:id="19"/>
      <w:r w:rsidRPr="000A2218">
        <w:t>Aktualizace dat emisí skleníkových plynů v detailně členěných sektorech elektroenergetiky</w:t>
      </w:r>
      <w:bookmarkEnd w:id="20"/>
    </w:p>
    <w:p w14:paraId="60EDE7CE" w14:textId="1AF3BA45" w:rsidR="000A2218" w:rsidRPr="000A2218" w:rsidRDefault="000A2218" w:rsidP="000A2218">
      <w:pPr>
        <w:spacing w:before="0" w:after="160" w:line="259" w:lineRule="auto"/>
        <w:jc w:val="both"/>
      </w:pPr>
      <w:r w:rsidRPr="000A2218">
        <w:t>Stejně jako v otázce intenzity zaměstnanosti byla aktualizována a zpřesněna původní data z databáze EXIOBASE v3.6 ohledně emisní náročnosti detailně členěných elektroenergetických odvětví (ekvivalent CO</w:t>
      </w:r>
      <w:r w:rsidRPr="000A2218">
        <w:rPr>
          <w:vertAlign w:val="subscript"/>
        </w:rPr>
        <w:t>2</w:t>
      </w:r>
      <w:r w:rsidRPr="000A2218">
        <w:t xml:space="preserve"> v g). K tomuto kroku byla využita data z</w:t>
      </w:r>
      <w:r w:rsidR="00BB4430">
        <w:t xml:space="preserve"> </w:t>
      </w:r>
      <w:r w:rsidR="00BB4430">
        <w:fldChar w:fldCharType="begin"/>
      </w:r>
      <w:r w:rsidR="00BB4430">
        <w:instrText xml:space="preserve"> ADDIN ZOTERO_ITEM CSL_CITATION {"citationID":"SIuiUVbv","properties":{"formattedCitation":"(Amponsah et al., 2014)","plainCitation":"(Amponsah et al., 2014)","noteIndex":0},"citationItems":[{"id":4639,"uris":["http://zotero.org/users/1641393/items/BZPEZRJK"],"uri":["http://zotero.org/users/1641393/items/BZPEZRJK"],"itemData":{"id":4639,"type":"article-journal","abstract":"Electricity and heat generation are key contributors to global emissions of greenhouse gases (GHG). In this paper, specific attention is paid to renewable energy technologies (RETs) for electricity and heat generation and reviews current understanding and estimates of life cycle GHG emissions from a range of renewable electricity and heat generation technologies. Comprehensive literature reviews for each RET were carried out. The 79 studies reviewed involved the life cycle assessment (LCA) of renewable electricity and heat generation based on onshore and offshore winds, hydropower, marine technologies (wave power and tidal energy), geothermal, photovoltaic (PV), solar thermal, biomass, waste, and heat pumps. The study demonstrates the variability of existing LCA studies (results) in tracking GHG emissions for electricity and heat generation from RETs. This review has shown that the lowest GHG emissions were associated with offshore wind technologies (mean life cycle GHG emissions could be 5.3–13gCO2eq/kWh). Results compared with GHG estimates by fossil fuel heat and electricity indicated that life cycle GHG emissions are comparatively higher in conventional sources as compared to renewable sources with the exception of nuclear-based power electricity generation. In this present study, considering renewable energy sources, waste treatment and dedicated biomass technologies (DBTs) were found to potentially have high GHG emissions based on the feedstock, selected boundary and the inputs required for their production. The study identifies additional impacts associated with renewable electricity and heat technologies, points out the effectiveness of life cycle analysis (LCA) as a tool for assessing environmental impacts of renewable energy sources and concludes with opportunities for improvement in the future.","container-title":"Renewable and Sustainable Energy Reviews","DOI":"10.1016/j.rser.2014.07.087","ISSN":"1364-0321","journalAbbreviation":"Renewable and Sustainable Energy Reviews","language":"en","page":"461-475","source":"ScienceDirect","title":"Greenhouse gas emissions from renewable energy sources: A review of lifecycle considerations","title-short":"Greenhouse gas emissions from renewable energy sources","volume":"39","author":[{"family":"Amponsah","given":"Nana Yaw"},{"family":"Troldborg","given":"Mads"},{"family":"Kington","given":"Bethany"},{"family":"Aalders","given":"Inge"},{"family":"Hough","given":"Rupert Lloyd"}],"issued":{"date-parts":[["2014",11,1]]}}}],"schema":"https://github.com/citation-style-language/schema/raw/master/csl-citation.json"} </w:instrText>
      </w:r>
      <w:r w:rsidR="00BB4430">
        <w:fldChar w:fldCharType="separate"/>
      </w:r>
      <w:r w:rsidR="00BB4430" w:rsidRPr="00BB4430">
        <w:rPr>
          <w:rFonts w:ascii="Calibri Light" w:hAnsi="Calibri Light" w:cs="Calibri Light"/>
        </w:rPr>
        <w:t xml:space="preserve">Amponsah et al. </w:t>
      </w:r>
      <w:r w:rsidR="00BB4430">
        <w:rPr>
          <w:rFonts w:ascii="Calibri Light" w:hAnsi="Calibri Light" w:cs="Calibri Light"/>
        </w:rPr>
        <w:t>(</w:t>
      </w:r>
      <w:r w:rsidR="00BB4430" w:rsidRPr="00BB4430">
        <w:rPr>
          <w:rFonts w:ascii="Calibri Light" w:hAnsi="Calibri Light" w:cs="Calibri Light"/>
        </w:rPr>
        <w:t>2014)</w:t>
      </w:r>
      <w:r w:rsidR="00BB4430">
        <w:fldChar w:fldCharType="end"/>
      </w:r>
      <w:r w:rsidRPr="000A2218">
        <w:t>. Důvodem byl nesoulad původních dat s drtivou většinou dostupných zdrojů. Adaptace spočívá v nahrazení původní emisní náročnosti (emise skleníkových plynů v poměru k rozsahu produkce v EUR) z EXIOBASE v3.6 v modelovaných sektorech emisní náročností (g ekvivalentu CO</w:t>
      </w:r>
      <w:r w:rsidRPr="000A2218">
        <w:rPr>
          <w:vertAlign w:val="subscript"/>
        </w:rPr>
        <w:t>2</w:t>
      </w:r>
      <w:r w:rsidRPr="000A2218">
        <w:t>) na jednotku vyrobené elektrické energie (kWh) a její přepočtení na množství vyrobené elektrické energie z daného zdroje v daném roce (2015) dle</w:t>
      </w:r>
      <w:r w:rsidR="00BB4430">
        <w:t xml:space="preserve"> </w:t>
      </w:r>
      <w:r w:rsidR="00BB4430">
        <w:fldChar w:fldCharType="begin"/>
      </w:r>
      <w:r w:rsidR="00BB4430">
        <w:instrText xml:space="preserve"> ADDIN ZOTERO_ITEM CSL_CITATION {"citationID":"cahtN1yo","properties":{"formattedCitation":"(Capros et al., 2016)","plainCitation":"(Capros et al., 2016)","noteIndex":0},"citationItems":[{"id":3663,"uris":["http://zotero.org/users/1641393/items/C6TW7GFW"],"uri":["http://zotero.org/users/1641393/items/C6TW7GFW"],"itemData":{"id":3663,"type":"article-journal","title":"EU Reference Scenario 2016 - Energy, transport and GHG emissions Trends to 2050","URL":"https://op.europa.eu/en/publication-detail/-/publication/aed45f8e-63e3-47fb-9440-a0a14370f243/language-en/format-PDF/source-106883045","author":[{"family":"Capros","given":"Pantelis"},{"family":"De Vita","given":"A."},{"family":"Tasios","given":"N."},{"family":"Siskos","given":"P."},{"family":"Kannavou","given":"M."},{"family":"Petropoulos","given":"A."},{"family":"Evangelopoulou","given":"S."},{"family":"Zampara","given":"M."},{"family":"Papadopoulos","given":"D."},{"family":"Nakos","given":"Ch"}],"issued":{"date-parts":[["2016"]]}}}],"schema":"https://github.com/citation-style-language/schema/raw/master/csl-citation.json"} </w:instrText>
      </w:r>
      <w:r w:rsidR="00BB4430">
        <w:fldChar w:fldCharType="separate"/>
      </w:r>
      <w:r w:rsidR="00BB4430" w:rsidRPr="00BB4430">
        <w:rPr>
          <w:rFonts w:ascii="Calibri Light" w:hAnsi="Calibri Light" w:cs="Calibri Light"/>
        </w:rPr>
        <w:t xml:space="preserve">Capros </w:t>
      </w:r>
      <w:r w:rsidR="00BB4430">
        <w:rPr>
          <w:rFonts w:ascii="Calibri Light" w:hAnsi="Calibri Light" w:cs="Calibri Light"/>
        </w:rPr>
        <w:t>et al. (</w:t>
      </w:r>
      <w:r w:rsidR="00BB4430" w:rsidRPr="00BB4430">
        <w:rPr>
          <w:rFonts w:ascii="Calibri Light" w:hAnsi="Calibri Light" w:cs="Calibri Light"/>
        </w:rPr>
        <w:t>2016)</w:t>
      </w:r>
      <w:r w:rsidR="00BB4430">
        <w:fldChar w:fldCharType="end"/>
      </w:r>
      <w:r w:rsidRPr="000A2218">
        <w:t>. Vzhledem k nepřítomnosti určitých technologií v současné podobě energetického mixu a chybějícím údajům k výrobě elektřiny z biomasy a bioplynu v ČR nahrazena emisní náročnost pro tyto technologie daty z jiných zemí (za využití stejných odborných zdrojů, citovaných výše) podle kritérií geografické blízkosti a porovnatelnosti kupní síly, a to stejně jako v předchozím případě (vyznačeno kurzívou v tabulce níže).</w:t>
      </w:r>
    </w:p>
    <w:tbl>
      <w:tblPr>
        <w:tblW w:w="5000" w:type="pct"/>
        <w:tblBorders>
          <w:top w:val="nil"/>
          <w:left w:val="nil"/>
          <w:bottom w:val="nil"/>
          <w:right w:val="nil"/>
          <w:insideH w:val="nil"/>
          <w:insideV w:val="nil"/>
        </w:tblBorders>
        <w:tblLook w:val="0600" w:firstRow="0" w:lastRow="0" w:firstColumn="0" w:lastColumn="0" w:noHBand="1" w:noVBand="1"/>
      </w:tblPr>
      <w:tblGrid>
        <w:gridCol w:w="2686"/>
        <w:gridCol w:w="1939"/>
        <w:gridCol w:w="1941"/>
        <w:gridCol w:w="1941"/>
        <w:gridCol w:w="1939"/>
      </w:tblGrid>
      <w:tr w:rsidR="000A2218" w:rsidRPr="00160357" w14:paraId="566A2487"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E2B835" w14:textId="77777777" w:rsidR="000A2218" w:rsidRPr="00160357" w:rsidRDefault="000A2218" w:rsidP="00735E46">
            <w:pPr>
              <w:spacing w:before="0" w:line="240" w:lineRule="auto"/>
              <w:contextualSpacing/>
              <w:rPr>
                <w:b/>
                <w:sz w:val="16"/>
                <w:szCs w:val="16"/>
              </w:rPr>
            </w:pPr>
            <w:r w:rsidRPr="00160357">
              <w:rPr>
                <w:b/>
                <w:sz w:val="16"/>
                <w:szCs w:val="16"/>
              </w:rPr>
              <w:t>Zdroj (sektor)</w:t>
            </w:r>
          </w:p>
        </w:tc>
        <w:tc>
          <w:tcPr>
            <w:tcW w:w="9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C19216" w14:textId="77777777" w:rsidR="000A2218" w:rsidRPr="00160357" w:rsidRDefault="000A2218" w:rsidP="00735E46">
            <w:pPr>
              <w:spacing w:before="0" w:line="240" w:lineRule="auto"/>
              <w:contextualSpacing/>
              <w:rPr>
                <w:b/>
                <w:sz w:val="16"/>
                <w:szCs w:val="16"/>
              </w:rPr>
            </w:pPr>
            <w:r w:rsidRPr="00160357">
              <w:rPr>
                <w:b/>
                <w:sz w:val="16"/>
                <w:szCs w:val="16"/>
              </w:rPr>
              <w:t>Emise skleníkových plynů r.2015 (kg) dle EXIOBASE v3.6</w:t>
            </w:r>
          </w:p>
        </w:tc>
        <w:tc>
          <w:tcPr>
            <w:tcW w:w="9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0E1EBF" w14:textId="77777777" w:rsidR="000A2218" w:rsidRPr="00160357" w:rsidRDefault="000A2218" w:rsidP="00735E46">
            <w:pPr>
              <w:spacing w:before="0" w:line="240" w:lineRule="auto"/>
              <w:contextualSpacing/>
              <w:rPr>
                <w:b/>
                <w:sz w:val="16"/>
                <w:szCs w:val="16"/>
              </w:rPr>
            </w:pPr>
            <w:r w:rsidRPr="00160357">
              <w:rPr>
                <w:b/>
                <w:sz w:val="16"/>
                <w:szCs w:val="16"/>
              </w:rPr>
              <w:t>Emisní náročnost (g/kWh) za využití dat EXIOBASE v3.6 a Capros et al. (2016)</w:t>
            </w:r>
          </w:p>
        </w:tc>
        <w:tc>
          <w:tcPr>
            <w:tcW w:w="9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BE6D8A" w14:textId="77777777" w:rsidR="000A2218" w:rsidRPr="00160357" w:rsidRDefault="000A2218" w:rsidP="00735E46">
            <w:pPr>
              <w:spacing w:before="0" w:line="240" w:lineRule="auto"/>
              <w:contextualSpacing/>
              <w:rPr>
                <w:b/>
                <w:sz w:val="16"/>
                <w:szCs w:val="16"/>
              </w:rPr>
            </w:pPr>
            <w:r w:rsidRPr="00160357">
              <w:rPr>
                <w:b/>
                <w:sz w:val="16"/>
                <w:szCs w:val="16"/>
              </w:rPr>
              <w:t>Emisní náročnost (g/kWh) za využití dat Amponsah et al. (2014) a Capros et al. (2016)</w:t>
            </w:r>
          </w:p>
        </w:tc>
        <w:tc>
          <w:tcPr>
            <w:tcW w:w="9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7D0D0B" w14:textId="77777777" w:rsidR="000A2218" w:rsidRPr="00160357" w:rsidRDefault="000A2218" w:rsidP="00735E46">
            <w:pPr>
              <w:spacing w:before="0" w:line="240" w:lineRule="auto"/>
              <w:contextualSpacing/>
              <w:rPr>
                <w:b/>
                <w:sz w:val="16"/>
                <w:szCs w:val="16"/>
              </w:rPr>
            </w:pPr>
            <w:r w:rsidRPr="00160357">
              <w:rPr>
                <w:b/>
                <w:sz w:val="16"/>
                <w:szCs w:val="16"/>
              </w:rPr>
              <w:t>Emise skleníkových plynů r.2015 (kg) přepočtené dle Amponsah et al. (2014)</w:t>
            </w:r>
          </w:p>
        </w:tc>
      </w:tr>
      <w:tr w:rsidR="000A2218" w:rsidRPr="00160357" w14:paraId="1CDD752E"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083E76" w14:textId="77777777" w:rsidR="000A2218" w:rsidRPr="00160357" w:rsidRDefault="000A2218" w:rsidP="00735E46">
            <w:pPr>
              <w:spacing w:before="0" w:line="240" w:lineRule="auto"/>
              <w:contextualSpacing/>
              <w:rPr>
                <w:b/>
                <w:sz w:val="16"/>
                <w:szCs w:val="16"/>
              </w:rPr>
            </w:pPr>
            <w:r w:rsidRPr="00160357">
              <w:rPr>
                <w:b/>
                <w:sz w:val="16"/>
                <w:szCs w:val="16"/>
              </w:rPr>
              <w:t>Uhlí</w:t>
            </w:r>
          </w:p>
        </w:tc>
        <w:tc>
          <w:tcPr>
            <w:tcW w:w="928" w:type="pct"/>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74511286" w14:textId="77777777" w:rsidR="000A2218" w:rsidRPr="00160357" w:rsidRDefault="000A2218" w:rsidP="006A6555">
            <w:pPr>
              <w:spacing w:before="0" w:line="240" w:lineRule="auto"/>
              <w:contextualSpacing/>
              <w:jc w:val="right"/>
              <w:rPr>
                <w:sz w:val="16"/>
                <w:szCs w:val="16"/>
              </w:rPr>
            </w:pPr>
            <w:r w:rsidRPr="00160357">
              <w:rPr>
                <w:sz w:val="16"/>
                <w:szCs w:val="16"/>
              </w:rPr>
              <w:t>8300159498,621</w:t>
            </w:r>
          </w:p>
        </w:tc>
        <w:tc>
          <w:tcPr>
            <w:tcW w:w="929" w:type="pct"/>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6540A0D4" w14:textId="77777777" w:rsidR="000A2218" w:rsidRPr="00160357" w:rsidRDefault="000A2218" w:rsidP="006A6555">
            <w:pPr>
              <w:spacing w:before="0" w:line="240" w:lineRule="auto"/>
              <w:contextualSpacing/>
              <w:jc w:val="right"/>
              <w:rPr>
                <w:sz w:val="16"/>
                <w:szCs w:val="16"/>
              </w:rPr>
            </w:pPr>
            <w:r w:rsidRPr="00160357">
              <w:rPr>
                <w:sz w:val="16"/>
                <w:szCs w:val="16"/>
              </w:rPr>
              <w:t>201,98</w:t>
            </w:r>
          </w:p>
        </w:tc>
        <w:tc>
          <w:tcPr>
            <w:tcW w:w="929" w:type="pct"/>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7B66D27C" w14:textId="77777777" w:rsidR="000A2218" w:rsidRPr="00160357" w:rsidRDefault="000A2218" w:rsidP="006A6555">
            <w:pPr>
              <w:spacing w:before="0" w:line="240" w:lineRule="auto"/>
              <w:contextualSpacing/>
              <w:jc w:val="right"/>
              <w:rPr>
                <w:sz w:val="16"/>
                <w:szCs w:val="16"/>
              </w:rPr>
            </w:pPr>
            <w:r w:rsidRPr="00160357">
              <w:rPr>
                <w:sz w:val="16"/>
                <w:szCs w:val="16"/>
              </w:rPr>
              <w:t>1054,00</w:t>
            </w:r>
          </w:p>
        </w:tc>
        <w:tc>
          <w:tcPr>
            <w:tcW w:w="929" w:type="pct"/>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32A5C759" w14:textId="77777777" w:rsidR="000A2218" w:rsidRPr="00160357" w:rsidRDefault="000A2218" w:rsidP="006A6555">
            <w:pPr>
              <w:spacing w:before="0" w:line="240" w:lineRule="auto"/>
              <w:contextualSpacing/>
              <w:jc w:val="right"/>
              <w:rPr>
                <w:sz w:val="16"/>
                <w:szCs w:val="16"/>
              </w:rPr>
            </w:pPr>
            <w:r w:rsidRPr="00160357">
              <w:rPr>
                <w:sz w:val="16"/>
                <w:szCs w:val="16"/>
              </w:rPr>
              <w:t>43314097957,360</w:t>
            </w:r>
          </w:p>
        </w:tc>
      </w:tr>
      <w:tr w:rsidR="000A2218" w:rsidRPr="00160357" w14:paraId="0C341364"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E52300" w14:textId="77777777" w:rsidR="000A2218" w:rsidRPr="00160357" w:rsidRDefault="000A2218" w:rsidP="00735E46">
            <w:pPr>
              <w:spacing w:before="0" w:line="240" w:lineRule="auto"/>
              <w:contextualSpacing/>
              <w:rPr>
                <w:b/>
                <w:sz w:val="16"/>
                <w:szCs w:val="16"/>
              </w:rPr>
            </w:pPr>
            <w:r w:rsidRPr="00160357">
              <w:rPr>
                <w:b/>
                <w:sz w:val="16"/>
                <w:szCs w:val="16"/>
              </w:rPr>
              <w:t>Plyn</w:t>
            </w:r>
          </w:p>
        </w:tc>
        <w:tc>
          <w:tcPr>
            <w:tcW w:w="928"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4F7CA72B" w14:textId="77777777" w:rsidR="000A2218" w:rsidRPr="00160357" w:rsidRDefault="000A2218" w:rsidP="006A6555">
            <w:pPr>
              <w:spacing w:before="0" w:line="240" w:lineRule="auto"/>
              <w:contextualSpacing/>
              <w:jc w:val="right"/>
              <w:rPr>
                <w:sz w:val="16"/>
                <w:szCs w:val="16"/>
              </w:rPr>
            </w:pPr>
            <w:r w:rsidRPr="00160357">
              <w:rPr>
                <w:sz w:val="16"/>
                <w:szCs w:val="16"/>
              </w:rPr>
              <w:t>253716288,011</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7C25F34F" w14:textId="77777777" w:rsidR="000A2218" w:rsidRPr="00160357" w:rsidRDefault="000A2218" w:rsidP="006A6555">
            <w:pPr>
              <w:spacing w:before="0" w:line="240" w:lineRule="auto"/>
              <w:contextualSpacing/>
              <w:jc w:val="right"/>
              <w:rPr>
                <w:sz w:val="16"/>
                <w:szCs w:val="16"/>
              </w:rPr>
            </w:pPr>
            <w:r w:rsidRPr="00160357">
              <w:rPr>
                <w:sz w:val="16"/>
                <w:szCs w:val="16"/>
              </w:rPr>
              <w:t>43,35</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56F423F8" w14:textId="77777777" w:rsidR="000A2218" w:rsidRPr="00160357" w:rsidRDefault="000A2218" w:rsidP="006A6555">
            <w:pPr>
              <w:spacing w:before="0" w:line="240" w:lineRule="auto"/>
              <w:contextualSpacing/>
              <w:jc w:val="right"/>
              <w:rPr>
                <w:sz w:val="16"/>
                <w:szCs w:val="16"/>
              </w:rPr>
            </w:pPr>
            <w:r w:rsidRPr="00160357">
              <w:rPr>
                <w:sz w:val="16"/>
                <w:szCs w:val="16"/>
              </w:rPr>
              <w:t>499,00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6F14CE1D" w14:textId="77777777" w:rsidR="000A2218" w:rsidRPr="00160357" w:rsidRDefault="000A2218" w:rsidP="006A6555">
            <w:pPr>
              <w:spacing w:before="0" w:line="240" w:lineRule="auto"/>
              <w:contextualSpacing/>
              <w:jc w:val="right"/>
              <w:rPr>
                <w:sz w:val="16"/>
                <w:szCs w:val="16"/>
              </w:rPr>
            </w:pPr>
            <w:r w:rsidRPr="00160357">
              <w:rPr>
                <w:sz w:val="16"/>
                <w:szCs w:val="16"/>
              </w:rPr>
              <w:t>2920837112,244</w:t>
            </w:r>
          </w:p>
        </w:tc>
      </w:tr>
      <w:tr w:rsidR="000A2218" w:rsidRPr="00160357" w14:paraId="3B4CB624"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D8A9B0" w14:textId="77777777" w:rsidR="000A2218" w:rsidRPr="00160357" w:rsidRDefault="000A2218" w:rsidP="00735E46">
            <w:pPr>
              <w:spacing w:before="0" w:line="240" w:lineRule="auto"/>
              <w:contextualSpacing/>
              <w:rPr>
                <w:b/>
                <w:sz w:val="16"/>
                <w:szCs w:val="16"/>
              </w:rPr>
            </w:pPr>
            <w:r w:rsidRPr="00160357">
              <w:rPr>
                <w:b/>
                <w:sz w:val="16"/>
                <w:szCs w:val="16"/>
              </w:rPr>
              <w:t>Jaderná energie</w:t>
            </w:r>
          </w:p>
        </w:tc>
        <w:tc>
          <w:tcPr>
            <w:tcW w:w="928"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46F28DEB" w14:textId="77777777" w:rsidR="000A2218" w:rsidRPr="00160357" w:rsidRDefault="000A2218" w:rsidP="006A6555">
            <w:pPr>
              <w:spacing w:before="0" w:line="240" w:lineRule="auto"/>
              <w:contextualSpacing/>
              <w:jc w:val="right"/>
              <w:rPr>
                <w:sz w:val="16"/>
                <w:szCs w:val="16"/>
              </w:rPr>
            </w:pPr>
            <w:r w:rsidRPr="00160357">
              <w:rPr>
                <w:sz w:val="16"/>
                <w:szCs w:val="16"/>
              </w:rPr>
              <w:t>91851505,511</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623B4710" w14:textId="77777777" w:rsidR="000A2218" w:rsidRPr="00160357" w:rsidRDefault="000A2218" w:rsidP="006A6555">
            <w:pPr>
              <w:spacing w:before="0" w:line="240" w:lineRule="auto"/>
              <w:contextualSpacing/>
              <w:jc w:val="right"/>
              <w:rPr>
                <w:sz w:val="16"/>
                <w:szCs w:val="16"/>
              </w:rPr>
            </w:pPr>
            <w:r w:rsidRPr="00160357">
              <w:rPr>
                <w:sz w:val="16"/>
                <w:szCs w:val="16"/>
              </w:rPr>
              <w:t>3,33</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172210B9" w14:textId="77777777" w:rsidR="000A2218" w:rsidRPr="00160357" w:rsidRDefault="000A2218" w:rsidP="006A6555">
            <w:pPr>
              <w:spacing w:before="0" w:line="240" w:lineRule="auto"/>
              <w:contextualSpacing/>
              <w:jc w:val="right"/>
              <w:rPr>
                <w:sz w:val="16"/>
                <w:szCs w:val="16"/>
              </w:rPr>
            </w:pPr>
            <w:r w:rsidRPr="00160357">
              <w:rPr>
                <w:sz w:val="16"/>
                <w:szCs w:val="16"/>
              </w:rPr>
              <w:t>24,20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10E84FDE" w14:textId="77777777" w:rsidR="000A2218" w:rsidRPr="00160357" w:rsidRDefault="000A2218" w:rsidP="006A6555">
            <w:pPr>
              <w:spacing w:before="0" w:line="240" w:lineRule="auto"/>
              <w:contextualSpacing/>
              <w:jc w:val="right"/>
              <w:rPr>
                <w:sz w:val="16"/>
                <w:szCs w:val="16"/>
              </w:rPr>
            </w:pPr>
            <w:r w:rsidRPr="00160357">
              <w:rPr>
                <w:sz w:val="16"/>
                <w:szCs w:val="16"/>
              </w:rPr>
              <w:t>667831998,023</w:t>
            </w:r>
          </w:p>
        </w:tc>
      </w:tr>
      <w:tr w:rsidR="000A2218" w:rsidRPr="00160357" w14:paraId="55E41513"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F4494A" w14:textId="77777777" w:rsidR="000A2218" w:rsidRPr="00160357" w:rsidRDefault="000A2218" w:rsidP="00735E46">
            <w:pPr>
              <w:spacing w:before="0" w:line="240" w:lineRule="auto"/>
              <w:contextualSpacing/>
              <w:rPr>
                <w:b/>
                <w:sz w:val="16"/>
                <w:szCs w:val="16"/>
              </w:rPr>
            </w:pPr>
            <w:r w:rsidRPr="00160357">
              <w:rPr>
                <w:b/>
                <w:sz w:val="16"/>
                <w:szCs w:val="16"/>
              </w:rPr>
              <w:t>Vodní energie</w:t>
            </w:r>
          </w:p>
        </w:tc>
        <w:tc>
          <w:tcPr>
            <w:tcW w:w="928"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1EAC56EE" w14:textId="77777777" w:rsidR="000A2218" w:rsidRPr="00160357" w:rsidRDefault="000A2218" w:rsidP="006A6555">
            <w:pPr>
              <w:spacing w:before="0" w:line="240" w:lineRule="auto"/>
              <w:contextualSpacing/>
              <w:jc w:val="right"/>
              <w:rPr>
                <w:sz w:val="16"/>
                <w:szCs w:val="16"/>
              </w:rPr>
            </w:pPr>
            <w:r w:rsidRPr="00160357">
              <w:rPr>
                <w:sz w:val="16"/>
                <w:szCs w:val="16"/>
              </w:rPr>
              <w:t>75007,971</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548FA108" w14:textId="77777777" w:rsidR="000A2218" w:rsidRPr="00160357" w:rsidRDefault="000A2218" w:rsidP="006A6555">
            <w:pPr>
              <w:spacing w:before="0" w:line="240" w:lineRule="auto"/>
              <w:contextualSpacing/>
              <w:jc w:val="right"/>
              <w:rPr>
                <w:sz w:val="16"/>
                <w:szCs w:val="16"/>
              </w:rPr>
            </w:pPr>
            <w:r w:rsidRPr="00160357">
              <w:rPr>
                <w:sz w:val="16"/>
                <w:szCs w:val="16"/>
              </w:rPr>
              <w:t>0,03</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25218F11" w14:textId="77777777" w:rsidR="000A2218" w:rsidRPr="00160357" w:rsidRDefault="000A2218" w:rsidP="006A6555">
            <w:pPr>
              <w:spacing w:before="0" w:line="240" w:lineRule="auto"/>
              <w:contextualSpacing/>
              <w:jc w:val="right"/>
              <w:rPr>
                <w:sz w:val="16"/>
                <w:szCs w:val="16"/>
              </w:rPr>
            </w:pPr>
            <w:r w:rsidRPr="00160357">
              <w:rPr>
                <w:sz w:val="16"/>
                <w:szCs w:val="16"/>
              </w:rPr>
              <w:t>45,90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137A4CE1" w14:textId="77777777" w:rsidR="000A2218" w:rsidRPr="00160357" w:rsidRDefault="000A2218" w:rsidP="006A6555">
            <w:pPr>
              <w:spacing w:before="0" w:line="240" w:lineRule="auto"/>
              <w:contextualSpacing/>
              <w:jc w:val="right"/>
              <w:rPr>
                <w:sz w:val="16"/>
                <w:szCs w:val="16"/>
              </w:rPr>
            </w:pPr>
            <w:r w:rsidRPr="00160357">
              <w:rPr>
                <w:sz w:val="16"/>
                <w:szCs w:val="16"/>
              </w:rPr>
              <w:t>111143501,519</w:t>
            </w:r>
          </w:p>
        </w:tc>
      </w:tr>
      <w:tr w:rsidR="000A2218" w:rsidRPr="00160357" w14:paraId="5A864944"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0962BB" w14:textId="77777777" w:rsidR="000A2218" w:rsidRPr="00160357" w:rsidRDefault="000A2218" w:rsidP="00735E46">
            <w:pPr>
              <w:spacing w:before="0" w:line="240" w:lineRule="auto"/>
              <w:contextualSpacing/>
              <w:rPr>
                <w:b/>
                <w:sz w:val="16"/>
                <w:szCs w:val="16"/>
              </w:rPr>
            </w:pPr>
            <w:r w:rsidRPr="00160357">
              <w:rPr>
                <w:b/>
                <w:sz w:val="16"/>
                <w:szCs w:val="16"/>
              </w:rPr>
              <w:t>Větrná energie (onshore)</w:t>
            </w:r>
          </w:p>
        </w:tc>
        <w:tc>
          <w:tcPr>
            <w:tcW w:w="928"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451D57D5" w14:textId="77777777" w:rsidR="000A2218" w:rsidRPr="00160357" w:rsidRDefault="000A2218" w:rsidP="006A6555">
            <w:pPr>
              <w:spacing w:before="0" w:line="240" w:lineRule="auto"/>
              <w:contextualSpacing/>
              <w:jc w:val="right"/>
              <w:rPr>
                <w:sz w:val="16"/>
                <w:szCs w:val="16"/>
              </w:rPr>
            </w:pPr>
            <w:r w:rsidRPr="00160357">
              <w:rPr>
                <w:sz w:val="16"/>
                <w:szCs w:val="16"/>
              </w:rPr>
              <w:t>1335861121,312</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11BF4D30" w14:textId="77777777" w:rsidR="000A2218" w:rsidRPr="00160357" w:rsidRDefault="000A2218" w:rsidP="006A6555">
            <w:pPr>
              <w:spacing w:before="0" w:line="240" w:lineRule="auto"/>
              <w:contextualSpacing/>
              <w:jc w:val="right"/>
              <w:rPr>
                <w:sz w:val="16"/>
                <w:szCs w:val="16"/>
              </w:rPr>
            </w:pPr>
            <w:r w:rsidRPr="00160357">
              <w:rPr>
                <w:sz w:val="16"/>
                <w:szCs w:val="16"/>
              </w:rPr>
              <w:t>2628,57</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7300F6DD" w14:textId="77777777" w:rsidR="000A2218" w:rsidRPr="00160357" w:rsidRDefault="000A2218" w:rsidP="006A6555">
            <w:pPr>
              <w:spacing w:before="0" w:line="240" w:lineRule="auto"/>
              <w:contextualSpacing/>
              <w:jc w:val="right"/>
              <w:rPr>
                <w:sz w:val="16"/>
                <w:szCs w:val="16"/>
              </w:rPr>
            </w:pPr>
            <w:r w:rsidRPr="00160357">
              <w:rPr>
                <w:sz w:val="16"/>
                <w:szCs w:val="16"/>
              </w:rPr>
              <w:t>34,20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70B609E" w14:textId="77777777" w:rsidR="000A2218" w:rsidRPr="00160357" w:rsidRDefault="000A2218" w:rsidP="006A6555">
            <w:pPr>
              <w:spacing w:before="0" w:line="240" w:lineRule="auto"/>
              <w:contextualSpacing/>
              <w:jc w:val="right"/>
              <w:rPr>
                <w:sz w:val="16"/>
                <w:szCs w:val="16"/>
              </w:rPr>
            </w:pPr>
            <w:r w:rsidRPr="00160357">
              <w:rPr>
                <w:sz w:val="16"/>
                <w:szCs w:val="16"/>
              </w:rPr>
              <w:t>17380734,480</w:t>
            </w:r>
          </w:p>
        </w:tc>
      </w:tr>
      <w:tr w:rsidR="000A2218" w:rsidRPr="00160357" w14:paraId="2865BFB3"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B5948F" w14:textId="77777777" w:rsidR="000A2218" w:rsidRPr="00160357" w:rsidRDefault="000A2218" w:rsidP="00735E46">
            <w:pPr>
              <w:spacing w:before="0" w:line="240" w:lineRule="auto"/>
              <w:contextualSpacing/>
              <w:rPr>
                <w:b/>
                <w:sz w:val="16"/>
                <w:szCs w:val="16"/>
              </w:rPr>
            </w:pPr>
            <w:r w:rsidRPr="00160357">
              <w:rPr>
                <w:b/>
                <w:sz w:val="16"/>
                <w:szCs w:val="16"/>
              </w:rPr>
              <w:t>Větrná energie (offshore)</w:t>
            </w:r>
          </w:p>
        </w:tc>
        <w:tc>
          <w:tcPr>
            <w:tcW w:w="928"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D113082" w14:textId="77777777" w:rsidR="000A2218" w:rsidRPr="00160357" w:rsidRDefault="000A2218" w:rsidP="006A6555">
            <w:pPr>
              <w:spacing w:before="0" w:line="240" w:lineRule="auto"/>
              <w:contextualSpacing/>
              <w:jc w:val="right"/>
              <w:rPr>
                <w:sz w:val="16"/>
                <w:szCs w:val="16"/>
              </w:rPr>
            </w:pPr>
            <w:r w:rsidRPr="00160357">
              <w:rPr>
                <w:sz w:val="16"/>
                <w:szCs w:val="16"/>
              </w:rPr>
              <w:t>0,000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677E96C2" w14:textId="77777777" w:rsidR="000A2218" w:rsidRPr="00160357" w:rsidRDefault="000A2218" w:rsidP="006A6555">
            <w:pPr>
              <w:spacing w:before="0" w:line="240" w:lineRule="auto"/>
              <w:contextualSpacing/>
              <w:jc w:val="right"/>
              <w:rPr>
                <w:sz w:val="16"/>
                <w:szCs w:val="16"/>
              </w:rPr>
            </w:pPr>
            <w:r w:rsidRPr="00160357">
              <w:rPr>
                <w:sz w:val="16"/>
                <w:szCs w:val="16"/>
              </w:rPr>
              <w:t>0,00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7E6A7EC4" w14:textId="77777777" w:rsidR="000A2218" w:rsidRPr="00160357" w:rsidRDefault="000A2218" w:rsidP="006A6555">
            <w:pPr>
              <w:spacing w:before="0" w:line="240" w:lineRule="auto"/>
              <w:contextualSpacing/>
              <w:jc w:val="right"/>
              <w:rPr>
                <w:i/>
                <w:sz w:val="16"/>
                <w:szCs w:val="16"/>
              </w:rPr>
            </w:pPr>
            <w:r w:rsidRPr="00160357">
              <w:rPr>
                <w:i/>
                <w:sz w:val="16"/>
                <w:szCs w:val="16"/>
              </w:rPr>
              <w:t>13,00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568E33CA" w14:textId="77777777" w:rsidR="000A2218" w:rsidRPr="00160357" w:rsidRDefault="000A2218" w:rsidP="006A6555">
            <w:pPr>
              <w:spacing w:before="0" w:line="240" w:lineRule="auto"/>
              <w:contextualSpacing/>
              <w:jc w:val="right"/>
              <w:rPr>
                <w:sz w:val="16"/>
                <w:szCs w:val="16"/>
              </w:rPr>
            </w:pPr>
            <w:r w:rsidRPr="00160357">
              <w:rPr>
                <w:sz w:val="16"/>
                <w:szCs w:val="16"/>
              </w:rPr>
              <w:t>0,000</w:t>
            </w:r>
          </w:p>
        </w:tc>
      </w:tr>
      <w:tr w:rsidR="000A2218" w:rsidRPr="00160357" w14:paraId="73FAC853"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77FE68" w14:textId="77777777" w:rsidR="000A2218" w:rsidRPr="00160357" w:rsidRDefault="000A2218" w:rsidP="00735E46">
            <w:pPr>
              <w:spacing w:before="0" w:line="240" w:lineRule="auto"/>
              <w:contextualSpacing/>
              <w:rPr>
                <w:b/>
                <w:sz w:val="16"/>
                <w:szCs w:val="16"/>
              </w:rPr>
            </w:pPr>
            <w:r w:rsidRPr="00160357">
              <w:rPr>
                <w:b/>
                <w:sz w:val="16"/>
                <w:szCs w:val="16"/>
              </w:rPr>
              <w:t>Ropa a další ropné deriváty</w:t>
            </w:r>
          </w:p>
        </w:tc>
        <w:tc>
          <w:tcPr>
            <w:tcW w:w="928"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3067C774" w14:textId="77777777" w:rsidR="000A2218" w:rsidRPr="00160357" w:rsidRDefault="000A2218" w:rsidP="006A6555">
            <w:pPr>
              <w:spacing w:before="0" w:line="240" w:lineRule="auto"/>
              <w:contextualSpacing/>
              <w:jc w:val="right"/>
              <w:rPr>
                <w:sz w:val="16"/>
                <w:szCs w:val="16"/>
              </w:rPr>
            </w:pPr>
            <w:r w:rsidRPr="00160357">
              <w:rPr>
                <w:sz w:val="16"/>
                <w:szCs w:val="16"/>
              </w:rPr>
              <w:t>19778297,362</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185B87A8" w14:textId="77777777" w:rsidR="000A2218" w:rsidRPr="00160357" w:rsidRDefault="000A2218" w:rsidP="006A6555">
            <w:pPr>
              <w:spacing w:before="0" w:line="240" w:lineRule="auto"/>
              <w:contextualSpacing/>
              <w:jc w:val="right"/>
              <w:rPr>
                <w:sz w:val="16"/>
                <w:szCs w:val="16"/>
              </w:rPr>
            </w:pPr>
            <w:r w:rsidRPr="00160357">
              <w:rPr>
                <w:sz w:val="16"/>
                <w:szCs w:val="16"/>
              </w:rPr>
              <w:t>85,44</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A6FFBB2" w14:textId="77777777" w:rsidR="000A2218" w:rsidRPr="00160357" w:rsidRDefault="000A2218" w:rsidP="006A6555">
            <w:pPr>
              <w:spacing w:before="0" w:line="240" w:lineRule="auto"/>
              <w:contextualSpacing/>
              <w:jc w:val="right"/>
              <w:rPr>
                <w:sz w:val="16"/>
                <w:szCs w:val="16"/>
              </w:rPr>
            </w:pPr>
            <w:r w:rsidRPr="00160357">
              <w:rPr>
                <w:sz w:val="16"/>
                <w:szCs w:val="16"/>
              </w:rPr>
              <w:t>733,00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5178FF8" w14:textId="77777777" w:rsidR="000A2218" w:rsidRPr="00160357" w:rsidRDefault="000A2218" w:rsidP="006A6555">
            <w:pPr>
              <w:spacing w:before="0" w:line="240" w:lineRule="auto"/>
              <w:contextualSpacing/>
              <w:jc w:val="right"/>
              <w:rPr>
                <w:sz w:val="16"/>
                <w:szCs w:val="16"/>
              </w:rPr>
            </w:pPr>
            <w:r w:rsidRPr="00160357">
              <w:rPr>
                <w:sz w:val="16"/>
                <w:szCs w:val="16"/>
              </w:rPr>
              <w:t>169675950,854</w:t>
            </w:r>
          </w:p>
        </w:tc>
      </w:tr>
      <w:tr w:rsidR="000A2218" w:rsidRPr="00160357" w14:paraId="1D03C5CB"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E410EF" w14:textId="77777777" w:rsidR="000A2218" w:rsidRPr="00160357" w:rsidRDefault="000A2218" w:rsidP="00735E46">
            <w:pPr>
              <w:spacing w:before="0" w:line="240" w:lineRule="auto"/>
              <w:contextualSpacing/>
              <w:rPr>
                <w:b/>
                <w:sz w:val="16"/>
                <w:szCs w:val="16"/>
              </w:rPr>
            </w:pPr>
            <w:r w:rsidRPr="00160357">
              <w:rPr>
                <w:b/>
                <w:sz w:val="16"/>
                <w:szCs w:val="16"/>
              </w:rPr>
              <w:t>Biomasa, bioplyn a odpad</w:t>
            </w:r>
          </w:p>
        </w:tc>
        <w:tc>
          <w:tcPr>
            <w:tcW w:w="928"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266A9989" w14:textId="77777777" w:rsidR="000A2218" w:rsidRPr="00160357" w:rsidRDefault="000A2218" w:rsidP="006A6555">
            <w:pPr>
              <w:spacing w:before="0" w:line="240" w:lineRule="auto"/>
              <w:contextualSpacing/>
              <w:jc w:val="right"/>
              <w:rPr>
                <w:sz w:val="16"/>
                <w:szCs w:val="16"/>
              </w:rPr>
            </w:pPr>
            <w:r w:rsidRPr="00160357">
              <w:rPr>
                <w:sz w:val="16"/>
                <w:szCs w:val="16"/>
              </w:rPr>
              <w:t>48383912,280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6290E838" w14:textId="77777777" w:rsidR="000A2218" w:rsidRPr="00160357" w:rsidRDefault="000A2218" w:rsidP="006A6555">
            <w:pPr>
              <w:spacing w:before="0" w:line="240" w:lineRule="auto"/>
              <w:contextualSpacing/>
              <w:jc w:val="right"/>
              <w:rPr>
                <w:sz w:val="16"/>
                <w:szCs w:val="16"/>
              </w:rPr>
            </w:pPr>
            <w:r w:rsidRPr="00160357">
              <w:rPr>
                <w:sz w:val="16"/>
                <w:szCs w:val="16"/>
              </w:rPr>
              <w:t>21,85</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6C29A92C" w14:textId="77777777" w:rsidR="000A2218" w:rsidRPr="00160357" w:rsidRDefault="000A2218" w:rsidP="006A6555">
            <w:pPr>
              <w:spacing w:before="0" w:line="240" w:lineRule="auto"/>
              <w:contextualSpacing/>
              <w:jc w:val="right"/>
              <w:rPr>
                <w:i/>
                <w:sz w:val="16"/>
                <w:szCs w:val="16"/>
              </w:rPr>
            </w:pPr>
            <w:r w:rsidRPr="00160357">
              <w:rPr>
                <w:i/>
                <w:sz w:val="16"/>
                <w:szCs w:val="16"/>
              </w:rPr>
              <w:t>86,00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154BEE5B" w14:textId="77777777" w:rsidR="000A2218" w:rsidRPr="00160357" w:rsidRDefault="000A2218" w:rsidP="006A6555">
            <w:pPr>
              <w:spacing w:before="0" w:line="240" w:lineRule="auto"/>
              <w:contextualSpacing/>
              <w:jc w:val="right"/>
              <w:rPr>
                <w:sz w:val="16"/>
                <w:szCs w:val="16"/>
              </w:rPr>
            </w:pPr>
            <w:r w:rsidRPr="00160357">
              <w:rPr>
                <w:sz w:val="16"/>
                <w:szCs w:val="16"/>
              </w:rPr>
              <w:t>190426788,524</w:t>
            </w:r>
          </w:p>
        </w:tc>
      </w:tr>
      <w:tr w:rsidR="000A2218" w:rsidRPr="00160357" w14:paraId="1DCF9782"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C7C115" w14:textId="77777777" w:rsidR="000A2218" w:rsidRPr="00160357" w:rsidRDefault="000A2218" w:rsidP="00735E46">
            <w:pPr>
              <w:spacing w:before="0" w:line="240" w:lineRule="auto"/>
              <w:contextualSpacing/>
              <w:rPr>
                <w:b/>
                <w:sz w:val="16"/>
                <w:szCs w:val="16"/>
              </w:rPr>
            </w:pPr>
            <w:r w:rsidRPr="00160357">
              <w:rPr>
                <w:b/>
                <w:sz w:val="16"/>
                <w:szCs w:val="16"/>
              </w:rPr>
              <w:t>Velkoplošná fotovoltaika (&gt;1MW)</w:t>
            </w:r>
          </w:p>
        </w:tc>
        <w:tc>
          <w:tcPr>
            <w:tcW w:w="928"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6E470F47" w14:textId="77777777" w:rsidR="000A2218" w:rsidRPr="00160357" w:rsidRDefault="000A2218" w:rsidP="006A6555">
            <w:pPr>
              <w:spacing w:before="0" w:line="240" w:lineRule="auto"/>
              <w:contextualSpacing/>
              <w:jc w:val="right"/>
              <w:rPr>
                <w:sz w:val="16"/>
                <w:szCs w:val="16"/>
              </w:rPr>
            </w:pPr>
            <w:r w:rsidRPr="00160357">
              <w:rPr>
                <w:sz w:val="16"/>
                <w:szCs w:val="16"/>
              </w:rPr>
              <w:t>93512426,277</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37221007" w14:textId="77777777" w:rsidR="000A2218" w:rsidRPr="00160357" w:rsidRDefault="000A2218" w:rsidP="006A6555">
            <w:pPr>
              <w:spacing w:before="0" w:line="240" w:lineRule="auto"/>
              <w:contextualSpacing/>
              <w:jc w:val="right"/>
              <w:rPr>
                <w:sz w:val="16"/>
                <w:szCs w:val="16"/>
              </w:rPr>
            </w:pPr>
            <w:r w:rsidRPr="00160357">
              <w:rPr>
                <w:sz w:val="16"/>
                <w:szCs w:val="16"/>
              </w:rPr>
              <w:t>66,53</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30CDB27D" w14:textId="77777777" w:rsidR="000A2218" w:rsidRPr="00160357" w:rsidRDefault="000A2218" w:rsidP="006A6555">
            <w:pPr>
              <w:spacing w:before="0" w:line="240" w:lineRule="auto"/>
              <w:contextualSpacing/>
              <w:jc w:val="right"/>
              <w:rPr>
                <w:sz w:val="16"/>
                <w:szCs w:val="16"/>
              </w:rPr>
            </w:pPr>
            <w:r w:rsidRPr="00160357">
              <w:rPr>
                <w:sz w:val="16"/>
                <w:szCs w:val="16"/>
              </w:rPr>
              <w:t>91,10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5E4525FF" w14:textId="77777777" w:rsidR="000A2218" w:rsidRPr="00160357" w:rsidRDefault="000A2218" w:rsidP="006A6555">
            <w:pPr>
              <w:spacing w:before="0" w:line="240" w:lineRule="auto"/>
              <w:contextualSpacing/>
              <w:jc w:val="right"/>
              <w:rPr>
                <w:sz w:val="16"/>
                <w:szCs w:val="16"/>
              </w:rPr>
            </w:pPr>
            <w:r w:rsidRPr="00160357">
              <w:rPr>
                <w:sz w:val="16"/>
                <w:szCs w:val="16"/>
              </w:rPr>
              <w:t>128050610,665</w:t>
            </w:r>
          </w:p>
        </w:tc>
      </w:tr>
      <w:tr w:rsidR="000A2218" w:rsidRPr="00160357" w14:paraId="04807A93"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F410F8" w14:textId="77777777" w:rsidR="000A2218" w:rsidRPr="00160357" w:rsidRDefault="000A2218" w:rsidP="00735E46">
            <w:pPr>
              <w:spacing w:before="0" w:line="240" w:lineRule="auto"/>
              <w:contextualSpacing/>
              <w:rPr>
                <w:b/>
                <w:sz w:val="16"/>
                <w:szCs w:val="16"/>
              </w:rPr>
            </w:pPr>
            <w:r w:rsidRPr="00160357">
              <w:rPr>
                <w:b/>
                <w:sz w:val="16"/>
                <w:szCs w:val="16"/>
              </w:rPr>
              <w:t>Maloplošná fotovoltaika (&lt;1MW)</w:t>
            </w:r>
          </w:p>
        </w:tc>
        <w:tc>
          <w:tcPr>
            <w:tcW w:w="928"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113BE385" w14:textId="77777777" w:rsidR="000A2218" w:rsidRPr="00160357" w:rsidRDefault="000A2218" w:rsidP="006A6555">
            <w:pPr>
              <w:spacing w:before="0" w:line="240" w:lineRule="auto"/>
              <w:contextualSpacing/>
              <w:jc w:val="right"/>
              <w:rPr>
                <w:sz w:val="16"/>
                <w:szCs w:val="16"/>
              </w:rPr>
            </w:pPr>
            <w:r w:rsidRPr="00160357">
              <w:rPr>
                <w:sz w:val="16"/>
                <w:szCs w:val="16"/>
              </w:rPr>
              <w:t>49448220,743</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41942E99" w14:textId="77777777" w:rsidR="000A2218" w:rsidRPr="00160357" w:rsidRDefault="000A2218" w:rsidP="006A6555">
            <w:pPr>
              <w:spacing w:before="0" w:line="240" w:lineRule="auto"/>
              <w:contextualSpacing/>
              <w:jc w:val="right"/>
              <w:rPr>
                <w:sz w:val="16"/>
                <w:szCs w:val="16"/>
              </w:rPr>
            </w:pPr>
            <w:r w:rsidRPr="00160357">
              <w:rPr>
                <w:sz w:val="16"/>
                <w:szCs w:val="16"/>
              </w:rPr>
              <w:t>66,53</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6CCC6FC8" w14:textId="77777777" w:rsidR="000A2218" w:rsidRPr="00160357" w:rsidRDefault="000A2218" w:rsidP="006A6555">
            <w:pPr>
              <w:spacing w:before="0" w:line="240" w:lineRule="auto"/>
              <w:contextualSpacing/>
              <w:jc w:val="right"/>
              <w:rPr>
                <w:sz w:val="16"/>
                <w:szCs w:val="16"/>
              </w:rPr>
            </w:pPr>
            <w:r w:rsidRPr="00160357">
              <w:rPr>
                <w:sz w:val="16"/>
                <w:szCs w:val="16"/>
              </w:rPr>
              <w:t>53,00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79E94171" w14:textId="77777777" w:rsidR="000A2218" w:rsidRPr="00160357" w:rsidRDefault="000A2218" w:rsidP="006A6555">
            <w:pPr>
              <w:spacing w:before="0" w:line="240" w:lineRule="auto"/>
              <w:contextualSpacing/>
              <w:jc w:val="right"/>
              <w:rPr>
                <w:sz w:val="16"/>
                <w:szCs w:val="16"/>
              </w:rPr>
            </w:pPr>
            <w:r w:rsidRPr="00160357">
              <w:rPr>
                <w:sz w:val="16"/>
                <w:szCs w:val="16"/>
              </w:rPr>
              <w:t>39393130,115</w:t>
            </w:r>
          </w:p>
        </w:tc>
      </w:tr>
      <w:tr w:rsidR="000A2218" w:rsidRPr="00160357" w14:paraId="095FA90D"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EB09E1" w14:textId="77777777" w:rsidR="000A2218" w:rsidRPr="00160357" w:rsidRDefault="000A2218" w:rsidP="00735E46">
            <w:pPr>
              <w:spacing w:before="0" w:line="240" w:lineRule="auto"/>
              <w:contextualSpacing/>
              <w:rPr>
                <w:b/>
                <w:sz w:val="16"/>
                <w:szCs w:val="16"/>
              </w:rPr>
            </w:pPr>
            <w:r w:rsidRPr="00160357">
              <w:rPr>
                <w:b/>
                <w:sz w:val="16"/>
                <w:szCs w:val="16"/>
              </w:rPr>
              <w:t>Solární termální energie</w:t>
            </w:r>
          </w:p>
        </w:tc>
        <w:tc>
          <w:tcPr>
            <w:tcW w:w="928"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6E6EA96" w14:textId="77777777" w:rsidR="000A2218" w:rsidRPr="00160357" w:rsidRDefault="000A2218" w:rsidP="006A6555">
            <w:pPr>
              <w:spacing w:before="0" w:line="240" w:lineRule="auto"/>
              <w:contextualSpacing/>
              <w:jc w:val="right"/>
              <w:rPr>
                <w:sz w:val="16"/>
                <w:szCs w:val="16"/>
              </w:rPr>
            </w:pPr>
            <w:r w:rsidRPr="00160357">
              <w:rPr>
                <w:sz w:val="16"/>
                <w:szCs w:val="16"/>
              </w:rPr>
              <w:t>333567820,438</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63C23AE8" w14:textId="77777777" w:rsidR="000A2218" w:rsidRPr="00160357" w:rsidRDefault="000A2218" w:rsidP="006A6555">
            <w:pPr>
              <w:spacing w:before="0" w:line="240" w:lineRule="auto"/>
              <w:contextualSpacing/>
              <w:jc w:val="right"/>
              <w:rPr>
                <w:sz w:val="16"/>
                <w:szCs w:val="16"/>
              </w:rPr>
            </w:pPr>
            <w:r w:rsidRPr="00160357">
              <w:rPr>
                <w:sz w:val="16"/>
                <w:szCs w:val="16"/>
              </w:rPr>
              <w:t>0,00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2D5ABBE3" w14:textId="77777777" w:rsidR="000A2218" w:rsidRPr="00160357" w:rsidRDefault="000A2218" w:rsidP="006A6555">
            <w:pPr>
              <w:spacing w:before="0" w:line="240" w:lineRule="auto"/>
              <w:contextualSpacing/>
              <w:jc w:val="right"/>
              <w:rPr>
                <w:i/>
                <w:sz w:val="16"/>
                <w:szCs w:val="16"/>
              </w:rPr>
            </w:pPr>
            <w:r w:rsidRPr="00160357">
              <w:rPr>
                <w:i/>
                <w:sz w:val="16"/>
                <w:szCs w:val="16"/>
              </w:rPr>
              <w:t>39,60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CE6B2A2" w14:textId="77777777" w:rsidR="000A2218" w:rsidRPr="00160357" w:rsidRDefault="000A2218" w:rsidP="006A6555">
            <w:pPr>
              <w:spacing w:before="0" w:line="240" w:lineRule="auto"/>
              <w:contextualSpacing/>
              <w:jc w:val="right"/>
              <w:rPr>
                <w:sz w:val="16"/>
                <w:szCs w:val="16"/>
              </w:rPr>
            </w:pPr>
            <w:r w:rsidRPr="00160357">
              <w:rPr>
                <w:sz w:val="16"/>
                <w:szCs w:val="16"/>
              </w:rPr>
              <w:t>0,000</w:t>
            </w:r>
          </w:p>
        </w:tc>
      </w:tr>
      <w:tr w:rsidR="000A2218" w:rsidRPr="00160357" w14:paraId="65735DFE"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E5140A" w14:textId="77777777" w:rsidR="000A2218" w:rsidRPr="00160357" w:rsidRDefault="000A2218" w:rsidP="00735E46">
            <w:pPr>
              <w:spacing w:before="0" w:line="240" w:lineRule="auto"/>
              <w:contextualSpacing/>
              <w:rPr>
                <w:b/>
                <w:sz w:val="16"/>
                <w:szCs w:val="16"/>
              </w:rPr>
            </w:pPr>
            <w:r w:rsidRPr="00160357">
              <w:rPr>
                <w:b/>
                <w:sz w:val="16"/>
                <w:szCs w:val="16"/>
              </w:rPr>
              <w:t>Přílivová energie</w:t>
            </w:r>
          </w:p>
        </w:tc>
        <w:tc>
          <w:tcPr>
            <w:tcW w:w="928"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303EA5F1" w14:textId="77777777" w:rsidR="000A2218" w:rsidRPr="00160357" w:rsidRDefault="000A2218" w:rsidP="006A6555">
            <w:pPr>
              <w:spacing w:before="0" w:line="240" w:lineRule="auto"/>
              <w:contextualSpacing/>
              <w:jc w:val="right"/>
              <w:rPr>
                <w:sz w:val="16"/>
                <w:szCs w:val="16"/>
              </w:rPr>
            </w:pPr>
            <w:r w:rsidRPr="00160357">
              <w:rPr>
                <w:sz w:val="16"/>
                <w:szCs w:val="16"/>
              </w:rPr>
              <w:t>22947063,384</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6E70CE03" w14:textId="77777777" w:rsidR="000A2218" w:rsidRPr="00160357" w:rsidRDefault="000A2218" w:rsidP="006A6555">
            <w:pPr>
              <w:spacing w:before="0" w:line="240" w:lineRule="auto"/>
              <w:contextualSpacing/>
              <w:jc w:val="right"/>
              <w:rPr>
                <w:sz w:val="16"/>
                <w:szCs w:val="16"/>
              </w:rPr>
            </w:pPr>
            <w:r w:rsidRPr="00160357">
              <w:rPr>
                <w:sz w:val="16"/>
                <w:szCs w:val="16"/>
              </w:rPr>
              <w:t>0,00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789C4385" w14:textId="77777777" w:rsidR="000A2218" w:rsidRPr="00160357" w:rsidRDefault="000A2218" w:rsidP="006A6555">
            <w:pPr>
              <w:spacing w:before="0" w:line="240" w:lineRule="auto"/>
              <w:contextualSpacing/>
              <w:jc w:val="right"/>
              <w:rPr>
                <w:i/>
                <w:sz w:val="16"/>
                <w:szCs w:val="16"/>
              </w:rPr>
            </w:pPr>
            <w:r w:rsidRPr="00160357">
              <w:rPr>
                <w:i/>
                <w:sz w:val="16"/>
                <w:szCs w:val="16"/>
              </w:rPr>
              <w:t>22,80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1DD73E07" w14:textId="77777777" w:rsidR="000A2218" w:rsidRPr="00160357" w:rsidRDefault="000A2218" w:rsidP="006A6555">
            <w:pPr>
              <w:spacing w:before="0" w:line="240" w:lineRule="auto"/>
              <w:contextualSpacing/>
              <w:jc w:val="right"/>
              <w:rPr>
                <w:sz w:val="16"/>
                <w:szCs w:val="16"/>
              </w:rPr>
            </w:pPr>
            <w:r w:rsidRPr="00160357">
              <w:rPr>
                <w:sz w:val="16"/>
                <w:szCs w:val="16"/>
              </w:rPr>
              <w:t>0,000</w:t>
            </w:r>
          </w:p>
        </w:tc>
      </w:tr>
      <w:tr w:rsidR="000A2218" w:rsidRPr="00160357" w14:paraId="73850007" w14:textId="77777777" w:rsidTr="00160357">
        <w:trPr>
          <w:trHeight w:val="170"/>
        </w:trPr>
        <w:tc>
          <w:tcPr>
            <w:tcW w:w="128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E9D61B" w14:textId="77777777" w:rsidR="000A2218" w:rsidRPr="00160357" w:rsidRDefault="000A2218" w:rsidP="00735E46">
            <w:pPr>
              <w:spacing w:before="0" w:line="240" w:lineRule="auto"/>
              <w:contextualSpacing/>
              <w:rPr>
                <w:b/>
                <w:sz w:val="16"/>
                <w:szCs w:val="16"/>
              </w:rPr>
            </w:pPr>
            <w:r w:rsidRPr="00160357">
              <w:rPr>
                <w:b/>
                <w:sz w:val="16"/>
                <w:szCs w:val="16"/>
              </w:rPr>
              <w:t>Geotermální energie</w:t>
            </w:r>
          </w:p>
        </w:tc>
        <w:tc>
          <w:tcPr>
            <w:tcW w:w="928"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46C794D0" w14:textId="77777777" w:rsidR="000A2218" w:rsidRPr="00160357" w:rsidRDefault="000A2218" w:rsidP="006A6555">
            <w:pPr>
              <w:spacing w:before="0" w:line="240" w:lineRule="auto"/>
              <w:contextualSpacing/>
              <w:jc w:val="right"/>
              <w:rPr>
                <w:sz w:val="16"/>
                <w:szCs w:val="16"/>
              </w:rPr>
            </w:pPr>
            <w:r w:rsidRPr="00160357">
              <w:rPr>
                <w:sz w:val="16"/>
                <w:szCs w:val="16"/>
              </w:rPr>
              <w:t>4444779,226</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71A4C295" w14:textId="77777777" w:rsidR="000A2218" w:rsidRPr="00160357" w:rsidRDefault="000A2218" w:rsidP="006A6555">
            <w:pPr>
              <w:spacing w:before="0" w:line="240" w:lineRule="auto"/>
              <w:contextualSpacing/>
              <w:jc w:val="right"/>
              <w:rPr>
                <w:sz w:val="16"/>
                <w:szCs w:val="16"/>
              </w:rPr>
            </w:pPr>
            <w:r w:rsidRPr="00160357">
              <w:rPr>
                <w:sz w:val="16"/>
                <w:szCs w:val="16"/>
              </w:rPr>
              <w:t>0,00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58C9B1DB" w14:textId="77777777" w:rsidR="000A2218" w:rsidRPr="00160357" w:rsidRDefault="000A2218" w:rsidP="006A6555">
            <w:pPr>
              <w:spacing w:before="0" w:line="240" w:lineRule="auto"/>
              <w:contextualSpacing/>
              <w:jc w:val="right"/>
              <w:rPr>
                <w:i/>
                <w:sz w:val="16"/>
                <w:szCs w:val="16"/>
              </w:rPr>
            </w:pPr>
            <w:r w:rsidRPr="00160357">
              <w:rPr>
                <w:i/>
                <w:sz w:val="16"/>
                <w:szCs w:val="16"/>
              </w:rPr>
              <w:t>53,00</w:t>
            </w:r>
          </w:p>
        </w:tc>
        <w:tc>
          <w:tcPr>
            <w:tcW w:w="929" w:type="pct"/>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4CB915C5" w14:textId="77777777" w:rsidR="000A2218" w:rsidRPr="00160357" w:rsidRDefault="000A2218" w:rsidP="006A6555">
            <w:pPr>
              <w:spacing w:before="0" w:line="240" w:lineRule="auto"/>
              <w:contextualSpacing/>
              <w:jc w:val="right"/>
              <w:rPr>
                <w:sz w:val="16"/>
                <w:szCs w:val="16"/>
              </w:rPr>
            </w:pPr>
            <w:r w:rsidRPr="00160357">
              <w:rPr>
                <w:sz w:val="16"/>
                <w:szCs w:val="16"/>
              </w:rPr>
              <w:t>0,000</w:t>
            </w:r>
          </w:p>
        </w:tc>
      </w:tr>
    </w:tbl>
    <w:p w14:paraId="505F0819" w14:textId="6E92C9F9" w:rsidR="000A2218" w:rsidRDefault="00603912" w:rsidP="00603912">
      <w:pPr>
        <w:pStyle w:val="Titulek"/>
      </w:pPr>
      <w:r>
        <w:t xml:space="preserve">Tabulka </w:t>
      </w:r>
      <w:r>
        <w:fldChar w:fldCharType="begin"/>
      </w:r>
      <w:r>
        <w:instrText xml:space="preserve"> SEQ Tabulka \* ARABIC </w:instrText>
      </w:r>
      <w:r>
        <w:fldChar w:fldCharType="separate"/>
      </w:r>
      <w:r>
        <w:rPr>
          <w:noProof/>
        </w:rPr>
        <w:t>3</w:t>
      </w:r>
      <w:r>
        <w:fldChar w:fldCharType="end"/>
      </w:r>
      <w:r>
        <w:t>: Adaptovaná data ohledně emisní náročnosti v modelovaných sektorech elektroenergetiky</w:t>
      </w:r>
    </w:p>
    <w:p w14:paraId="19E57CA0" w14:textId="77777777" w:rsidR="00603912" w:rsidRPr="00603912" w:rsidRDefault="00603912" w:rsidP="00603912"/>
    <w:p w14:paraId="68C69526" w14:textId="77777777" w:rsidR="000A2218" w:rsidRPr="000A2218" w:rsidRDefault="000A2218" w:rsidP="00FF726E">
      <w:pPr>
        <w:pStyle w:val="Nadpis1"/>
      </w:pPr>
      <w:bookmarkStart w:id="21" w:name="_44dde29n9jkg" w:colFirst="0" w:colLast="0"/>
      <w:bookmarkStart w:id="22" w:name="_Toc82605593"/>
      <w:bookmarkEnd w:id="21"/>
      <w:r w:rsidRPr="000A2218">
        <w:lastRenderedPageBreak/>
        <w:t>Postup práce s modelem IMPACTECH_CZ ve verzi z GitHub repozitáře</w:t>
      </w:r>
      <w:bookmarkEnd w:id="22"/>
    </w:p>
    <w:p w14:paraId="2554CC7D" w14:textId="77777777" w:rsidR="000A2218" w:rsidRPr="000A2218" w:rsidRDefault="000A2218" w:rsidP="00FF726E">
      <w:pPr>
        <w:numPr>
          <w:ilvl w:val="0"/>
          <w:numId w:val="34"/>
        </w:numPr>
        <w:spacing w:before="0" w:after="160" w:line="259" w:lineRule="auto"/>
      </w:pPr>
      <w:r w:rsidRPr="000A2218">
        <w:t>Uživatel stáhne R (https://www.r-project.org/) popř. RStudio (https://www.rstudio.com/products/rstudio/download/) dle instrukcí a dle svého operačního systému</w:t>
      </w:r>
    </w:p>
    <w:p w14:paraId="4135B0A6" w14:textId="77777777" w:rsidR="000A2218" w:rsidRPr="000A2218" w:rsidRDefault="000A2218" w:rsidP="00FF726E">
      <w:pPr>
        <w:numPr>
          <w:ilvl w:val="0"/>
          <w:numId w:val="34"/>
        </w:numPr>
        <w:spacing w:before="0" w:after="160" w:line="259" w:lineRule="auto"/>
      </w:pPr>
      <w:r w:rsidRPr="000A2218">
        <w:t xml:space="preserve">Uživatel stáhne složku “input” z repozitáře </w:t>
      </w:r>
      <w:hyperlink r:id="rId15">
        <w:r w:rsidRPr="000A2218">
          <w:rPr>
            <w:rStyle w:val="Hypertextovodkaz"/>
          </w:rPr>
          <w:t>https://github.com/Xcerm01/IMPACTECH</w:t>
        </w:r>
      </w:hyperlink>
      <w:r w:rsidRPr="000A2218">
        <w:t xml:space="preserve"> a uloží vstupní data do preferované složky</w:t>
      </w:r>
    </w:p>
    <w:p w14:paraId="43C6B6F5" w14:textId="77777777" w:rsidR="000A2218" w:rsidRPr="000A2218" w:rsidRDefault="000A2218" w:rsidP="00FF726E">
      <w:pPr>
        <w:numPr>
          <w:ilvl w:val="0"/>
          <w:numId w:val="34"/>
        </w:numPr>
        <w:spacing w:before="0" w:after="160" w:line="259" w:lineRule="auto"/>
      </w:pPr>
      <w:r w:rsidRPr="000A2218">
        <w:t xml:space="preserve">Uživatel stáhne kód modelu v R z repozitáře </w:t>
      </w:r>
      <w:hyperlink r:id="rId16">
        <w:r w:rsidRPr="000A2218">
          <w:rPr>
            <w:rStyle w:val="Hypertextovodkaz"/>
          </w:rPr>
          <w:t>https://github.com/Xcerm01/IMPACTECH</w:t>
        </w:r>
      </w:hyperlink>
    </w:p>
    <w:p w14:paraId="3965A900" w14:textId="77777777" w:rsidR="000A2218" w:rsidRPr="000A2218" w:rsidRDefault="000A2218" w:rsidP="00FF726E">
      <w:pPr>
        <w:numPr>
          <w:ilvl w:val="0"/>
          <w:numId w:val="34"/>
        </w:numPr>
        <w:spacing w:before="0" w:after="160" w:line="259" w:lineRule="auto"/>
      </w:pPr>
      <w:r w:rsidRPr="000A2218">
        <w:t>Uživatel otevře soubor “IMPACTECH_vstupy.xlsx” ze stažené složky “input”</w:t>
      </w:r>
    </w:p>
    <w:p w14:paraId="0C11303B" w14:textId="77777777" w:rsidR="000A2218" w:rsidRPr="000A2218" w:rsidRDefault="000A2218" w:rsidP="00FF726E">
      <w:pPr>
        <w:numPr>
          <w:ilvl w:val="0"/>
          <w:numId w:val="34"/>
        </w:numPr>
        <w:spacing w:before="0" w:after="160" w:line="259" w:lineRule="auto"/>
      </w:pPr>
      <w:r w:rsidRPr="000A2218">
        <w:t>Uživatel zadá (dle listu “instrukce” v souboru) vstupní scénáře a popř. expertní projekce do souboru !IMPACTECH_vstupy.xlsx”, uloží soubor</w:t>
      </w:r>
    </w:p>
    <w:p w14:paraId="0A740900" w14:textId="77777777" w:rsidR="000A2218" w:rsidRPr="000A2218" w:rsidRDefault="000A2218" w:rsidP="00FF726E">
      <w:pPr>
        <w:numPr>
          <w:ilvl w:val="0"/>
          <w:numId w:val="34"/>
        </w:numPr>
        <w:spacing w:before="0" w:after="160" w:line="259" w:lineRule="auto"/>
      </w:pPr>
      <w:r w:rsidRPr="000A2218">
        <w:t>Uživatel spustí R a otevře kód modelu</w:t>
      </w:r>
    </w:p>
    <w:p w14:paraId="2089F601" w14:textId="77777777" w:rsidR="000A2218" w:rsidRPr="000A2218" w:rsidRDefault="000A2218" w:rsidP="00FF726E">
      <w:pPr>
        <w:numPr>
          <w:ilvl w:val="0"/>
          <w:numId w:val="34"/>
        </w:numPr>
        <w:spacing w:before="0" w:after="160" w:line="259" w:lineRule="auto"/>
      </w:pPr>
      <w:r w:rsidRPr="000A2218">
        <w:t>Uživatel nastaví cestu ke zdrojovým (vstupním datům) dle složky, do které je uložil (viz bod 2 výše) - “datapath” a cestu k výsledkům - “respath”</w:t>
      </w:r>
    </w:p>
    <w:p w14:paraId="67AF5642" w14:textId="77777777" w:rsidR="000A2218" w:rsidRPr="000A2218" w:rsidRDefault="000A2218" w:rsidP="00FF726E">
      <w:pPr>
        <w:numPr>
          <w:ilvl w:val="0"/>
          <w:numId w:val="34"/>
        </w:numPr>
        <w:spacing w:before="0" w:after="160" w:line="259" w:lineRule="auto"/>
      </w:pPr>
      <w:r w:rsidRPr="000A2218">
        <w:t>Uživatel nastaví podmínky (detailní postup viz níže v části “Organizace kódu modelu IMPACTECH_CZ”) a zvolí výstupní (vyhodnocované) indikátory a jejich jednotlivé kategorie (opět detail viz níže v části “Organizace kódu modelu IMPACTECH_CZ”)</w:t>
      </w:r>
    </w:p>
    <w:p w14:paraId="4C8D1045" w14:textId="77777777" w:rsidR="000A2218" w:rsidRPr="000A2218" w:rsidRDefault="000A2218" w:rsidP="00FF726E">
      <w:pPr>
        <w:numPr>
          <w:ilvl w:val="0"/>
          <w:numId w:val="34"/>
        </w:numPr>
        <w:spacing w:before="0" w:after="160" w:line="259" w:lineRule="auto"/>
      </w:pPr>
      <w:r w:rsidRPr="000A2218">
        <w:t>Uživatel spustí kód modelu (model načte vstupní data včetně adaptovaného souboru “IMPACTECH_vstupy.xlsx”, spustí výpočet a dle kombinace vstupních podmínek a požadavků na výstupy exportuje grafy a tabulky s výsledky výpočtu)</w:t>
      </w:r>
    </w:p>
    <w:p w14:paraId="5AB60F4A" w14:textId="2327B10E" w:rsidR="000A2218" w:rsidRDefault="000A2218" w:rsidP="00FF726E">
      <w:pPr>
        <w:numPr>
          <w:ilvl w:val="0"/>
          <w:numId w:val="34"/>
        </w:numPr>
        <w:spacing w:before="0" w:after="160" w:line="259" w:lineRule="auto"/>
      </w:pPr>
      <w:r w:rsidRPr="000A2218">
        <w:t>Uživatel otevře složku “respath” s</w:t>
      </w:r>
      <w:r w:rsidR="00FF726E">
        <w:t> </w:t>
      </w:r>
      <w:r w:rsidRPr="000A2218">
        <w:t>výsledky</w:t>
      </w:r>
    </w:p>
    <w:p w14:paraId="7395B603" w14:textId="77777777" w:rsidR="00FF726E" w:rsidRPr="000A2218" w:rsidRDefault="00FF726E" w:rsidP="00FF726E">
      <w:pPr>
        <w:spacing w:before="0" w:after="160" w:line="259" w:lineRule="auto"/>
      </w:pPr>
    </w:p>
    <w:p w14:paraId="15757D20" w14:textId="77777777" w:rsidR="000A2218" w:rsidRPr="000A2218" w:rsidRDefault="000A2218" w:rsidP="00FF726E">
      <w:pPr>
        <w:pStyle w:val="Nadpis1"/>
      </w:pPr>
      <w:bookmarkStart w:id="23" w:name="_fhkvykmxxkfy" w:colFirst="0" w:colLast="0"/>
      <w:bookmarkStart w:id="24" w:name="_Toc82605594"/>
      <w:bookmarkEnd w:id="23"/>
      <w:r w:rsidRPr="000A2218">
        <w:t>Organizace kódu modelu IMPACTECH_CZ</w:t>
      </w:r>
      <w:bookmarkEnd w:id="24"/>
    </w:p>
    <w:p w14:paraId="574DF609" w14:textId="7371B87D" w:rsidR="000A2218" w:rsidRPr="000A2218" w:rsidRDefault="000A2218" w:rsidP="000A2218">
      <w:pPr>
        <w:spacing w:before="0" w:after="160" w:line="259" w:lineRule="auto"/>
        <w:jc w:val="both"/>
      </w:pPr>
      <w:r w:rsidRPr="000A2218">
        <w:t xml:space="preserve">Kód modelu je členěn do 11 </w:t>
      </w:r>
      <w:r w:rsidR="00FF726E">
        <w:t>kapitol</w:t>
      </w:r>
      <w:r w:rsidRPr="000A2218">
        <w:t xml:space="preserve"> (a jejich </w:t>
      </w:r>
      <w:r w:rsidR="00FF726E">
        <w:t>podkapitol</w:t>
      </w:r>
      <w:r w:rsidRPr="000A2218">
        <w:t>), které se v iniciální fázi (část 0) aktivují dle zadaných vstupních podmínek a požadovaných hodnocených indikátorů a jejich kat</w:t>
      </w:r>
      <w:r w:rsidR="001721F2">
        <w:t xml:space="preserve">egorií pro výstupy - viz tabulka a vývojové schéma modelu níže (jednotlivé výstupní </w:t>
      </w:r>
      <w:r w:rsidR="001721F2">
        <w:t xml:space="preserve">indikátory </w:t>
      </w:r>
      <w:r w:rsidR="001721F2">
        <w:t>a kategorie popisuje následující část „Popis GUI a jednotlivých funkcí“).</w:t>
      </w:r>
    </w:p>
    <w:p w14:paraId="64E4A710" w14:textId="78FA6CB4" w:rsidR="000A2218" w:rsidRDefault="000A2218" w:rsidP="000A2218">
      <w:pPr>
        <w:spacing w:before="0" w:after="160" w:line="259" w:lineRule="auto"/>
        <w:jc w:val="both"/>
      </w:pPr>
      <w:r w:rsidRPr="000A2218">
        <w:t>Zvolí-li uživatel podmínku (indikátor, kategorii) rovnu 0, podmínka se neaktivuje (je-li tedy odpověď na otázku “ne”, podmínka by se měla v kódu zadat rovna 0). Zvolí-li uživatel 1, podmínka (indikátor, kategorie) se aktivuje (uživatel by měl odpovědět na související otázku “ano”).</w:t>
      </w:r>
    </w:p>
    <w:p w14:paraId="32E9EAF4" w14:textId="31011209" w:rsidR="000A2218" w:rsidRPr="000A2218" w:rsidRDefault="00AA1868" w:rsidP="000A2218">
      <w:pPr>
        <w:spacing w:before="0" w:after="160" w:line="259" w:lineRule="auto"/>
        <w:jc w:val="both"/>
      </w:pPr>
      <w:r>
        <w:t>Kód</w:t>
      </w:r>
      <w:r w:rsidR="000A2218" w:rsidRPr="000A2218">
        <w:t xml:space="preserve"> modelu je veden převážně v anglickém jazyce s ohledem na komp</w:t>
      </w:r>
      <w:r>
        <w:t>atibilitu s provozem programu R (především s verzí pro R Shiny).</w:t>
      </w:r>
      <w:r w:rsidR="000A2218" w:rsidRPr="000A2218">
        <w:t xml:space="preserve"> </w:t>
      </w:r>
      <w:r>
        <w:t>S</w:t>
      </w:r>
      <w:r w:rsidR="000A2218" w:rsidRPr="000A2218">
        <w:t xml:space="preserve">truktura </w:t>
      </w:r>
      <w:r w:rsidR="00FF726E">
        <w:t>kapitol</w:t>
      </w:r>
      <w:r w:rsidR="000A2218" w:rsidRPr="000A2218">
        <w:t xml:space="preserve"> a </w:t>
      </w:r>
      <w:r w:rsidR="00FF726E">
        <w:t>podkapitol</w:t>
      </w:r>
      <w:r w:rsidR="000A2218" w:rsidRPr="000A2218">
        <w:t xml:space="preserve"> uvedených níže je v tomto manuálu přeložena do českého jazyka (v závorce </w:t>
      </w:r>
      <w:r>
        <w:t>vždy</w:t>
      </w:r>
      <w:r w:rsidR="000A2218" w:rsidRPr="000A2218">
        <w:t xml:space="preserve"> anglický nadpis uváděný v kódu).</w:t>
      </w:r>
    </w:p>
    <w:tbl>
      <w:tblPr>
        <w:tblW w:w="5000" w:type="pct"/>
        <w:tblBorders>
          <w:top w:val="nil"/>
          <w:left w:val="nil"/>
          <w:bottom w:val="nil"/>
          <w:right w:val="nil"/>
          <w:insideH w:val="nil"/>
          <w:insideV w:val="nil"/>
        </w:tblBorders>
        <w:tblLook w:val="0600" w:firstRow="0" w:lastRow="0" w:firstColumn="0" w:lastColumn="0" w:noHBand="1" w:noVBand="1"/>
      </w:tblPr>
      <w:tblGrid>
        <w:gridCol w:w="1571"/>
        <w:gridCol w:w="8875"/>
      </w:tblGrid>
      <w:tr w:rsidR="000A2218" w:rsidRPr="006217E7" w14:paraId="106DBC90" w14:textId="77777777" w:rsidTr="006217E7">
        <w:trPr>
          <w:trHeight w:val="170"/>
        </w:trPr>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759D2" w14:textId="77777777" w:rsidR="000A2218" w:rsidRPr="006217E7" w:rsidRDefault="000A2218" w:rsidP="00FF726E">
            <w:pPr>
              <w:spacing w:before="0" w:line="240" w:lineRule="auto"/>
              <w:contextualSpacing/>
              <w:jc w:val="both"/>
              <w:rPr>
                <w:b/>
                <w:sz w:val="16"/>
              </w:rPr>
            </w:pPr>
            <w:r w:rsidRPr="006217E7">
              <w:rPr>
                <w:b/>
                <w:sz w:val="16"/>
              </w:rPr>
              <w:t>Přehled podmínek</w:t>
            </w:r>
          </w:p>
        </w:tc>
      </w:tr>
      <w:tr w:rsidR="000A2218" w:rsidRPr="006217E7" w14:paraId="4E57E13C" w14:textId="77777777" w:rsidTr="006217E7">
        <w:trPr>
          <w:trHeight w:val="170"/>
        </w:trPr>
        <w:tc>
          <w:tcPr>
            <w:tcW w:w="7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789AC" w14:textId="77777777" w:rsidR="000A2218" w:rsidRPr="006217E7" w:rsidRDefault="000A2218" w:rsidP="00FF726E">
            <w:pPr>
              <w:spacing w:before="0" w:line="240" w:lineRule="auto"/>
              <w:contextualSpacing/>
              <w:jc w:val="both"/>
              <w:rPr>
                <w:sz w:val="16"/>
              </w:rPr>
            </w:pPr>
            <w:r w:rsidRPr="006217E7">
              <w:rPr>
                <w:sz w:val="16"/>
              </w:rPr>
              <w:lastRenderedPageBreak/>
              <w:t>install_libraries</w:t>
            </w:r>
          </w:p>
        </w:tc>
        <w:tc>
          <w:tcPr>
            <w:tcW w:w="42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96F84" w14:textId="77777777" w:rsidR="000A2218" w:rsidRPr="006217E7" w:rsidRDefault="000A2218" w:rsidP="00FF726E">
            <w:pPr>
              <w:spacing w:before="0" w:line="240" w:lineRule="auto"/>
              <w:contextualSpacing/>
              <w:jc w:val="both"/>
              <w:rPr>
                <w:sz w:val="16"/>
              </w:rPr>
            </w:pPr>
            <w:r w:rsidRPr="006217E7">
              <w:rPr>
                <w:sz w:val="16"/>
              </w:rPr>
              <w:t>Chce uživatel instalovat potřebné balíčky pro aktivaci příslušných knihoven v R?</w:t>
            </w:r>
          </w:p>
        </w:tc>
      </w:tr>
      <w:tr w:rsidR="000A2218" w:rsidRPr="006217E7" w14:paraId="7FA6D6A4" w14:textId="77777777" w:rsidTr="006217E7">
        <w:trPr>
          <w:trHeight w:val="170"/>
        </w:trPr>
        <w:tc>
          <w:tcPr>
            <w:tcW w:w="7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8A32D" w14:textId="77777777" w:rsidR="000A2218" w:rsidRPr="006217E7" w:rsidRDefault="000A2218" w:rsidP="00FF726E">
            <w:pPr>
              <w:spacing w:before="0" w:line="240" w:lineRule="auto"/>
              <w:contextualSpacing/>
              <w:jc w:val="both"/>
              <w:rPr>
                <w:sz w:val="16"/>
              </w:rPr>
            </w:pPr>
            <w:r w:rsidRPr="006217E7">
              <w:rPr>
                <w:sz w:val="16"/>
              </w:rPr>
              <w:t>p1</w:t>
            </w:r>
          </w:p>
        </w:tc>
        <w:tc>
          <w:tcPr>
            <w:tcW w:w="42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8A9CB" w14:textId="77777777" w:rsidR="000A2218" w:rsidRPr="006217E7" w:rsidRDefault="000A2218" w:rsidP="00FF726E">
            <w:pPr>
              <w:spacing w:before="0" w:line="240" w:lineRule="auto"/>
              <w:contextualSpacing/>
              <w:jc w:val="both"/>
              <w:rPr>
                <w:sz w:val="16"/>
              </w:rPr>
            </w:pPr>
            <w:r w:rsidRPr="006217E7">
              <w:rPr>
                <w:sz w:val="16"/>
              </w:rPr>
              <w:t>Chce uživatel zadat expertní projekce k předpokládanému technologickému vývoji vybraných obnovitelných zdrojů energie?</w:t>
            </w:r>
          </w:p>
        </w:tc>
      </w:tr>
      <w:tr w:rsidR="000A2218" w:rsidRPr="006217E7" w14:paraId="2CE74185" w14:textId="77777777" w:rsidTr="006217E7">
        <w:trPr>
          <w:trHeight w:val="170"/>
        </w:trPr>
        <w:tc>
          <w:tcPr>
            <w:tcW w:w="7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54232" w14:textId="77777777" w:rsidR="000A2218" w:rsidRPr="006217E7" w:rsidRDefault="000A2218" w:rsidP="00FF726E">
            <w:pPr>
              <w:spacing w:before="0" w:line="240" w:lineRule="auto"/>
              <w:contextualSpacing/>
              <w:jc w:val="both"/>
              <w:rPr>
                <w:sz w:val="16"/>
              </w:rPr>
            </w:pPr>
            <w:r w:rsidRPr="006217E7">
              <w:rPr>
                <w:sz w:val="16"/>
              </w:rPr>
              <w:t>p2</w:t>
            </w:r>
          </w:p>
        </w:tc>
        <w:tc>
          <w:tcPr>
            <w:tcW w:w="42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9524E" w14:textId="77777777" w:rsidR="000A2218" w:rsidRPr="006217E7" w:rsidRDefault="000A2218" w:rsidP="00FF726E">
            <w:pPr>
              <w:spacing w:before="0" w:line="240" w:lineRule="auto"/>
              <w:contextualSpacing/>
              <w:jc w:val="both"/>
              <w:rPr>
                <w:sz w:val="16"/>
              </w:rPr>
            </w:pPr>
            <w:r w:rsidRPr="006217E7">
              <w:rPr>
                <w:sz w:val="16"/>
              </w:rPr>
              <w:t>Chce uživatel modelovat celý energetický sektor?</w:t>
            </w:r>
          </w:p>
        </w:tc>
      </w:tr>
      <w:tr w:rsidR="000A2218" w:rsidRPr="006217E7" w14:paraId="385205FE" w14:textId="77777777" w:rsidTr="006217E7">
        <w:trPr>
          <w:trHeight w:val="170"/>
        </w:trPr>
        <w:tc>
          <w:tcPr>
            <w:tcW w:w="7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95439" w14:textId="77777777" w:rsidR="000A2218" w:rsidRPr="006217E7" w:rsidRDefault="000A2218" w:rsidP="00FF726E">
            <w:pPr>
              <w:spacing w:before="0" w:line="240" w:lineRule="auto"/>
              <w:contextualSpacing/>
              <w:jc w:val="both"/>
              <w:rPr>
                <w:sz w:val="16"/>
              </w:rPr>
            </w:pPr>
            <w:r w:rsidRPr="006217E7">
              <w:rPr>
                <w:sz w:val="16"/>
              </w:rPr>
              <w:t>p3</w:t>
            </w:r>
          </w:p>
        </w:tc>
        <w:tc>
          <w:tcPr>
            <w:tcW w:w="424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0DE6E" w14:textId="6108BD4F" w:rsidR="000A2218" w:rsidRPr="006217E7" w:rsidRDefault="000A2218" w:rsidP="004A402A">
            <w:pPr>
              <w:spacing w:before="0" w:line="240" w:lineRule="auto"/>
              <w:contextualSpacing/>
              <w:jc w:val="both"/>
              <w:rPr>
                <w:sz w:val="16"/>
              </w:rPr>
            </w:pPr>
            <w:r w:rsidRPr="006217E7">
              <w:rPr>
                <w:sz w:val="16"/>
              </w:rPr>
              <w:t xml:space="preserve">Zadává uživatel vstupy v procentech, nebo </w:t>
            </w:r>
            <w:r w:rsidR="004A402A" w:rsidRPr="006217E7">
              <w:rPr>
                <w:sz w:val="16"/>
              </w:rPr>
              <w:t>fyzických</w:t>
            </w:r>
            <w:r w:rsidRPr="006217E7">
              <w:rPr>
                <w:sz w:val="16"/>
              </w:rPr>
              <w:t xml:space="preserve"> jednotkách? (p3=1 - procenta; p3=0 - </w:t>
            </w:r>
            <w:r w:rsidR="004A402A" w:rsidRPr="006217E7">
              <w:rPr>
                <w:sz w:val="16"/>
              </w:rPr>
              <w:t>fyzické</w:t>
            </w:r>
            <w:r w:rsidRPr="006217E7">
              <w:rPr>
                <w:sz w:val="16"/>
              </w:rPr>
              <w:t xml:space="preserve"> jednotky)</w:t>
            </w:r>
          </w:p>
        </w:tc>
      </w:tr>
    </w:tbl>
    <w:p w14:paraId="70B65BE9" w14:textId="48021C6B" w:rsidR="000A2218" w:rsidRPr="000A2218" w:rsidRDefault="00357DC6" w:rsidP="00357DC6">
      <w:pPr>
        <w:pStyle w:val="Titulek"/>
      </w:pPr>
      <w:r>
        <w:t xml:space="preserve">Tabulka </w:t>
      </w:r>
      <w:r>
        <w:fldChar w:fldCharType="begin"/>
      </w:r>
      <w:r>
        <w:instrText xml:space="preserve"> SEQ Tabulka \* ARABIC </w:instrText>
      </w:r>
      <w:r>
        <w:fldChar w:fldCharType="separate"/>
      </w:r>
      <w:r w:rsidR="00603912">
        <w:rPr>
          <w:noProof/>
        </w:rPr>
        <w:t>4</w:t>
      </w:r>
      <w:r>
        <w:fldChar w:fldCharType="end"/>
      </w:r>
      <w:r>
        <w:t>: Přehled podmínek</w:t>
      </w:r>
    </w:p>
    <w:tbl>
      <w:tblPr>
        <w:tblW w:w="5000" w:type="pct"/>
        <w:tblBorders>
          <w:top w:val="nil"/>
          <w:left w:val="nil"/>
          <w:bottom w:val="nil"/>
          <w:right w:val="nil"/>
          <w:insideH w:val="nil"/>
          <w:insideV w:val="nil"/>
        </w:tblBorders>
        <w:tblLook w:val="0600" w:firstRow="0" w:lastRow="0" w:firstColumn="0" w:lastColumn="0" w:noHBand="1" w:noVBand="1"/>
      </w:tblPr>
      <w:tblGrid>
        <w:gridCol w:w="1551"/>
        <w:gridCol w:w="1416"/>
        <w:gridCol w:w="7479"/>
      </w:tblGrid>
      <w:tr w:rsidR="000A2218" w:rsidRPr="006217E7" w14:paraId="457E3226" w14:textId="77777777" w:rsidTr="006217E7">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0FD5F" w14:textId="77777777" w:rsidR="000A2218" w:rsidRPr="006217E7" w:rsidRDefault="000A2218" w:rsidP="00A94694">
            <w:pPr>
              <w:spacing w:before="0" w:line="240" w:lineRule="auto"/>
              <w:contextualSpacing/>
              <w:jc w:val="both"/>
              <w:rPr>
                <w:b/>
                <w:sz w:val="16"/>
                <w:szCs w:val="20"/>
              </w:rPr>
            </w:pPr>
            <w:r w:rsidRPr="006217E7">
              <w:rPr>
                <w:b/>
                <w:sz w:val="16"/>
                <w:szCs w:val="20"/>
              </w:rPr>
              <w:t>Podmínka</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4E594" w14:textId="77777777" w:rsidR="000A2218" w:rsidRPr="006217E7" w:rsidRDefault="000A2218" w:rsidP="00A94694">
            <w:pPr>
              <w:spacing w:before="0" w:line="240" w:lineRule="auto"/>
              <w:contextualSpacing/>
              <w:jc w:val="both"/>
              <w:rPr>
                <w:b/>
                <w:sz w:val="16"/>
                <w:szCs w:val="20"/>
              </w:rPr>
            </w:pPr>
            <w:r w:rsidRPr="006217E7">
              <w:rPr>
                <w:b/>
                <w:sz w:val="16"/>
                <w:szCs w:val="20"/>
              </w:rPr>
              <w:t>ID (sekce kódu)</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81DDA" w14:textId="77777777" w:rsidR="000A2218" w:rsidRPr="006217E7" w:rsidRDefault="000A2218" w:rsidP="00A94694">
            <w:pPr>
              <w:spacing w:before="0" w:line="240" w:lineRule="auto"/>
              <w:contextualSpacing/>
              <w:jc w:val="both"/>
              <w:rPr>
                <w:b/>
                <w:sz w:val="16"/>
                <w:szCs w:val="20"/>
              </w:rPr>
            </w:pPr>
            <w:r w:rsidRPr="006217E7">
              <w:rPr>
                <w:b/>
                <w:sz w:val="16"/>
                <w:szCs w:val="20"/>
              </w:rPr>
              <w:t>Popis</w:t>
            </w:r>
          </w:p>
        </w:tc>
      </w:tr>
      <w:tr w:rsidR="000A2218" w:rsidRPr="00A94694" w14:paraId="2FA5331B"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6C2AF"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7761C" w14:textId="77777777" w:rsidR="000A2218" w:rsidRPr="003A5E40" w:rsidRDefault="000A2218" w:rsidP="00A94694">
            <w:pPr>
              <w:spacing w:before="0" w:line="240" w:lineRule="auto"/>
              <w:contextualSpacing/>
              <w:jc w:val="both"/>
              <w:rPr>
                <w:sz w:val="16"/>
                <w:szCs w:val="16"/>
              </w:rPr>
            </w:pPr>
            <w:r w:rsidRPr="003A5E40">
              <w:rPr>
                <w:sz w:val="16"/>
                <w:szCs w:val="16"/>
              </w:rPr>
              <w:t>0.0</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AF566" w14:textId="77777777" w:rsidR="000A2218" w:rsidRPr="00313E0A" w:rsidRDefault="000A2218" w:rsidP="00A94694">
            <w:pPr>
              <w:spacing w:before="0" w:line="240" w:lineRule="auto"/>
              <w:contextualSpacing/>
              <w:jc w:val="both"/>
              <w:rPr>
                <w:sz w:val="16"/>
                <w:szCs w:val="16"/>
              </w:rPr>
            </w:pPr>
            <w:r w:rsidRPr="00313E0A">
              <w:rPr>
                <w:sz w:val="16"/>
                <w:szCs w:val="16"/>
              </w:rPr>
              <w:t>Definice podmínek uživatelem, nastavení cest ke zdrojovým datům (datapath) a výsledkům (respath) dle volby uživatele (Define conditions and set path)</w:t>
            </w:r>
          </w:p>
        </w:tc>
      </w:tr>
      <w:tr w:rsidR="000A2218" w:rsidRPr="00A94694" w14:paraId="20428790"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65F9C" w14:textId="1D54097C" w:rsidR="000A2218" w:rsidRPr="003A5E40" w:rsidRDefault="003A5E40" w:rsidP="00A94694">
            <w:pPr>
              <w:spacing w:before="0" w:line="240" w:lineRule="auto"/>
              <w:contextualSpacing/>
              <w:jc w:val="both"/>
              <w:rPr>
                <w:sz w:val="16"/>
                <w:szCs w:val="16"/>
              </w:rPr>
            </w:pPr>
            <w:r w:rsidRPr="003A5E40">
              <w:rPr>
                <w:sz w:val="16"/>
                <w:szCs w:val="16"/>
              </w:rPr>
              <w:t>install_libraries</w:t>
            </w:r>
            <w:r w:rsidRPr="003A5E40">
              <w:rPr>
                <w:sz w:val="16"/>
                <w:szCs w:val="16"/>
              </w:rPr>
              <w:t>=1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EC47A" w14:textId="77777777" w:rsidR="000A2218" w:rsidRPr="003A5E40" w:rsidRDefault="000A2218" w:rsidP="00A94694">
            <w:pPr>
              <w:spacing w:before="0" w:line="240" w:lineRule="auto"/>
              <w:contextualSpacing/>
              <w:jc w:val="both"/>
              <w:rPr>
                <w:sz w:val="16"/>
                <w:szCs w:val="16"/>
              </w:rPr>
            </w:pPr>
            <w:r w:rsidRPr="003A5E40">
              <w:rPr>
                <w:sz w:val="16"/>
                <w:szCs w:val="16"/>
              </w:rPr>
              <w:t>0.1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4703C" w14:textId="77777777" w:rsidR="000A2218" w:rsidRPr="00313E0A" w:rsidRDefault="000A2218" w:rsidP="00A94694">
            <w:pPr>
              <w:spacing w:before="0" w:line="240" w:lineRule="auto"/>
              <w:contextualSpacing/>
              <w:jc w:val="both"/>
              <w:rPr>
                <w:sz w:val="16"/>
                <w:szCs w:val="16"/>
              </w:rPr>
            </w:pPr>
            <w:r w:rsidRPr="00313E0A">
              <w:rPr>
                <w:sz w:val="16"/>
                <w:szCs w:val="16"/>
              </w:rPr>
              <w:t>Načtení knihoven R, příp. instalace balíčků (Install packages and libraries)</w:t>
            </w:r>
          </w:p>
        </w:tc>
      </w:tr>
      <w:tr w:rsidR="000A2218" w:rsidRPr="00A94694" w14:paraId="4276C867"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76A04"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AF8F7" w14:textId="77777777" w:rsidR="000A2218" w:rsidRPr="003A5E40" w:rsidRDefault="000A2218" w:rsidP="00A94694">
            <w:pPr>
              <w:spacing w:before="0" w:line="240" w:lineRule="auto"/>
              <w:contextualSpacing/>
              <w:jc w:val="both"/>
              <w:rPr>
                <w:sz w:val="16"/>
                <w:szCs w:val="16"/>
              </w:rPr>
            </w:pPr>
            <w:r w:rsidRPr="003A5E40">
              <w:rPr>
                <w:sz w:val="16"/>
                <w:szCs w:val="16"/>
              </w:rPr>
              <w:t>0.2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DE994" w14:textId="77777777" w:rsidR="000A2218" w:rsidRPr="00313E0A" w:rsidRDefault="000A2218" w:rsidP="00A94694">
            <w:pPr>
              <w:spacing w:before="0" w:line="240" w:lineRule="auto"/>
              <w:contextualSpacing/>
              <w:jc w:val="both"/>
              <w:rPr>
                <w:sz w:val="16"/>
                <w:szCs w:val="16"/>
              </w:rPr>
            </w:pPr>
            <w:r w:rsidRPr="00313E0A">
              <w:rPr>
                <w:sz w:val="16"/>
                <w:szCs w:val="16"/>
              </w:rPr>
              <w:t>Načtení dat z EXIOBASE a dalších zdrojových dat (Load data adjusted from EXIOBASE 3.6 and other objects necessary to run the scenarios and expert projections)</w:t>
            </w:r>
          </w:p>
        </w:tc>
      </w:tr>
      <w:tr w:rsidR="000A2218" w:rsidRPr="00A94694" w14:paraId="26A1B424"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2F800"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0F702" w14:textId="77777777" w:rsidR="000A2218" w:rsidRPr="003A5E40" w:rsidRDefault="000A2218" w:rsidP="00A94694">
            <w:pPr>
              <w:spacing w:before="0" w:line="240" w:lineRule="auto"/>
              <w:contextualSpacing/>
              <w:jc w:val="both"/>
              <w:rPr>
                <w:sz w:val="16"/>
                <w:szCs w:val="16"/>
              </w:rPr>
            </w:pPr>
            <w:r w:rsidRPr="003A5E40">
              <w:rPr>
                <w:sz w:val="16"/>
                <w:szCs w:val="16"/>
              </w:rPr>
              <w:t>0.3</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0EDDB" w14:textId="77777777" w:rsidR="000A2218" w:rsidRPr="00313E0A" w:rsidRDefault="000A2218" w:rsidP="00A94694">
            <w:pPr>
              <w:spacing w:before="0" w:line="240" w:lineRule="auto"/>
              <w:contextualSpacing/>
              <w:jc w:val="both"/>
              <w:rPr>
                <w:sz w:val="16"/>
                <w:szCs w:val="16"/>
              </w:rPr>
            </w:pPr>
            <w:r w:rsidRPr="00313E0A">
              <w:rPr>
                <w:sz w:val="16"/>
                <w:szCs w:val="16"/>
              </w:rPr>
              <w:t>Definice dat a objektů pro výpočet (Define sets and other necessary objects)</w:t>
            </w:r>
          </w:p>
        </w:tc>
      </w:tr>
      <w:tr w:rsidR="000A2218" w:rsidRPr="00A94694" w14:paraId="71D420E5"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88ACB"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14CB0" w14:textId="77777777" w:rsidR="000A2218" w:rsidRPr="003A5E40" w:rsidRDefault="000A2218" w:rsidP="00A94694">
            <w:pPr>
              <w:spacing w:before="0" w:line="240" w:lineRule="auto"/>
              <w:contextualSpacing/>
              <w:jc w:val="both"/>
              <w:rPr>
                <w:sz w:val="16"/>
                <w:szCs w:val="16"/>
              </w:rPr>
            </w:pPr>
            <w:r w:rsidRPr="003A5E40">
              <w:rPr>
                <w:sz w:val="16"/>
                <w:szCs w:val="16"/>
              </w:rPr>
              <w:t>0.4</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7C597" w14:textId="77777777" w:rsidR="000A2218" w:rsidRPr="00313E0A" w:rsidRDefault="000A2218" w:rsidP="00A94694">
            <w:pPr>
              <w:spacing w:before="0" w:line="240" w:lineRule="auto"/>
              <w:contextualSpacing/>
              <w:jc w:val="both"/>
              <w:rPr>
                <w:sz w:val="16"/>
                <w:szCs w:val="16"/>
              </w:rPr>
            </w:pPr>
            <w:r w:rsidRPr="00313E0A">
              <w:rPr>
                <w:sz w:val="16"/>
                <w:szCs w:val="16"/>
              </w:rPr>
              <w:t>Načtení funkcí (Load functions)</w:t>
            </w:r>
          </w:p>
        </w:tc>
      </w:tr>
      <w:tr w:rsidR="000A2218" w:rsidRPr="00A94694" w14:paraId="207DD835"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EF8BC"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934C3" w14:textId="77777777" w:rsidR="000A2218" w:rsidRPr="003A5E40" w:rsidRDefault="000A2218" w:rsidP="00A94694">
            <w:pPr>
              <w:spacing w:before="0" w:line="240" w:lineRule="auto"/>
              <w:contextualSpacing/>
              <w:jc w:val="both"/>
              <w:rPr>
                <w:sz w:val="16"/>
                <w:szCs w:val="16"/>
              </w:rPr>
            </w:pPr>
            <w:r w:rsidRPr="003A5E40">
              <w:rPr>
                <w:sz w:val="16"/>
                <w:szCs w:val="16"/>
              </w:rPr>
              <w:t>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A0F67" w14:textId="77777777" w:rsidR="000A2218" w:rsidRPr="00313E0A" w:rsidRDefault="000A2218" w:rsidP="00A94694">
            <w:pPr>
              <w:spacing w:before="0" w:line="240" w:lineRule="auto"/>
              <w:contextualSpacing/>
              <w:jc w:val="both"/>
              <w:rPr>
                <w:sz w:val="16"/>
                <w:szCs w:val="16"/>
              </w:rPr>
            </w:pPr>
            <w:r w:rsidRPr="00313E0A">
              <w:rPr>
                <w:sz w:val="16"/>
                <w:szCs w:val="16"/>
              </w:rPr>
              <w:t>Načtení scénáře vývoje energetického mixu v elektroenergetice zadaného uživatelem (Read scenario of the electricity sector given by the user)</w:t>
            </w:r>
          </w:p>
        </w:tc>
      </w:tr>
      <w:tr w:rsidR="000A2218" w:rsidRPr="00A94694" w14:paraId="3F535B37"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C316A" w14:textId="77777777" w:rsidR="000A2218" w:rsidRPr="003A5E40" w:rsidRDefault="000A2218" w:rsidP="00A94694">
            <w:pPr>
              <w:spacing w:before="0" w:line="240" w:lineRule="auto"/>
              <w:contextualSpacing/>
              <w:jc w:val="both"/>
              <w:rPr>
                <w:sz w:val="16"/>
                <w:szCs w:val="16"/>
              </w:rPr>
            </w:pPr>
            <w:r w:rsidRPr="003A5E40">
              <w:rPr>
                <w:sz w:val="16"/>
                <w:szCs w:val="16"/>
              </w:rPr>
              <w:t>p3=1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05FEA" w14:textId="77777777" w:rsidR="000A2218" w:rsidRPr="003A5E40" w:rsidRDefault="000A2218" w:rsidP="00A94694">
            <w:pPr>
              <w:spacing w:before="0" w:line="240" w:lineRule="auto"/>
              <w:contextualSpacing/>
              <w:jc w:val="both"/>
              <w:rPr>
                <w:sz w:val="16"/>
                <w:szCs w:val="16"/>
              </w:rPr>
            </w:pPr>
            <w:r w:rsidRPr="003A5E40">
              <w:rPr>
                <w:sz w:val="16"/>
                <w:szCs w:val="16"/>
              </w:rPr>
              <w:t>1.1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C5485" w14:textId="77777777" w:rsidR="000A2218" w:rsidRPr="00313E0A" w:rsidRDefault="000A2218" w:rsidP="00A94694">
            <w:pPr>
              <w:spacing w:before="0" w:line="240" w:lineRule="auto"/>
              <w:contextualSpacing/>
              <w:jc w:val="both"/>
              <w:rPr>
                <w:sz w:val="16"/>
                <w:szCs w:val="16"/>
              </w:rPr>
            </w:pPr>
            <w:r w:rsidRPr="00313E0A">
              <w:rPr>
                <w:sz w:val="16"/>
                <w:szCs w:val="16"/>
              </w:rPr>
              <w:t>Načtení a úprava scénáře zadaného v procentech (Read and adjust scenario in percents)</w:t>
            </w:r>
          </w:p>
        </w:tc>
      </w:tr>
      <w:tr w:rsidR="000A2218" w:rsidRPr="00A94694" w14:paraId="64486C43"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F3235" w14:textId="77777777" w:rsidR="000A2218" w:rsidRPr="003A5E40" w:rsidRDefault="000A2218" w:rsidP="00A94694">
            <w:pPr>
              <w:spacing w:before="0" w:line="240" w:lineRule="auto"/>
              <w:contextualSpacing/>
              <w:jc w:val="both"/>
              <w:rPr>
                <w:sz w:val="16"/>
                <w:szCs w:val="16"/>
              </w:rPr>
            </w:pPr>
            <w:r w:rsidRPr="003A5E40">
              <w:rPr>
                <w:sz w:val="16"/>
                <w:szCs w:val="16"/>
              </w:rPr>
              <w:t>p3=0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6044E" w14:textId="77777777" w:rsidR="000A2218" w:rsidRPr="003A5E40" w:rsidRDefault="000A2218" w:rsidP="00A94694">
            <w:pPr>
              <w:spacing w:before="0" w:line="240" w:lineRule="auto"/>
              <w:contextualSpacing/>
              <w:jc w:val="both"/>
              <w:rPr>
                <w:sz w:val="16"/>
                <w:szCs w:val="16"/>
              </w:rPr>
            </w:pPr>
            <w:r w:rsidRPr="003A5E40">
              <w:rPr>
                <w:sz w:val="16"/>
                <w:szCs w:val="16"/>
              </w:rPr>
              <w:t>1.2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FF149" w14:textId="77777777" w:rsidR="000A2218" w:rsidRPr="00313E0A" w:rsidRDefault="000A2218" w:rsidP="00A94694">
            <w:pPr>
              <w:spacing w:before="0" w:line="240" w:lineRule="auto"/>
              <w:contextualSpacing/>
              <w:jc w:val="both"/>
              <w:rPr>
                <w:sz w:val="16"/>
                <w:szCs w:val="16"/>
              </w:rPr>
            </w:pPr>
            <w:r w:rsidRPr="00313E0A">
              <w:rPr>
                <w:sz w:val="16"/>
                <w:szCs w:val="16"/>
              </w:rPr>
              <w:t>Načtení a úprava scénáře zadaného v absolutních jednotkách (Read scenario in absolute values)</w:t>
            </w:r>
          </w:p>
        </w:tc>
      </w:tr>
      <w:tr w:rsidR="000A2218" w:rsidRPr="00A94694" w14:paraId="0D545CC3"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E3203"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1779B" w14:textId="77777777" w:rsidR="000A2218" w:rsidRPr="003A5E40" w:rsidRDefault="000A2218" w:rsidP="00A94694">
            <w:pPr>
              <w:spacing w:before="0" w:line="240" w:lineRule="auto"/>
              <w:contextualSpacing/>
              <w:jc w:val="both"/>
              <w:rPr>
                <w:sz w:val="16"/>
                <w:szCs w:val="16"/>
              </w:rPr>
            </w:pPr>
            <w:r w:rsidRPr="003A5E40">
              <w:rPr>
                <w:sz w:val="16"/>
                <w:szCs w:val="16"/>
              </w:rPr>
              <w:t>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638F8" w14:textId="77777777" w:rsidR="000A2218" w:rsidRPr="00313E0A" w:rsidRDefault="000A2218" w:rsidP="00A94694">
            <w:pPr>
              <w:spacing w:before="0" w:line="240" w:lineRule="auto"/>
              <w:contextualSpacing/>
              <w:jc w:val="both"/>
              <w:rPr>
                <w:sz w:val="16"/>
                <w:szCs w:val="16"/>
              </w:rPr>
            </w:pPr>
            <w:r w:rsidRPr="00313E0A">
              <w:rPr>
                <w:sz w:val="16"/>
                <w:szCs w:val="16"/>
              </w:rPr>
              <w:t>Načtení scénáře vývoje energetického mixu dle jednotlivých paliv v energetice jako celku (Read scenario of the whole energy sector given by the user)</w:t>
            </w:r>
          </w:p>
        </w:tc>
      </w:tr>
      <w:tr w:rsidR="000A2218" w:rsidRPr="00A94694" w14:paraId="1979C6E1"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75012" w14:textId="77777777" w:rsidR="000A2218" w:rsidRPr="003A5E40" w:rsidRDefault="000A2218" w:rsidP="00A94694">
            <w:pPr>
              <w:spacing w:before="0" w:line="240" w:lineRule="auto"/>
              <w:contextualSpacing/>
              <w:jc w:val="both"/>
              <w:rPr>
                <w:sz w:val="16"/>
                <w:szCs w:val="16"/>
              </w:rPr>
            </w:pPr>
            <w:r w:rsidRPr="003A5E40">
              <w:rPr>
                <w:sz w:val="16"/>
                <w:szCs w:val="16"/>
              </w:rPr>
              <w:t>p2=1 AND p3=1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7BB54" w14:textId="77777777" w:rsidR="000A2218" w:rsidRPr="003A5E40" w:rsidRDefault="000A2218" w:rsidP="00A94694">
            <w:pPr>
              <w:spacing w:before="0" w:line="240" w:lineRule="auto"/>
              <w:contextualSpacing/>
              <w:jc w:val="both"/>
              <w:rPr>
                <w:sz w:val="16"/>
                <w:szCs w:val="16"/>
              </w:rPr>
            </w:pPr>
            <w:r w:rsidRPr="003A5E40">
              <w:rPr>
                <w:sz w:val="16"/>
                <w:szCs w:val="16"/>
              </w:rPr>
              <w:t>2.1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A3180" w14:textId="77777777" w:rsidR="000A2218" w:rsidRPr="00313E0A" w:rsidRDefault="000A2218" w:rsidP="00A94694">
            <w:pPr>
              <w:spacing w:before="0" w:line="240" w:lineRule="auto"/>
              <w:contextualSpacing/>
              <w:jc w:val="both"/>
              <w:rPr>
                <w:sz w:val="16"/>
                <w:szCs w:val="16"/>
              </w:rPr>
            </w:pPr>
            <w:r w:rsidRPr="00313E0A">
              <w:rPr>
                <w:sz w:val="16"/>
                <w:szCs w:val="16"/>
              </w:rPr>
              <w:t>Načtení a úprava scénáře zadaného v procentech (Read and adjust scenario in percents)</w:t>
            </w:r>
          </w:p>
        </w:tc>
      </w:tr>
      <w:tr w:rsidR="000A2218" w:rsidRPr="00A94694" w14:paraId="70BF1D82"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F753C" w14:textId="77777777" w:rsidR="000A2218" w:rsidRPr="003A5E40" w:rsidRDefault="000A2218" w:rsidP="00A94694">
            <w:pPr>
              <w:spacing w:before="0" w:line="240" w:lineRule="auto"/>
              <w:contextualSpacing/>
              <w:jc w:val="both"/>
              <w:rPr>
                <w:sz w:val="16"/>
                <w:szCs w:val="16"/>
              </w:rPr>
            </w:pPr>
            <w:r w:rsidRPr="003A5E40">
              <w:rPr>
                <w:sz w:val="16"/>
                <w:szCs w:val="16"/>
              </w:rPr>
              <w:t>p2=1 AND p3=0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D1744A" w14:textId="77777777" w:rsidR="000A2218" w:rsidRPr="003A5E40" w:rsidRDefault="000A2218" w:rsidP="00A94694">
            <w:pPr>
              <w:spacing w:before="0" w:line="240" w:lineRule="auto"/>
              <w:contextualSpacing/>
              <w:jc w:val="both"/>
              <w:rPr>
                <w:sz w:val="16"/>
                <w:szCs w:val="16"/>
              </w:rPr>
            </w:pPr>
            <w:r w:rsidRPr="003A5E40">
              <w:rPr>
                <w:sz w:val="16"/>
                <w:szCs w:val="16"/>
              </w:rPr>
              <w:t>2.2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6E72A" w14:textId="77777777" w:rsidR="000A2218" w:rsidRPr="00313E0A" w:rsidRDefault="000A2218" w:rsidP="00A94694">
            <w:pPr>
              <w:spacing w:before="0" w:line="240" w:lineRule="auto"/>
              <w:contextualSpacing/>
              <w:jc w:val="both"/>
              <w:rPr>
                <w:sz w:val="16"/>
                <w:szCs w:val="16"/>
              </w:rPr>
            </w:pPr>
            <w:r w:rsidRPr="00313E0A">
              <w:rPr>
                <w:sz w:val="16"/>
                <w:szCs w:val="16"/>
              </w:rPr>
              <w:t>Načtení a úprava scénáře zadaného v absolutních jednotkách (Read scenario in absolute values)</w:t>
            </w:r>
          </w:p>
        </w:tc>
      </w:tr>
      <w:tr w:rsidR="000A2218" w:rsidRPr="00A94694" w14:paraId="0AC30354"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BE9C0"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36FC0" w14:textId="77777777" w:rsidR="000A2218" w:rsidRPr="003A5E40" w:rsidRDefault="000A2218" w:rsidP="00A94694">
            <w:pPr>
              <w:spacing w:before="0" w:line="240" w:lineRule="auto"/>
              <w:contextualSpacing/>
              <w:jc w:val="both"/>
              <w:rPr>
                <w:sz w:val="16"/>
                <w:szCs w:val="16"/>
              </w:rPr>
            </w:pPr>
            <w:r w:rsidRPr="003A5E40">
              <w:rPr>
                <w:sz w:val="16"/>
                <w:szCs w:val="16"/>
              </w:rPr>
              <w:t>3.</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2DC1C" w14:textId="77777777" w:rsidR="000A2218" w:rsidRPr="00313E0A" w:rsidRDefault="000A2218" w:rsidP="00A94694">
            <w:pPr>
              <w:spacing w:before="0" w:line="240" w:lineRule="auto"/>
              <w:contextualSpacing/>
              <w:jc w:val="both"/>
              <w:rPr>
                <w:sz w:val="16"/>
                <w:szCs w:val="16"/>
              </w:rPr>
            </w:pPr>
            <w:r w:rsidRPr="00313E0A">
              <w:rPr>
                <w:sz w:val="16"/>
                <w:szCs w:val="16"/>
              </w:rPr>
              <w:t>Načtení a úprava expertních projekcí zadaných uživatelem (Read expert projections given by the user and adjust for further calculations)</w:t>
            </w:r>
          </w:p>
        </w:tc>
      </w:tr>
      <w:tr w:rsidR="000A2218" w:rsidRPr="00A94694" w14:paraId="0E0906DE"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3693B" w14:textId="77777777" w:rsidR="000A2218" w:rsidRPr="003A5E40" w:rsidRDefault="000A2218" w:rsidP="00A94694">
            <w:pPr>
              <w:spacing w:before="0" w:line="240" w:lineRule="auto"/>
              <w:contextualSpacing/>
              <w:jc w:val="both"/>
              <w:rPr>
                <w:sz w:val="16"/>
                <w:szCs w:val="16"/>
              </w:rPr>
            </w:pPr>
            <w:r w:rsidRPr="003A5E40">
              <w:rPr>
                <w:sz w:val="16"/>
                <w:szCs w:val="16"/>
              </w:rPr>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8F3B8" w14:textId="77777777" w:rsidR="000A2218" w:rsidRPr="003A5E40" w:rsidRDefault="000A2218" w:rsidP="00A94694">
            <w:pPr>
              <w:spacing w:before="0" w:line="240" w:lineRule="auto"/>
              <w:contextualSpacing/>
              <w:jc w:val="both"/>
              <w:rPr>
                <w:sz w:val="16"/>
                <w:szCs w:val="16"/>
              </w:rPr>
            </w:pPr>
            <w:r w:rsidRPr="003A5E40">
              <w:rPr>
                <w:sz w:val="16"/>
                <w:szCs w:val="16"/>
              </w:rPr>
              <w:t>3.1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ABA46" w14:textId="77777777" w:rsidR="000A2218" w:rsidRPr="00313E0A" w:rsidRDefault="000A2218" w:rsidP="00A94694">
            <w:pPr>
              <w:spacing w:before="0" w:line="240" w:lineRule="auto"/>
              <w:contextualSpacing/>
              <w:jc w:val="both"/>
              <w:rPr>
                <w:sz w:val="16"/>
                <w:szCs w:val="16"/>
              </w:rPr>
            </w:pPr>
            <w:r w:rsidRPr="00313E0A">
              <w:rPr>
                <w:sz w:val="16"/>
                <w:szCs w:val="16"/>
              </w:rPr>
              <w:t>Načtení a úprava expertních projekcí (Read and adjust expert projections)</w:t>
            </w:r>
          </w:p>
        </w:tc>
      </w:tr>
      <w:tr w:rsidR="000A2218" w:rsidRPr="00A94694" w14:paraId="28C1D1DC"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93AA8" w14:textId="77777777" w:rsidR="000A2218" w:rsidRPr="003A5E40" w:rsidRDefault="000A2218" w:rsidP="00A94694">
            <w:pPr>
              <w:spacing w:before="0" w:line="240" w:lineRule="auto"/>
              <w:contextualSpacing/>
              <w:jc w:val="both"/>
              <w:rPr>
                <w:sz w:val="16"/>
                <w:szCs w:val="16"/>
              </w:rPr>
            </w:pPr>
            <w:r w:rsidRPr="003A5E40">
              <w:rPr>
                <w:sz w:val="16"/>
                <w:szCs w:val="16"/>
              </w:rPr>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C07DC" w14:textId="77777777" w:rsidR="000A2218" w:rsidRPr="003A5E40" w:rsidRDefault="000A2218" w:rsidP="00A94694">
            <w:pPr>
              <w:spacing w:before="0" w:line="240" w:lineRule="auto"/>
              <w:contextualSpacing/>
              <w:jc w:val="both"/>
              <w:rPr>
                <w:sz w:val="16"/>
                <w:szCs w:val="16"/>
              </w:rPr>
            </w:pPr>
            <w:r w:rsidRPr="003A5E40">
              <w:rPr>
                <w:sz w:val="16"/>
                <w:szCs w:val="16"/>
              </w:rPr>
              <w:t>3.2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6720B" w14:textId="77777777" w:rsidR="000A2218" w:rsidRPr="00313E0A" w:rsidRDefault="000A2218" w:rsidP="00A94694">
            <w:pPr>
              <w:spacing w:before="0" w:line="240" w:lineRule="auto"/>
              <w:contextualSpacing/>
              <w:jc w:val="both"/>
              <w:rPr>
                <w:sz w:val="16"/>
                <w:szCs w:val="16"/>
              </w:rPr>
            </w:pPr>
            <w:r w:rsidRPr="00313E0A">
              <w:rPr>
                <w:sz w:val="16"/>
                <w:szCs w:val="16"/>
              </w:rPr>
              <w:t>Převedení údajů o životnosti ze vstupního souboru (Translate lifespan from the expert projections input file)</w:t>
            </w:r>
          </w:p>
        </w:tc>
      </w:tr>
      <w:tr w:rsidR="000A2218" w:rsidRPr="00A94694" w14:paraId="586C1A54"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CB1CD" w14:textId="77777777" w:rsidR="000A2218" w:rsidRPr="003A5E40" w:rsidRDefault="000A2218" w:rsidP="00A94694">
            <w:pPr>
              <w:spacing w:before="0" w:line="240" w:lineRule="auto"/>
              <w:contextualSpacing/>
              <w:jc w:val="both"/>
              <w:rPr>
                <w:sz w:val="16"/>
                <w:szCs w:val="16"/>
              </w:rPr>
            </w:pPr>
            <w:r w:rsidRPr="003A5E40">
              <w:rPr>
                <w:sz w:val="16"/>
                <w:szCs w:val="16"/>
              </w:rPr>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DC6E2" w14:textId="77777777" w:rsidR="000A2218" w:rsidRPr="003A5E40" w:rsidRDefault="000A2218" w:rsidP="00A94694">
            <w:pPr>
              <w:spacing w:before="0" w:line="240" w:lineRule="auto"/>
              <w:contextualSpacing/>
              <w:jc w:val="both"/>
              <w:rPr>
                <w:sz w:val="16"/>
                <w:szCs w:val="16"/>
              </w:rPr>
            </w:pPr>
            <w:r w:rsidRPr="003A5E40">
              <w:rPr>
                <w:sz w:val="16"/>
                <w:szCs w:val="16"/>
              </w:rPr>
              <w:t>3.3</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3BBE5" w14:textId="77777777" w:rsidR="000A2218" w:rsidRPr="00313E0A" w:rsidRDefault="000A2218" w:rsidP="00A94694">
            <w:pPr>
              <w:spacing w:before="0" w:line="240" w:lineRule="auto"/>
              <w:contextualSpacing/>
              <w:jc w:val="both"/>
              <w:rPr>
                <w:sz w:val="16"/>
                <w:szCs w:val="16"/>
              </w:rPr>
            </w:pPr>
            <w:r w:rsidRPr="00313E0A">
              <w:rPr>
                <w:sz w:val="16"/>
                <w:szCs w:val="16"/>
              </w:rPr>
              <w:t>Převedení poměru capex : opex ze vstupního souboru (Translate capex : opex shares from the expert projections input file)</w:t>
            </w:r>
          </w:p>
        </w:tc>
      </w:tr>
      <w:tr w:rsidR="000A2218" w:rsidRPr="00A94694" w14:paraId="6E9224B4"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AF610" w14:textId="77777777" w:rsidR="000A2218" w:rsidRPr="003A5E40" w:rsidRDefault="000A2218" w:rsidP="00A94694">
            <w:pPr>
              <w:spacing w:before="0" w:line="240" w:lineRule="auto"/>
              <w:contextualSpacing/>
              <w:jc w:val="both"/>
              <w:rPr>
                <w:sz w:val="16"/>
                <w:szCs w:val="16"/>
              </w:rPr>
            </w:pPr>
            <w:r w:rsidRPr="003A5E40">
              <w:rPr>
                <w:sz w:val="16"/>
                <w:szCs w:val="16"/>
              </w:rPr>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E8CB7" w14:textId="77777777" w:rsidR="000A2218" w:rsidRPr="003A5E40" w:rsidRDefault="000A2218" w:rsidP="00A94694">
            <w:pPr>
              <w:spacing w:before="0" w:line="240" w:lineRule="auto"/>
              <w:contextualSpacing/>
              <w:jc w:val="both"/>
              <w:rPr>
                <w:sz w:val="16"/>
                <w:szCs w:val="16"/>
              </w:rPr>
            </w:pPr>
            <w:r w:rsidRPr="003A5E40">
              <w:rPr>
                <w:sz w:val="16"/>
                <w:szCs w:val="16"/>
              </w:rPr>
              <w:t>3.4</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93E91" w14:textId="77777777" w:rsidR="000A2218" w:rsidRPr="00313E0A" w:rsidRDefault="000A2218" w:rsidP="00A94694">
            <w:pPr>
              <w:spacing w:before="0" w:line="240" w:lineRule="auto"/>
              <w:contextualSpacing/>
              <w:jc w:val="both"/>
              <w:rPr>
                <w:sz w:val="16"/>
                <w:szCs w:val="16"/>
              </w:rPr>
            </w:pPr>
            <w:r w:rsidRPr="00313E0A">
              <w:rPr>
                <w:sz w:val="16"/>
                <w:szCs w:val="16"/>
              </w:rPr>
              <w:t>Převedení intenzity zaměstnanosti ze vstupního souboru (Translate employment intensity from the expert projections input file)</w:t>
            </w:r>
          </w:p>
        </w:tc>
      </w:tr>
      <w:tr w:rsidR="000A2218" w:rsidRPr="00A94694" w14:paraId="02C92E61"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6FA09" w14:textId="77777777" w:rsidR="000A2218" w:rsidRPr="003A5E40" w:rsidRDefault="000A2218" w:rsidP="00A94694">
            <w:pPr>
              <w:spacing w:before="0" w:line="240" w:lineRule="auto"/>
              <w:contextualSpacing/>
              <w:jc w:val="both"/>
              <w:rPr>
                <w:sz w:val="16"/>
                <w:szCs w:val="16"/>
              </w:rPr>
            </w:pPr>
            <w:r w:rsidRPr="003A5E40">
              <w:rPr>
                <w:sz w:val="16"/>
                <w:szCs w:val="16"/>
              </w:rPr>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313CB" w14:textId="77777777" w:rsidR="000A2218" w:rsidRPr="003A5E40" w:rsidRDefault="000A2218" w:rsidP="00A94694">
            <w:pPr>
              <w:spacing w:before="0" w:line="240" w:lineRule="auto"/>
              <w:contextualSpacing/>
              <w:jc w:val="both"/>
              <w:rPr>
                <w:sz w:val="16"/>
                <w:szCs w:val="16"/>
              </w:rPr>
            </w:pPr>
            <w:r w:rsidRPr="003A5E40">
              <w:rPr>
                <w:sz w:val="16"/>
                <w:szCs w:val="16"/>
              </w:rPr>
              <w:t>3.5</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B3B91" w14:textId="77777777" w:rsidR="000A2218" w:rsidRPr="00313E0A" w:rsidRDefault="000A2218" w:rsidP="00A94694">
            <w:pPr>
              <w:spacing w:before="0" w:line="240" w:lineRule="auto"/>
              <w:contextualSpacing/>
              <w:jc w:val="both"/>
              <w:rPr>
                <w:sz w:val="16"/>
                <w:szCs w:val="16"/>
              </w:rPr>
            </w:pPr>
            <w:r w:rsidRPr="00313E0A">
              <w:rPr>
                <w:sz w:val="16"/>
                <w:szCs w:val="16"/>
              </w:rPr>
              <w:t>Převedení položek capex ze vstupního souboru (Translate capex shares from the expert projections input file)</w:t>
            </w:r>
          </w:p>
        </w:tc>
      </w:tr>
      <w:tr w:rsidR="000A2218" w:rsidRPr="00A94694" w14:paraId="2F7D28E7"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4E6B9" w14:textId="77777777" w:rsidR="000A2218" w:rsidRPr="003A5E40" w:rsidRDefault="000A2218" w:rsidP="00A94694">
            <w:pPr>
              <w:spacing w:before="0" w:line="240" w:lineRule="auto"/>
              <w:contextualSpacing/>
              <w:jc w:val="both"/>
              <w:rPr>
                <w:sz w:val="16"/>
                <w:szCs w:val="16"/>
              </w:rPr>
            </w:pPr>
            <w:r w:rsidRPr="003A5E40">
              <w:rPr>
                <w:sz w:val="16"/>
                <w:szCs w:val="16"/>
              </w:rPr>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43CDA" w14:textId="77777777" w:rsidR="000A2218" w:rsidRPr="003A5E40" w:rsidRDefault="000A2218" w:rsidP="00A94694">
            <w:pPr>
              <w:spacing w:before="0" w:line="240" w:lineRule="auto"/>
              <w:contextualSpacing/>
              <w:jc w:val="both"/>
              <w:rPr>
                <w:sz w:val="16"/>
                <w:szCs w:val="16"/>
              </w:rPr>
            </w:pPr>
            <w:r w:rsidRPr="003A5E40">
              <w:rPr>
                <w:sz w:val="16"/>
                <w:szCs w:val="16"/>
              </w:rPr>
              <w:t>3.6</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F2221" w14:textId="77777777" w:rsidR="000A2218" w:rsidRPr="00313E0A" w:rsidRDefault="000A2218" w:rsidP="00A94694">
            <w:pPr>
              <w:spacing w:before="0" w:line="240" w:lineRule="auto"/>
              <w:contextualSpacing/>
              <w:jc w:val="both"/>
              <w:rPr>
                <w:sz w:val="16"/>
                <w:szCs w:val="16"/>
              </w:rPr>
            </w:pPr>
            <w:r w:rsidRPr="00313E0A">
              <w:rPr>
                <w:sz w:val="16"/>
                <w:szCs w:val="16"/>
              </w:rPr>
              <w:t>Převedení položek opex ze vstupního souboru (Translate opex shares from the expert projections input file)</w:t>
            </w:r>
          </w:p>
        </w:tc>
      </w:tr>
      <w:tr w:rsidR="000A2218" w:rsidRPr="00A94694" w14:paraId="5400BAA5"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6E262" w14:textId="77777777" w:rsidR="000A2218" w:rsidRPr="003A5E40" w:rsidRDefault="000A2218" w:rsidP="00A94694">
            <w:pPr>
              <w:spacing w:before="0" w:line="240" w:lineRule="auto"/>
              <w:contextualSpacing/>
              <w:jc w:val="both"/>
              <w:rPr>
                <w:sz w:val="16"/>
                <w:szCs w:val="16"/>
              </w:rPr>
            </w:pPr>
            <w:r w:rsidRPr="003A5E40">
              <w:rPr>
                <w:sz w:val="16"/>
                <w:szCs w:val="16"/>
              </w:rPr>
              <w:lastRenderedPageBreak/>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7B9D9" w14:textId="77777777" w:rsidR="000A2218" w:rsidRPr="003A5E40" w:rsidRDefault="000A2218" w:rsidP="00A94694">
            <w:pPr>
              <w:spacing w:before="0" w:line="240" w:lineRule="auto"/>
              <w:contextualSpacing/>
              <w:jc w:val="both"/>
              <w:rPr>
                <w:sz w:val="16"/>
                <w:szCs w:val="16"/>
              </w:rPr>
            </w:pPr>
            <w:r w:rsidRPr="003A5E40">
              <w:rPr>
                <w:sz w:val="16"/>
                <w:szCs w:val="16"/>
              </w:rPr>
              <w:t>3.7</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17135" w14:textId="77777777" w:rsidR="000A2218" w:rsidRPr="00313E0A" w:rsidRDefault="000A2218" w:rsidP="00A94694">
            <w:pPr>
              <w:spacing w:before="0" w:line="240" w:lineRule="auto"/>
              <w:contextualSpacing/>
              <w:jc w:val="both"/>
              <w:rPr>
                <w:sz w:val="16"/>
                <w:szCs w:val="16"/>
              </w:rPr>
            </w:pPr>
            <w:r w:rsidRPr="00313E0A">
              <w:rPr>
                <w:sz w:val="16"/>
                <w:szCs w:val="16"/>
              </w:rPr>
              <w:t>Kompatibilizace upravených položek capex se strukturou IO modelu (Compatibilize adjusted capex shares with the IO structure of the model)</w:t>
            </w:r>
          </w:p>
        </w:tc>
      </w:tr>
      <w:tr w:rsidR="000A2218" w:rsidRPr="00A94694" w14:paraId="2E0BC247"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53537" w14:textId="77777777" w:rsidR="000A2218" w:rsidRPr="003A5E40" w:rsidRDefault="000A2218" w:rsidP="00A94694">
            <w:pPr>
              <w:spacing w:before="0" w:line="240" w:lineRule="auto"/>
              <w:contextualSpacing/>
              <w:jc w:val="both"/>
              <w:rPr>
                <w:sz w:val="16"/>
                <w:szCs w:val="16"/>
              </w:rPr>
            </w:pPr>
            <w:r w:rsidRPr="003A5E40">
              <w:rPr>
                <w:sz w:val="16"/>
                <w:szCs w:val="16"/>
              </w:rPr>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760B0" w14:textId="77777777" w:rsidR="000A2218" w:rsidRPr="003A5E40" w:rsidRDefault="000A2218" w:rsidP="00A94694">
            <w:pPr>
              <w:spacing w:before="0" w:line="240" w:lineRule="auto"/>
              <w:contextualSpacing/>
              <w:jc w:val="both"/>
              <w:rPr>
                <w:sz w:val="16"/>
                <w:szCs w:val="16"/>
              </w:rPr>
            </w:pPr>
            <w:r w:rsidRPr="003A5E40">
              <w:rPr>
                <w:sz w:val="16"/>
                <w:szCs w:val="16"/>
              </w:rPr>
              <w:t>3.8</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51462" w14:textId="77777777" w:rsidR="000A2218" w:rsidRPr="00313E0A" w:rsidRDefault="000A2218" w:rsidP="00A94694">
            <w:pPr>
              <w:spacing w:before="0" w:line="240" w:lineRule="auto"/>
              <w:contextualSpacing/>
              <w:jc w:val="both"/>
              <w:rPr>
                <w:sz w:val="16"/>
                <w:szCs w:val="16"/>
              </w:rPr>
            </w:pPr>
            <w:r w:rsidRPr="00313E0A">
              <w:rPr>
                <w:sz w:val="16"/>
                <w:szCs w:val="16"/>
              </w:rPr>
              <w:t>Kompatibilizace upravených položek opex a dalších proměnných majících vliv na opex se strukturou IO modelu (Compatibilize adjusted opex shares and other variables influencing opex shares with the IO structure of the model)</w:t>
            </w:r>
          </w:p>
        </w:tc>
      </w:tr>
      <w:tr w:rsidR="000A2218" w:rsidRPr="00A94694" w14:paraId="1AA224FA"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8ECFF" w14:textId="77777777" w:rsidR="000A2218" w:rsidRPr="003A5E40" w:rsidRDefault="000A2218" w:rsidP="00A94694">
            <w:pPr>
              <w:spacing w:before="0" w:line="240" w:lineRule="auto"/>
              <w:contextualSpacing/>
              <w:jc w:val="both"/>
              <w:rPr>
                <w:sz w:val="16"/>
                <w:szCs w:val="16"/>
              </w:rPr>
            </w:pPr>
            <w:r w:rsidRPr="003A5E40">
              <w:rPr>
                <w:sz w:val="16"/>
                <w:szCs w:val="16"/>
              </w:rPr>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8A5E4" w14:textId="77777777" w:rsidR="000A2218" w:rsidRPr="003A5E40" w:rsidRDefault="000A2218" w:rsidP="00A94694">
            <w:pPr>
              <w:spacing w:before="0" w:line="240" w:lineRule="auto"/>
              <w:contextualSpacing/>
              <w:jc w:val="both"/>
              <w:rPr>
                <w:sz w:val="16"/>
                <w:szCs w:val="16"/>
              </w:rPr>
            </w:pPr>
            <w:r w:rsidRPr="003A5E40">
              <w:rPr>
                <w:sz w:val="16"/>
                <w:szCs w:val="16"/>
              </w:rPr>
              <w:t>3.9</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0D899" w14:textId="77777777" w:rsidR="000A2218" w:rsidRPr="00313E0A" w:rsidRDefault="000A2218" w:rsidP="00A94694">
            <w:pPr>
              <w:spacing w:before="0" w:line="240" w:lineRule="auto"/>
              <w:contextualSpacing/>
              <w:jc w:val="both"/>
              <w:rPr>
                <w:sz w:val="16"/>
                <w:szCs w:val="16"/>
              </w:rPr>
            </w:pPr>
            <w:r w:rsidRPr="00313E0A">
              <w:rPr>
                <w:sz w:val="16"/>
                <w:szCs w:val="16"/>
              </w:rPr>
              <w:t>Integrace hodnot z capex_opex, lifespan_CZ, opex_CZ, CZ_RES_opex a emp_intensity do concordance_opex (Integrate values from capex_opex, lifespan_CZ, opex_CZ, CZ_RES_opex and emp_intensity into concordance_capex)</w:t>
            </w:r>
          </w:p>
        </w:tc>
      </w:tr>
      <w:tr w:rsidR="000A2218" w:rsidRPr="00A94694" w14:paraId="004637CF"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13D0F"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04D6A" w14:textId="77777777" w:rsidR="000A2218" w:rsidRPr="003A5E40" w:rsidRDefault="000A2218" w:rsidP="00A94694">
            <w:pPr>
              <w:spacing w:before="0" w:line="240" w:lineRule="auto"/>
              <w:contextualSpacing/>
              <w:jc w:val="both"/>
              <w:rPr>
                <w:sz w:val="16"/>
                <w:szCs w:val="16"/>
              </w:rPr>
            </w:pPr>
            <w:r w:rsidRPr="003A5E40">
              <w:rPr>
                <w:sz w:val="16"/>
                <w:szCs w:val="16"/>
              </w:rPr>
              <w:t>4.</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6BF51" w14:textId="77777777" w:rsidR="000A2218" w:rsidRPr="00313E0A" w:rsidRDefault="000A2218" w:rsidP="00A94694">
            <w:pPr>
              <w:spacing w:before="0" w:line="240" w:lineRule="auto"/>
              <w:contextualSpacing/>
              <w:jc w:val="both"/>
              <w:rPr>
                <w:sz w:val="16"/>
                <w:szCs w:val="16"/>
              </w:rPr>
            </w:pPr>
            <w:r w:rsidRPr="00313E0A">
              <w:rPr>
                <w:sz w:val="16"/>
                <w:szCs w:val="16"/>
              </w:rPr>
              <w:t>Transformace scénářů zadaných uživatelem (Transform and calculate scenarios given by the user)</w:t>
            </w:r>
          </w:p>
        </w:tc>
      </w:tr>
      <w:tr w:rsidR="000A2218" w:rsidRPr="00A94694" w14:paraId="3BE5DE20"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7A837"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CF950" w14:textId="77777777" w:rsidR="000A2218" w:rsidRPr="003A5E40" w:rsidRDefault="000A2218" w:rsidP="00A94694">
            <w:pPr>
              <w:spacing w:before="0" w:line="240" w:lineRule="auto"/>
              <w:contextualSpacing/>
              <w:jc w:val="both"/>
              <w:rPr>
                <w:sz w:val="16"/>
                <w:szCs w:val="16"/>
              </w:rPr>
            </w:pPr>
            <w:r w:rsidRPr="003A5E40">
              <w:rPr>
                <w:sz w:val="16"/>
                <w:szCs w:val="16"/>
              </w:rPr>
              <w:t>4.1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51DD2" w14:textId="77777777" w:rsidR="000A2218" w:rsidRPr="00313E0A" w:rsidRDefault="000A2218" w:rsidP="00A94694">
            <w:pPr>
              <w:spacing w:before="0" w:line="240" w:lineRule="auto"/>
              <w:contextualSpacing/>
              <w:jc w:val="both"/>
              <w:rPr>
                <w:sz w:val="16"/>
                <w:szCs w:val="16"/>
              </w:rPr>
            </w:pPr>
            <w:r w:rsidRPr="00313E0A">
              <w:rPr>
                <w:sz w:val="16"/>
                <w:szCs w:val="16"/>
              </w:rPr>
              <w:t>Výpočet instalované kapacity (Calculate installed capacity)</w:t>
            </w:r>
          </w:p>
        </w:tc>
      </w:tr>
      <w:tr w:rsidR="000A2218" w:rsidRPr="00A94694" w14:paraId="17EB0259"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74D7C"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48268" w14:textId="77777777" w:rsidR="000A2218" w:rsidRPr="003A5E40" w:rsidRDefault="000A2218" w:rsidP="00A94694">
            <w:pPr>
              <w:spacing w:before="0" w:line="240" w:lineRule="auto"/>
              <w:contextualSpacing/>
              <w:jc w:val="both"/>
              <w:rPr>
                <w:sz w:val="16"/>
                <w:szCs w:val="16"/>
              </w:rPr>
            </w:pPr>
            <w:r w:rsidRPr="003A5E40">
              <w:rPr>
                <w:sz w:val="16"/>
                <w:szCs w:val="16"/>
              </w:rPr>
              <w:t>4.2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BD36E" w14:textId="77777777" w:rsidR="000A2218" w:rsidRPr="00313E0A" w:rsidRDefault="000A2218" w:rsidP="00A94694">
            <w:pPr>
              <w:spacing w:before="0" w:line="240" w:lineRule="auto"/>
              <w:contextualSpacing/>
              <w:jc w:val="both"/>
              <w:rPr>
                <w:sz w:val="16"/>
                <w:szCs w:val="16"/>
              </w:rPr>
            </w:pPr>
            <w:r w:rsidRPr="00313E0A">
              <w:rPr>
                <w:sz w:val="16"/>
                <w:szCs w:val="16"/>
              </w:rPr>
              <w:t>Výpočet vyrobené elektřiny (Calculate electricity generation)</w:t>
            </w:r>
          </w:p>
        </w:tc>
      </w:tr>
      <w:tr w:rsidR="000A2218" w:rsidRPr="00A94694" w14:paraId="55816E5E"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5CC93"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5FEBE" w14:textId="77777777" w:rsidR="000A2218" w:rsidRPr="003A5E40" w:rsidRDefault="000A2218" w:rsidP="00A94694">
            <w:pPr>
              <w:spacing w:before="0" w:line="240" w:lineRule="auto"/>
              <w:contextualSpacing/>
              <w:jc w:val="both"/>
              <w:rPr>
                <w:sz w:val="16"/>
                <w:szCs w:val="16"/>
              </w:rPr>
            </w:pPr>
            <w:r w:rsidRPr="003A5E40">
              <w:rPr>
                <w:sz w:val="16"/>
                <w:szCs w:val="16"/>
              </w:rPr>
              <w:t>4.3</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A829C" w14:textId="77777777" w:rsidR="000A2218" w:rsidRPr="00313E0A" w:rsidRDefault="000A2218" w:rsidP="00A94694">
            <w:pPr>
              <w:spacing w:before="0" w:line="240" w:lineRule="auto"/>
              <w:contextualSpacing/>
              <w:jc w:val="both"/>
              <w:rPr>
                <w:sz w:val="16"/>
                <w:szCs w:val="16"/>
              </w:rPr>
            </w:pPr>
            <w:r w:rsidRPr="00313E0A">
              <w:rPr>
                <w:sz w:val="16"/>
                <w:szCs w:val="16"/>
              </w:rPr>
              <w:t>Výpočet produkce z ostatních paliv/zdrojů (Calculate production from other fuels)</w:t>
            </w:r>
          </w:p>
        </w:tc>
      </w:tr>
      <w:tr w:rsidR="000A2218" w:rsidRPr="00A94694" w14:paraId="7F402663"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3E1DD"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CD3B2" w14:textId="77777777" w:rsidR="000A2218" w:rsidRPr="003A5E40" w:rsidRDefault="000A2218" w:rsidP="00A94694">
            <w:pPr>
              <w:spacing w:before="0" w:line="240" w:lineRule="auto"/>
              <w:contextualSpacing/>
              <w:jc w:val="both"/>
              <w:rPr>
                <w:sz w:val="16"/>
                <w:szCs w:val="16"/>
              </w:rPr>
            </w:pPr>
            <w:r w:rsidRPr="003A5E40">
              <w:rPr>
                <w:sz w:val="16"/>
                <w:szCs w:val="16"/>
              </w:rPr>
              <w:t>5.</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22988" w14:textId="77777777" w:rsidR="000A2218" w:rsidRPr="00313E0A" w:rsidRDefault="000A2218" w:rsidP="00A94694">
            <w:pPr>
              <w:spacing w:before="0" w:line="240" w:lineRule="auto"/>
              <w:contextualSpacing/>
              <w:jc w:val="both"/>
              <w:rPr>
                <w:sz w:val="16"/>
                <w:szCs w:val="16"/>
              </w:rPr>
            </w:pPr>
            <w:r w:rsidRPr="00313E0A">
              <w:rPr>
                <w:sz w:val="16"/>
                <w:szCs w:val="16"/>
              </w:rPr>
              <w:t>Implementace capex (kapitálových investic) do modelu (Implement capex (GFCF) parts into the model structure)</w:t>
            </w:r>
          </w:p>
        </w:tc>
      </w:tr>
      <w:tr w:rsidR="000A2218" w:rsidRPr="00A94694" w14:paraId="7F8CF763"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D97F4" w14:textId="77777777" w:rsidR="000A2218" w:rsidRPr="003A5E40" w:rsidRDefault="000A2218" w:rsidP="00A94694">
            <w:pPr>
              <w:spacing w:before="0" w:line="240" w:lineRule="auto"/>
              <w:contextualSpacing/>
              <w:jc w:val="both"/>
              <w:rPr>
                <w:sz w:val="16"/>
                <w:szCs w:val="16"/>
              </w:rPr>
            </w:pPr>
            <w:r w:rsidRPr="003A5E40">
              <w:rPr>
                <w:sz w:val="16"/>
                <w:szCs w:val="16"/>
              </w:rPr>
              <w:t>p1=0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B4C60" w14:textId="77777777" w:rsidR="000A2218" w:rsidRPr="003A5E40" w:rsidRDefault="000A2218" w:rsidP="00A94694">
            <w:pPr>
              <w:spacing w:before="0" w:line="240" w:lineRule="auto"/>
              <w:contextualSpacing/>
              <w:jc w:val="both"/>
              <w:rPr>
                <w:sz w:val="16"/>
                <w:szCs w:val="16"/>
              </w:rPr>
            </w:pPr>
            <w:r w:rsidRPr="003A5E40">
              <w:rPr>
                <w:sz w:val="16"/>
                <w:szCs w:val="16"/>
              </w:rPr>
              <w:t>5.0</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DC576" w14:textId="77777777" w:rsidR="000A2218" w:rsidRPr="00313E0A" w:rsidRDefault="000A2218" w:rsidP="00A94694">
            <w:pPr>
              <w:spacing w:before="0" w:line="240" w:lineRule="auto"/>
              <w:contextualSpacing/>
              <w:jc w:val="both"/>
              <w:rPr>
                <w:sz w:val="16"/>
                <w:szCs w:val="16"/>
              </w:rPr>
            </w:pPr>
            <w:r w:rsidRPr="00313E0A">
              <w:rPr>
                <w:sz w:val="16"/>
                <w:szCs w:val="16"/>
              </w:rPr>
              <w:t>Příprava concordance_capex (konkordanční matice) pro každý modelovaný rok (Prepare concordance_capex for each year)</w:t>
            </w:r>
          </w:p>
        </w:tc>
      </w:tr>
      <w:tr w:rsidR="000A2218" w:rsidRPr="00A94694" w14:paraId="61F435CA"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B81A8"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A0225" w14:textId="77777777" w:rsidR="000A2218" w:rsidRPr="003A5E40" w:rsidRDefault="000A2218" w:rsidP="00A94694">
            <w:pPr>
              <w:spacing w:before="0" w:line="240" w:lineRule="auto"/>
              <w:contextualSpacing/>
              <w:jc w:val="both"/>
              <w:rPr>
                <w:sz w:val="16"/>
                <w:szCs w:val="16"/>
              </w:rPr>
            </w:pPr>
            <w:r w:rsidRPr="003A5E40">
              <w:rPr>
                <w:sz w:val="16"/>
                <w:szCs w:val="16"/>
              </w:rPr>
              <w:t>5.1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0FF6F" w14:textId="77777777" w:rsidR="000A2218" w:rsidRPr="00313E0A" w:rsidRDefault="000A2218" w:rsidP="00A94694">
            <w:pPr>
              <w:spacing w:before="0" w:line="240" w:lineRule="auto"/>
              <w:contextualSpacing/>
              <w:jc w:val="both"/>
              <w:rPr>
                <w:sz w:val="16"/>
                <w:szCs w:val="16"/>
              </w:rPr>
            </w:pPr>
            <w:r w:rsidRPr="00313E0A">
              <w:rPr>
                <w:sz w:val="16"/>
                <w:szCs w:val="16"/>
              </w:rPr>
              <w:t>Nahrazení sloupců z původní konkordanční matice pro oblast kapitálových investic pro každý modelovaný elektroenergetický sektor zadanými projekcemi capex (Replace the columns from the original GFCF capex concordance for all electricity sectors with capex projections for the modelled sectors)</w:t>
            </w:r>
          </w:p>
        </w:tc>
      </w:tr>
      <w:tr w:rsidR="000A2218" w:rsidRPr="00A94694" w14:paraId="0D2C974C"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078DF"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9F1D5" w14:textId="77777777" w:rsidR="000A2218" w:rsidRPr="003A5E40" w:rsidRDefault="000A2218" w:rsidP="00A94694">
            <w:pPr>
              <w:spacing w:before="0" w:line="240" w:lineRule="auto"/>
              <w:contextualSpacing/>
              <w:jc w:val="both"/>
              <w:rPr>
                <w:sz w:val="16"/>
                <w:szCs w:val="16"/>
              </w:rPr>
            </w:pPr>
            <w:r w:rsidRPr="003A5E40">
              <w:rPr>
                <w:sz w:val="16"/>
                <w:szCs w:val="16"/>
              </w:rPr>
              <w:t>5.2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F44BC" w14:textId="77777777" w:rsidR="000A2218" w:rsidRPr="00313E0A" w:rsidRDefault="000A2218" w:rsidP="00A94694">
            <w:pPr>
              <w:spacing w:before="0" w:line="240" w:lineRule="auto"/>
              <w:contextualSpacing/>
              <w:jc w:val="both"/>
              <w:rPr>
                <w:sz w:val="16"/>
                <w:szCs w:val="16"/>
              </w:rPr>
            </w:pPr>
            <w:r w:rsidRPr="00313E0A">
              <w:rPr>
                <w:sz w:val="16"/>
                <w:szCs w:val="16"/>
              </w:rPr>
              <w:t>Výpočet GFCF_CZ na základě scénáře pro vývoj instalované kapacity (scen_el_cap) (Calculate GFCF_CZ on the basis of the scenario for the installed capacity (scen_el_cap))</w:t>
            </w:r>
          </w:p>
        </w:tc>
      </w:tr>
      <w:tr w:rsidR="000A2218" w:rsidRPr="00A94694" w14:paraId="74753EB0"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4FE87"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53231" w14:textId="77777777" w:rsidR="000A2218" w:rsidRPr="003A5E40" w:rsidRDefault="000A2218" w:rsidP="00A94694">
            <w:pPr>
              <w:spacing w:before="0" w:line="240" w:lineRule="auto"/>
              <w:contextualSpacing/>
              <w:jc w:val="both"/>
              <w:rPr>
                <w:sz w:val="16"/>
                <w:szCs w:val="16"/>
              </w:rPr>
            </w:pPr>
            <w:r w:rsidRPr="003A5E40">
              <w:rPr>
                <w:sz w:val="16"/>
                <w:szCs w:val="16"/>
              </w:rPr>
              <w:t>5.3</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38801" w14:textId="77777777" w:rsidR="000A2218" w:rsidRPr="00313E0A" w:rsidRDefault="000A2218" w:rsidP="00A94694">
            <w:pPr>
              <w:spacing w:before="0" w:line="240" w:lineRule="auto"/>
              <w:contextualSpacing/>
              <w:jc w:val="both"/>
              <w:rPr>
                <w:sz w:val="16"/>
                <w:szCs w:val="16"/>
              </w:rPr>
            </w:pPr>
            <w:r w:rsidRPr="00313E0A">
              <w:rPr>
                <w:sz w:val="16"/>
                <w:szCs w:val="16"/>
              </w:rPr>
              <w:t>Přidání součtových řádků pro oblast kapitálových investic u každého modelovaného elektroenergetického sektoru a výpočet podílů ostatních sektorů na tvorbě kapitálu (Add summary GFCF rows for each sector and calculate shares of each row's input to the summary GFCF)</w:t>
            </w:r>
          </w:p>
        </w:tc>
      </w:tr>
      <w:tr w:rsidR="000A2218" w:rsidRPr="00A94694" w14:paraId="19893ABB"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2EC35"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C9A47" w14:textId="77777777" w:rsidR="000A2218" w:rsidRPr="003A5E40" w:rsidRDefault="000A2218" w:rsidP="00A94694">
            <w:pPr>
              <w:spacing w:before="0" w:line="240" w:lineRule="auto"/>
              <w:contextualSpacing/>
              <w:jc w:val="both"/>
              <w:rPr>
                <w:sz w:val="16"/>
                <w:szCs w:val="16"/>
              </w:rPr>
            </w:pPr>
            <w:r w:rsidRPr="003A5E40">
              <w:rPr>
                <w:sz w:val="16"/>
                <w:szCs w:val="16"/>
              </w:rPr>
              <w:t>5.4</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75449" w14:textId="77777777" w:rsidR="000A2218" w:rsidRPr="00313E0A" w:rsidRDefault="000A2218" w:rsidP="00A94694">
            <w:pPr>
              <w:spacing w:before="0" w:line="240" w:lineRule="auto"/>
              <w:contextualSpacing/>
              <w:jc w:val="both"/>
              <w:rPr>
                <w:sz w:val="16"/>
                <w:szCs w:val="16"/>
              </w:rPr>
            </w:pPr>
            <w:r w:rsidRPr="00313E0A">
              <w:rPr>
                <w:sz w:val="16"/>
                <w:szCs w:val="16"/>
              </w:rPr>
              <w:t>Vložení GFCF do YGFCF2015 a YGFCF z každého modelovaného sektoru v ČR vs. “zbytku světa” plynoucího do modelovaných sektorů pro každý modelovaný rok (Paste GFCF from each sector of CZ vs. RoW going into the modelled sectors into YGFCF2015 and YGFCF for other modelled years)</w:t>
            </w:r>
          </w:p>
        </w:tc>
      </w:tr>
      <w:tr w:rsidR="000A2218" w:rsidRPr="00A94694" w14:paraId="08D7E122"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ED2FA"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09FC2" w14:textId="77777777" w:rsidR="000A2218" w:rsidRPr="003A5E40" w:rsidRDefault="000A2218" w:rsidP="00A94694">
            <w:pPr>
              <w:spacing w:before="0" w:line="240" w:lineRule="auto"/>
              <w:contextualSpacing/>
              <w:jc w:val="both"/>
              <w:rPr>
                <w:sz w:val="16"/>
                <w:szCs w:val="16"/>
              </w:rPr>
            </w:pPr>
            <w:r w:rsidRPr="003A5E40">
              <w:rPr>
                <w:sz w:val="16"/>
                <w:szCs w:val="16"/>
              </w:rPr>
              <w:t>5.5</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D8E46" w14:textId="77777777" w:rsidR="000A2218" w:rsidRPr="00313E0A" w:rsidRDefault="000A2218" w:rsidP="00A94694">
            <w:pPr>
              <w:spacing w:before="0" w:line="240" w:lineRule="auto"/>
              <w:contextualSpacing/>
              <w:jc w:val="both"/>
              <w:rPr>
                <w:sz w:val="16"/>
                <w:szCs w:val="16"/>
              </w:rPr>
            </w:pPr>
            <w:r w:rsidRPr="00313E0A">
              <w:rPr>
                <w:sz w:val="16"/>
                <w:szCs w:val="16"/>
              </w:rPr>
              <w:t>Vynětí pouze relevantních sloupců GFCF pro modelované sektory z YGFCF (Extract only the detailed electricity GFCF columns from YGFCF)</w:t>
            </w:r>
          </w:p>
        </w:tc>
      </w:tr>
      <w:tr w:rsidR="000A2218" w:rsidRPr="00A94694" w14:paraId="4A6B7D41"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496B0"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5C6C3" w14:textId="77777777" w:rsidR="000A2218" w:rsidRPr="003A5E40" w:rsidRDefault="000A2218" w:rsidP="00A94694">
            <w:pPr>
              <w:spacing w:before="0" w:line="240" w:lineRule="auto"/>
              <w:contextualSpacing/>
              <w:jc w:val="both"/>
              <w:rPr>
                <w:sz w:val="16"/>
                <w:szCs w:val="16"/>
              </w:rPr>
            </w:pPr>
            <w:r w:rsidRPr="003A5E40">
              <w:rPr>
                <w:sz w:val="16"/>
                <w:szCs w:val="16"/>
              </w:rPr>
              <w:t>6.</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70519" w14:textId="77777777" w:rsidR="000A2218" w:rsidRPr="00313E0A" w:rsidRDefault="000A2218" w:rsidP="00A94694">
            <w:pPr>
              <w:spacing w:before="0" w:line="240" w:lineRule="auto"/>
              <w:contextualSpacing/>
              <w:jc w:val="both"/>
              <w:rPr>
                <w:sz w:val="16"/>
                <w:szCs w:val="16"/>
              </w:rPr>
            </w:pPr>
            <w:r w:rsidRPr="00313E0A">
              <w:rPr>
                <w:sz w:val="16"/>
                <w:szCs w:val="16"/>
              </w:rPr>
              <w:t>Implementace expertních projekcí opex do A_CZ a Ext_CZ, výpočet L (Leontiefovy inverzní matice) ( Implement opex expert projections into A_CZ and Ext_CZ, calculate L</w:t>
            </w:r>
          </w:p>
        </w:tc>
      </w:tr>
      <w:tr w:rsidR="000A2218" w:rsidRPr="00A94694" w14:paraId="1B3CC993"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0F30B" w14:textId="77777777" w:rsidR="000A2218" w:rsidRPr="003A5E40" w:rsidRDefault="000A2218" w:rsidP="00A94694">
            <w:pPr>
              <w:spacing w:before="0" w:line="240" w:lineRule="auto"/>
              <w:contextualSpacing/>
              <w:jc w:val="both"/>
              <w:rPr>
                <w:sz w:val="16"/>
                <w:szCs w:val="16"/>
              </w:rPr>
            </w:pPr>
            <w:r w:rsidRPr="003A5E40">
              <w:rPr>
                <w:sz w:val="16"/>
                <w:szCs w:val="16"/>
              </w:rPr>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8AAF6" w14:textId="77777777" w:rsidR="000A2218" w:rsidRPr="003A5E40" w:rsidRDefault="000A2218" w:rsidP="00A94694">
            <w:pPr>
              <w:spacing w:before="0" w:line="240" w:lineRule="auto"/>
              <w:contextualSpacing/>
              <w:jc w:val="both"/>
              <w:rPr>
                <w:sz w:val="16"/>
                <w:szCs w:val="16"/>
              </w:rPr>
            </w:pPr>
            <w:r w:rsidRPr="003A5E40">
              <w:rPr>
                <w:sz w:val="16"/>
                <w:szCs w:val="16"/>
              </w:rPr>
              <w:t>6.1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38185" w14:textId="77777777" w:rsidR="000A2218" w:rsidRPr="00313E0A" w:rsidRDefault="000A2218" w:rsidP="00A94694">
            <w:pPr>
              <w:spacing w:before="0" w:line="240" w:lineRule="auto"/>
              <w:contextualSpacing/>
              <w:jc w:val="both"/>
              <w:rPr>
                <w:sz w:val="16"/>
                <w:szCs w:val="16"/>
              </w:rPr>
            </w:pPr>
            <w:r w:rsidRPr="00313E0A">
              <w:rPr>
                <w:sz w:val="16"/>
                <w:szCs w:val="16"/>
              </w:rPr>
              <w:t>Výpočet sumačního vektoru (řádku) a podílů jednotlivých vstupů na celkovém součtu řádků (Calculate summary rows and shares of each row's input to the summary)</w:t>
            </w:r>
          </w:p>
        </w:tc>
      </w:tr>
      <w:tr w:rsidR="000A2218" w:rsidRPr="00A94694" w14:paraId="51A319AF"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DC25B" w14:textId="77777777" w:rsidR="000A2218" w:rsidRPr="003A5E40" w:rsidRDefault="000A2218" w:rsidP="00A94694">
            <w:pPr>
              <w:spacing w:before="0" w:line="240" w:lineRule="auto"/>
              <w:contextualSpacing/>
              <w:jc w:val="both"/>
              <w:rPr>
                <w:sz w:val="16"/>
                <w:szCs w:val="16"/>
              </w:rPr>
            </w:pPr>
            <w:r w:rsidRPr="003A5E40">
              <w:rPr>
                <w:sz w:val="16"/>
                <w:szCs w:val="16"/>
              </w:rPr>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5C824" w14:textId="77777777" w:rsidR="000A2218" w:rsidRPr="003A5E40" w:rsidRDefault="000A2218" w:rsidP="00A94694">
            <w:pPr>
              <w:spacing w:before="0" w:line="240" w:lineRule="auto"/>
              <w:contextualSpacing/>
              <w:jc w:val="both"/>
              <w:rPr>
                <w:sz w:val="16"/>
                <w:szCs w:val="16"/>
              </w:rPr>
            </w:pPr>
            <w:r w:rsidRPr="003A5E40">
              <w:rPr>
                <w:sz w:val="16"/>
                <w:szCs w:val="16"/>
              </w:rPr>
              <w:t>6.2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BF7EE" w14:textId="77777777" w:rsidR="000A2218" w:rsidRPr="00313E0A" w:rsidRDefault="000A2218" w:rsidP="00A94694">
            <w:pPr>
              <w:spacing w:before="0" w:line="240" w:lineRule="auto"/>
              <w:contextualSpacing/>
              <w:jc w:val="both"/>
              <w:rPr>
                <w:sz w:val="16"/>
                <w:szCs w:val="16"/>
              </w:rPr>
            </w:pPr>
            <w:r w:rsidRPr="00313E0A">
              <w:rPr>
                <w:sz w:val="16"/>
                <w:szCs w:val="16"/>
              </w:rPr>
              <w:t>Nahrazení původních sloupců modelovaných sektorů pro každý rok pro ČR vs. “zbytek světa” v A_CZ (Replace original columns of the modelled renewable energy sectors for each year in CZ vs. RoW in A_CZ)</w:t>
            </w:r>
          </w:p>
        </w:tc>
      </w:tr>
      <w:tr w:rsidR="000A2218" w:rsidRPr="00A94694" w14:paraId="7C436092"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D3F91" w14:textId="77777777" w:rsidR="000A2218" w:rsidRPr="003A5E40" w:rsidRDefault="000A2218" w:rsidP="00A94694">
            <w:pPr>
              <w:spacing w:before="0" w:line="240" w:lineRule="auto"/>
              <w:contextualSpacing/>
              <w:jc w:val="both"/>
              <w:rPr>
                <w:sz w:val="16"/>
                <w:szCs w:val="16"/>
              </w:rPr>
            </w:pPr>
            <w:r w:rsidRPr="003A5E40">
              <w:rPr>
                <w:sz w:val="16"/>
                <w:szCs w:val="16"/>
              </w:rPr>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C8B38" w14:textId="77777777" w:rsidR="000A2218" w:rsidRPr="003A5E40" w:rsidRDefault="000A2218" w:rsidP="00A94694">
            <w:pPr>
              <w:spacing w:before="0" w:line="240" w:lineRule="auto"/>
              <w:contextualSpacing/>
              <w:jc w:val="both"/>
              <w:rPr>
                <w:sz w:val="16"/>
                <w:szCs w:val="16"/>
              </w:rPr>
            </w:pPr>
            <w:r w:rsidRPr="003A5E40">
              <w:rPr>
                <w:sz w:val="16"/>
                <w:szCs w:val="16"/>
              </w:rPr>
              <w:t>6.3</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5D2C3" w14:textId="77777777" w:rsidR="000A2218" w:rsidRPr="00313E0A" w:rsidRDefault="000A2218" w:rsidP="00A94694">
            <w:pPr>
              <w:spacing w:before="0" w:line="240" w:lineRule="auto"/>
              <w:contextualSpacing/>
              <w:jc w:val="both"/>
              <w:rPr>
                <w:sz w:val="16"/>
                <w:szCs w:val="16"/>
              </w:rPr>
            </w:pPr>
            <w:r w:rsidRPr="00313E0A">
              <w:rPr>
                <w:sz w:val="16"/>
                <w:szCs w:val="16"/>
              </w:rPr>
              <w:t>Nahrazení původních sloupců modelovaných sektorů pro každý rok pro ČR vs. “zbytek světa” v Ext_CZ, včetně části employment.persons (Replace original columns of the modelled renewable energy sectors for each year in Ext_CZ, including employment.persons part)</w:t>
            </w:r>
          </w:p>
        </w:tc>
      </w:tr>
      <w:tr w:rsidR="000A2218" w:rsidRPr="00A94694" w14:paraId="1F958DB9"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CCA28"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449F5" w14:textId="77777777" w:rsidR="000A2218" w:rsidRPr="003A5E40" w:rsidRDefault="000A2218" w:rsidP="00A94694">
            <w:pPr>
              <w:spacing w:before="0" w:line="240" w:lineRule="auto"/>
              <w:contextualSpacing/>
              <w:jc w:val="both"/>
              <w:rPr>
                <w:sz w:val="16"/>
                <w:szCs w:val="16"/>
              </w:rPr>
            </w:pPr>
            <w:r w:rsidRPr="003A5E40">
              <w:rPr>
                <w:sz w:val="16"/>
                <w:szCs w:val="16"/>
              </w:rPr>
              <w:t>7.</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60549" w14:textId="77777777" w:rsidR="000A2218" w:rsidRPr="00313E0A" w:rsidRDefault="000A2218" w:rsidP="00A94694">
            <w:pPr>
              <w:spacing w:before="0" w:line="240" w:lineRule="auto"/>
              <w:contextualSpacing/>
              <w:jc w:val="both"/>
              <w:rPr>
                <w:sz w:val="16"/>
                <w:szCs w:val="16"/>
              </w:rPr>
            </w:pPr>
            <w:r w:rsidRPr="00313E0A">
              <w:rPr>
                <w:sz w:val="16"/>
                <w:szCs w:val="16"/>
              </w:rPr>
              <w:t>Adaptace A_CZ na Anoel_CZ a výpočet Lnoel_CZ pro každý rok (Adapt A_CZ to Anoel_CZ and calculate Lnoel_CZ for each year)</w:t>
            </w:r>
          </w:p>
        </w:tc>
      </w:tr>
      <w:tr w:rsidR="000A2218" w:rsidRPr="00A94694" w14:paraId="1E210BA7"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AC1A2" w14:textId="77777777" w:rsidR="000A2218" w:rsidRPr="003A5E40" w:rsidRDefault="000A2218" w:rsidP="00A94694">
            <w:pPr>
              <w:spacing w:before="0" w:line="240" w:lineRule="auto"/>
              <w:contextualSpacing/>
              <w:jc w:val="both"/>
              <w:rPr>
                <w:sz w:val="16"/>
                <w:szCs w:val="16"/>
              </w:rPr>
            </w:pPr>
            <w:r w:rsidRPr="003A5E40">
              <w:rPr>
                <w:sz w:val="16"/>
                <w:szCs w:val="16"/>
              </w:rPr>
              <w:lastRenderedPageBreak/>
              <w:t>p1=1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32C01" w14:textId="77777777" w:rsidR="000A2218" w:rsidRPr="003A5E40" w:rsidRDefault="000A2218" w:rsidP="00A94694">
            <w:pPr>
              <w:spacing w:before="0" w:line="240" w:lineRule="auto"/>
              <w:contextualSpacing/>
              <w:jc w:val="both"/>
              <w:rPr>
                <w:sz w:val="16"/>
                <w:szCs w:val="16"/>
              </w:rPr>
            </w:pPr>
            <w:r w:rsidRPr="003A5E40">
              <w:rPr>
                <w:sz w:val="16"/>
                <w:szCs w:val="16"/>
              </w:rPr>
              <w:t>7.0</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C1F7E" w14:textId="77777777" w:rsidR="000A2218" w:rsidRPr="00313E0A" w:rsidRDefault="000A2218" w:rsidP="00A94694">
            <w:pPr>
              <w:spacing w:before="0" w:line="240" w:lineRule="auto"/>
              <w:contextualSpacing/>
              <w:jc w:val="both"/>
              <w:rPr>
                <w:sz w:val="16"/>
                <w:szCs w:val="16"/>
              </w:rPr>
            </w:pPr>
            <w:r w:rsidRPr="00313E0A">
              <w:rPr>
                <w:sz w:val="16"/>
                <w:szCs w:val="16"/>
              </w:rPr>
              <w:t>Příprava A_CZ pro každý rok (Prepare A_CZ for each year)</w:t>
            </w:r>
          </w:p>
        </w:tc>
      </w:tr>
      <w:tr w:rsidR="000A2218" w:rsidRPr="00A94694" w14:paraId="5B2A99F3"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8C834"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5581E" w14:textId="77777777" w:rsidR="000A2218" w:rsidRPr="003A5E40" w:rsidRDefault="000A2218" w:rsidP="00A94694">
            <w:pPr>
              <w:spacing w:before="0" w:line="240" w:lineRule="auto"/>
              <w:contextualSpacing/>
              <w:jc w:val="both"/>
              <w:rPr>
                <w:sz w:val="16"/>
                <w:szCs w:val="16"/>
              </w:rPr>
            </w:pPr>
            <w:r w:rsidRPr="003A5E40">
              <w:rPr>
                <w:sz w:val="16"/>
                <w:szCs w:val="16"/>
              </w:rPr>
              <w:t>7.1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26006" w14:textId="77777777" w:rsidR="000A2218" w:rsidRPr="00313E0A" w:rsidRDefault="000A2218" w:rsidP="00A94694">
            <w:pPr>
              <w:spacing w:before="0" w:line="240" w:lineRule="auto"/>
              <w:contextualSpacing/>
              <w:jc w:val="both"/>
              <w:rPr>
                <w:sz w:val="16"/>
                <w:szCs w:val="16"/>
              </w:rPr>
            </w:pPr>
            <w:r w:rsidRPr="00313E0A">
              <w:rPr>
                <w:sz w:val="16"/>
                <w:szCs w:val="16"/>
              </w:rPr>
              <w:t>Výpočet Anoel s nulovými řádky v elektroenergetice s ohledem na odstranění double-accountingu v matici L (Calculate Anoel with zero electricity rows in CZ to avoid changing diagonal elements in L)</w:t>
            </w:r>
          </w:p>
        </w:tc>
      </w:tr>
      <w:tr w:rsidR="000A2218" w:rsidRPr="00A94694" w14:paraId="16BED0F8"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0DBF8"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360A7" w14:textId="77777777" w:rsidR="000A2218" w:rsidRPr="003A5E40" w:rsidRDefault="000A2218" w:rsidP="00A94694">
            <w:pPr>
              <w:spacing w:before="0" w:line="240" w:lineRule="auto"/>
              <w:contextualSpacing/>
              <w:jc w:val="both"/>
              <w:rPr>
                <w:sz w:val="16"/>
                <w:szCs w:val="16"/>
              </w:rPr>
            </w:pPr>
            <w:r w:rsidRPr="003A5E40">
              <w:rPr>
                <w:sz w:val="16"/>
                <w:szCs w:val="16"/>
              </w:rPr>
              <w:t>7.2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FE345" w14:textId="77777777" w:rsidR="000A2218" w:rsidRPr="00313E0A" w:rsidRDefault="000A2218" w:rsidP="00A94694">
            <w:pPr>
              <w:spacing w:before="0" w:line="240" w:lineRule="auto"/>
              <w:contextualSpacing/>
              <w:jc w:val="both"/>
              <w:rPr>
                <w:sz w:val="16"/>
                <w:szCs w:val="16"/>
              </w:rPr>
            </w:pPr>
            <w:r w:rsidRPr="00313E0A">
              <w:rPr>
                <w:sz w:val="16"/>
                <w:szCs w:val="16"/>
              </w:rPr>
              <w:t>Výpočet Anoel s nulovými řádky v elektroenergetice a ostatních energetických sektorech s ohledem na odstranění double-accountingu v matici L (Calculate Anoel with zero electricity and other energy fuels rows in CZ to avoid changing diagonal elements in L)</w:t>
            </w:r>
          </w:p>
        </w:tc>
      </w:tr>
      <w:tr w:rsidR="000A2218" w:rsidRPr="00A94694" w14:paraId="4C231184"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37A29"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235FC" w14:textId="77777777" w:rsidR="000A2218" w:rsidRPr="003A5E40" w:rsidRDefault="000A2218" w:rsidP="00A94694">
            <w:pPr>
              <w:spacing w:before="0" w:line="240" w:lineRule="auto"/>
              <w:contextualSpacing/>
              <w:jc w:val="both"/>
              <w:rPr>
                <w:sz w:val="16"/>
                <w:szCs w:val="16"/>
              </w:rPr>
            </w:pPr>
            <w:r w:rsidRPr="003A5E40">
              <w:rPr>
                <w:sz w:val="16"/>
                <w:szCs w:val="16"/>
              </w:rPr>
              <w:t>7.3</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DDC22" w14:textId="77777777" w:rsidR="000A2218" w:rsidRPr="00313E0A" w:rsidRDefault="000A2218" w:rsidP="00A94694">
            <w:pPr>
              <w:spacing w:before="0" w:line="240" w:lineRule="auto"/>
              <w:contextualSpacing/>
              <w:jc w:val="both"/>
              <w:rPr>
                <w:sz w:val="16"/>
                <w:szCs w:val="16"/>
              </w:rPr>
            </w:pPr>
            <w:r w:rsidRPr="00313E0A">
              <w:rPr>
                <w:sz w:val="16"/>
                <w:szCs w:val="16"/>
              </w:rPr>
              <w:t>Výpočet Lnoel s adaptovanými elementy mimo diagonálu pro modelované sektory v části pro ČR (Calculate Lnoel with adapted off-diagonal elements of the modelled sectors in CZ)</w:t>
            </w:r>
          </w:p>
        </w:tc>
      </w:tr>
      <w:tr w:rsidR="000A2218" w:rsidRPr="00A94694" w14:paraId="03377336"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3D6E2"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78574" w14:textId="77777777" w:rsidR="000A2218" w:rsidRPr="003A5E40" w:rsidRDefault="000A2218" w:rsidP="00A94694">
            <w:pPr>
              <w:spacing w:before="0" w:line="240" w:lineRule="auto"/>
              <w:contextualSpacing/>
              <w:jc w:val="both"/>
              <w:rPr>
                <w:sz w:val="16"/>
                <w:szCs w:val="16"/>
              </w:rPr>
            </w:pPr>
            <w:r w:rsidRPr="003A5E40">
              <w:rPr>
                <w:sz w:val="16"/>
                <w:szCs w:val="16"/>
              </w:rPr>
              <w:t>8.</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7759A" w14:textId="77777777" w:rsidR="000A2218" w:rsidRPr="00313E0A" w:rsidRDefault="000A2218" w:rsidP="00A94694">
            <w:pPr>
              <w:spacing w:before="0" w:line="240" w:lineRule="auto"/>
              <w:contextualSpacing/>
              <w:jc w:val="both"/>
              <w:rPr>
                <w:sz w:val="16"/>
                <w:szCs w:val="16"/>
              </w:rPr>
            </w:pPr>
            <w:r w:rsidRPr="00313E0A">
              <w:rPr>
                <w:sz w:val="16"/>
                <w:szCs w:val="16"/>
              </w:rPr>
              <w:t>Implementace scénářů do x_CZ pro každý rok (Implement scenarios into x_CZ for each year)</w:t>
            </w:r>
          </w:p>
        </w:tc>
      </w:tr>
      <w:tr w:rsidR="000A2218" w:rsidRPr="00A94694" w14:paraId="2E4C8165"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B7F11"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6553E" w14:textId="77777777" w:rsidR="000A2218" w:rsidRPr="003A5E40" w:rsidRDefault="000A2218" w:rsidP="00A94694">
            <w:pPr>
              <w:spacing w:before="0" w:line="240" w:lineRule="auto"/>
              <w:contextualSpacing/>
              <w:jc w:val="both"/>
              <w:rPr>
                <w:sz w:val="16"/>
                <w:szCs w:val="16"/>
              </w:rPr>
            </w:pPr>
            <w:r w:rsidRPr="003A5E40">
              <w:rPr>
                <w:sz w:val="16"/>
                <w:szCs w:val="16"/>
              </w:rPr>
              <w:t>8.1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1007D" w14:textId="77777777" w:rsidR="000A2218" w:rsidRPr="00313E0A" w:rsidRDefault="000A2218" w:rsidP="00A94694">
            <w:pPr>
              <w:spacing w:before="0" w:line="240" w:lineRule="auto"/>
              <w:contextualSpacing/>
              <w:jc w:val="both"/>
              <w:rPr>
                <w:sz w:val="16"/>
                <w:szCs w:val="16"/>
              </w:rPr>
            </w:pPr>
            <w:r w:rsidRPr="00313E0A">
              <w:rPr>
                <w:sz w:val="16"/>
                <w:szCs w:val="16"/>
              </w:rPr>
              <w:t>Začlenění změn v celkovém výstupu (x_CZ) v elektroenergetice pro každý modelovaný rok, odvozených od scénářů zadaných uživatelem (Insert changes in total output (x_CZ) for each modelled year based on the scenarios)</w:t>
            </w:r>
          </w:p>
        </w:tc>
      </w:tr>
      <w:tr w:rsidR="000A2218" w:rsidRPr="00A94694" w14:paraId="2867F72A"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CCC31"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25F19" w14:textId="77777777" w:rsidR="000A2218" w:rsidRPr="003A5E40" w:rsidRDefault="000A2218" w:rsidP="00A94694">
            <w:pPr>
              <w:spacing w:before="0" w:line="240" w:lineRule="auto"/>
              <w:contextualSpacing/>
              <w:jc w:val="both"/>
              <w:rPr>
                <w:sz w:val="16"/>
                <w:szCs w:val="16"/>
              </w:rPr>
            </w:pPr>
            <w:r w:rsidRPr="003A5E40">
              <w:rPr>
                <w:sz w:val="16"/>
                <w:szCs w:val="16"/>
              </w:rPr>
              <w:t>8.2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7201E" w14:textId="77777777" w:rsidR="000A2218" w:rsidRPr="00313E0A" w:rsidRDefault="000A2218" w:rsidP="00A94694">
            <w:pPr>
              <w:spacing w:before="0" w:line="240" w:lineRule="auto"/>
              <w:contextualSpacing/>
              <w:jc w:val="both"/>
              <w:rPr>
                <w:sz w:val="16"/>
                <w:szCs w:val="16"/>
              </w:rPr>
            </w:pPr>
            <w:r w:rsidRPr="00313E0A">
              <w:rPr>
                <w:sz w:val="16"/>
                <w:szCs w:val="16"/>
              </w:rPr>
              <w:t>Začlenění změn v celkovém výstupu (x_CZ) v energetice celkově pro každý modelovaný rok, odvozených od scénářů zadaných uživatelem (Insert changes in total output (x_CZ) of the other fuels for each modelled year based on the scenarios)</w:t>
            </w:r>
          </w:p>
        </w:tc>
      </w:tr>
      <w:tr w:rsidR="000A2218" w:rsidRPr="00A94694" w14:paraId="1538C141"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1DF0C"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6B291" w14:textId="77777777" w:rsidR="000A2218" w:rsidRPr="003A5E40" w:rsidRDefault="000A2218" w:rsidP="00A94694">
            <w:pPr>
              <w:spacing w:before="0" w:line="240" w:lineRule="auto"/>
              <w:contextualSpacing/>
              <w:jc w:val="both"/>
              <w:rPr>
                <w:sz w:val="16"/>
                <w:szCs w:val="16"/>
              </w:rPr>
            </w:pPr>
            <w:r w:rsidRPr="003A5E40">
              <w:rPr>
                <w:sz w:val="16"/>
                <w:szCs w:val="16"/>
              </w:rPr>
              <w:t>9.</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D2B08" w14:textId="77777777" w:rsidR="000A2218" w:rsidRPr="00313E0A" w:rsidRDefault="000A2218" w:rsidP="00A94694">
            <w:pPr>
              <w:spacing w:before="0" w:line="240" w:lineRule="auto"/>
              <w:contextualSpacing/>
              <w:jc w:val="both"/>
              <w:rPr>
                <w:sz w:val="16"/>
                <w:szCs w:val="16"/>
              </w:rPr>
            </w:pPr>
            <w:r w:rsidRPr="00313E0A">
              <w:rPr>
                <w:sz w:val="16"/>
                <w:szCs w:val="16"/>
              </w:rPr>
              <w:t>Výpočet dopadů (Calculate footprint)</w:t>
            </w:r>
          </w:p>
        </w:tc>
      </w:tr>
      <w:tr w:rsidR="000A2218" w:rsidRPr="00A94694" w14:paraId="74FC71F0"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A8B18" w14:textId="77777777" w:rsidR="000A2218" w:rsidRPr="003A5E40" w:rsidRDefault="000A2218" w:rsidP="00A94694">
            <w:pPr>
              <w:spacing w:before="0" w:line="240" w:lineRule="auto"/>
              <w:contextualSpacing/>
              <w:jc w:val="both"/>
              <w:rPr>
                <w:sz w:val="16"/>
                <w:szCs w:val="16"/>
              </w:rPr>
            </w:pPr>
            <w:r w:rsidRPr="003A5E40">
              <w:rPr>
                <w:sz w:val="16"/>
                <w:szCs w:val="16"/>
              </w:rPr>
              <w:t>p1=0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6DF33" w14:textId="77777777" w:rsidR="000A2218" w:rsidRPr="003A5E40" w:rsidRDefault="000A2218" w:rsidP="00A94694">
            <w:pPr>
              <w:spacing w:before="0" w:line="240" w:lineRule="auto"/>
              <w:contextualSpacing/>
              <w:jc w:val="both"/>
              <w:rPr>
                <w:sz w:val="16"/>
                <w:szCs w:val="16"/>
              </w:rPr>
            </w:pPr>
            <w:r w:rsidRPr="003A5E40">
              <w:rPr>
                <w:sz w:val="16"/>
                <w:szCs w:val="16"/>
              </w:rPr>
              <w:t>9.0</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D8C4F" w14:textId="77777777" w:rsidR="000A2218" w:rsidRPr="00313E0A" w:rsidRDefault="000A2218" w:rsidP="00A94694">
            <w:pPr>
              <w:spacing w:before="0" w:line="240" w:lineRule="auto"/>
              <w:contextualSpacing/>
              <w:jc w:val="both"/>
              <w:rPr>
                <w:sz w:val="16"/>
                <w:szCs w:val="16"/>
              </w:rPr>
            </w:pPr>
            <w:r w:rsidRPr="00313E0A">
              <w:rPr>
                <w:sz w:val="16"/>
                <w:szCs w:val="16"/>
              </w:rPr>
              <w:t>Příprava Ext_CZ pro každý rok (Prepare Ext_CZ for each year)</w:t>
            </w:r>
          </w:p>
        </w:tc>
      </w:tr>
      <w:tr w:rsidR="000A2218" w:rsidRPr="00A94694" w14:paraId="428A5342"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BE9B8"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1F01D" w14:textId="77777777" w:rsidR="000A2218" w:rsidRPr="003A5E40" w:rsidRDefault="000A2218" w:rsidP="00A94694">
            <w:pPr>
              <w:spacing w:before="0" w:line="240" w:lineRule="auto"/>
              <w:contextualSpacing/>
              <w:jc w:val="both"/>
              <w:rPr>
                <w:sz w:val="16"/>
                <w:szCs w:val="16"/>
              </w:rPr>
            </w:pPr>
            <w:r w:rsidRPr="003A5E40">
              <w:rPr>
                <w:sz w:val="16"/>
                <w:szCs w:val="16"/>
              </w:rPr>
              <w:t>9.1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57230" w14:textId="77777777" w:rsidR="000A2218" w:rsidRPr="00313E0A" w:rsidRDefault="000A2218" w:rsidP="00A94694">
            <w:pPr>
              <w:spacing w:before="0" w:line="240" w:lineRule="auto"/>
              <w:contextualSpacing/>
              <w:jc w:val="both"/>
              <w:rPr>
                <w:sz w:val="16"/>
                <w:szCs w:val="16"/>
              </w:rPr>
            </w:pPr>
            <w:r w:rsidRPr="00313E0A">
              <w:rPr>
                <w:sz w:val="16"/>
                <w:szCs w:val="16"/>
              </w:rPr>
              <w:t>Příprava Ext (rozšíření) extrahováním indikátorů, které chce uživatel vyhodnotit, příprava Ext.names (Prepare Ext (extensions) by extracting indicators we are interested in, prepare Ext.names)</w:t>
            </w:r>
          </w:p>
        </w:tc>
      </w:tr>
      <w:tr w:rsidR="000A2218" w:rsidRPr="00A94694" w14:paraId="5BAFAD23"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8F12E"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94243" w14:textId="77777777" w:rsidR="000A2218" w:rsidRPr="003A5E40" w:rsidRDefault="000A2218" w:rsidP="00A94694">
            <w:pPr>
              <w:spacing w:before="0" w:line="240" w:lineRule="auto"/>
              <w:contextualSpacing/>
              <w:jc w:val="both"/>
              <w:rPr>
                <w:sz w:val="16"/>
                <w:szCs w:val="16"/>
              </w:rPr>
            </w:pPr>
            <w:r w:rsidRPr="003A5E40">
              <w:rPr>
                <w:sz w:val="16"/>
                <w:szCs w:val="16"/>
              </w:rPr>
              <w:t>9.2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FC1EE" w14:textId="77777777" w:rsidR="000A2218" w:rsidRPr="00313E0A" w:rsidRDefault="000A2218" w:rsidP="00A94694">
            <w:pPr>
              <w:spacing w:before="0" w:line="240" w:lineRule="auto"/>
              <w:contextualSpacing/>
              <w:jc w:val="both"/>
              <w:rPr>
                <w:sz w:val="16"/>
                <w:szCs w:val="16"/>
              </w:rPr>
            </w:pPr>
            <w:r w:rsidRPr="00313E0A">
              <w:rPr>
                <w:sz w:val="16"/>
                <w:szCs w:val="16"/>
              </w:rPr>
              <w:t>Výpočet dopadů scénářů v elektroenergetice (Calculate footprint for the effects of the electricity sector)</w:t>
            </w:r>
          </w:p>
        </w:tc>
      </w:tr>
      <w:tr w:rsidR="000A2218" w:rsidRPr="00A94694" w14:paraId="474E3611"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20448"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B45ED" w14:textId="77777777" w:rsidR="000A2218" w:rsidRPr="003A5E40" w:rsidRDefault="000A2218" w:rsidP="00A94694">
            <w:pPr>
              <w:spacing w:before="0" w:line="240" w:lineRule="auto"/>
              <w:contextualSpacing/>
              <w:jc w:val="both"/>
              <w:rPr>
                <w:sz w:val="16"/>
                <w:szCs w:val="16"/>
              </w:rPr>
            </w:pPr>
            <w:r w:rsidRPr="003A5E40">
              <w:rPr>
                <w:sz w:val="16"/>
                <w:szCs w:val="16"/>
              </w:rPr>
              <w:t>9.3</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67408" w14:textId="77777777" w:rsidR="000A2218" w:rsidRPr="00313E0A" w:rsidRDefault="000A2218" w:rsidP="00A94694">
            <w:pPr>
              <w:spacing w:before="0" w:line="240" w:lineRule="auto"/>
              <w:contextualSpacing/>
              <w:jc w:val="both"/>
              <w:rPr>
                <w:sz w:val="16"/>
                <w:szCs w:val="16"/>
              </w:rPr>
            </w:pPr>
            <w:r w:rsidRPr="00313E0A">
              <w:rPr>
                <w:sz w:val="16"/>
                <w:szCs w:val="16"/>
              </w:rPr>
              <w:t>Výpočet dopadů scénářů pro celý energetický sektor (Calculate footprint for the effects of the whole energy sector)</w:t>
            </w:r>
          </w:p>
        </w:tc>
      </w:tr>
      <w:tr w:rsidR="000A2218" w:rsidRPr="00A94694" w14:paraId="02C2AED6"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CF7E1"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E3414" w14:textId="77777777" w:rsidR="000A2218" w:rsidRPr="003A5E40" w:rsidRDefault="000A2218" w:rsidP="00A94694">
            <w:pPr>
              <w:spacing w:before="0" w:line="240" w:lineRule="auto"/>
              <w:contextualSpacing/>
              <w:jc w:val="both"/>
              <w:rPr>
                <w:sz w:val="16"/>
                <w:szCs w:val="16"/>
              </w:rPr>
            </w:pPr>
            <w:r w:rsidRPr="003A5E40">
              <w:rPr>
                <w:sz w:val="16"/>
                <w:szCs w:val="16"/>
              </w:rPr>
              <w:t>10.</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0A5BA" w14:textId="77777777" w:rsidR="000A2218" w:rsidRPr="00313E0A" w:rsidRDefault="000A2218" w:rsidP="00A94694">
            <w:pPr>
              <w:spacing w:before="0" w:line="240" w:lineRule="auto"/>
              <w:contextualSpacing/>
              <w:jc w:val="both"/>
              <w:rPr>
                <w:sz w:val="16"/>
                <w:szCs w:val="16"/>
              </w:rPr>
            </w:pPr>
            <w:r w:rsidRPr="00313E0A">
              <w:rPr>
                <w:sz w:val="16"/>
                <w:szCs w:val="16"/>
              </w:rPr>
              <w:t>Načtení výsledků pouze pro elektroenergetiku, organizace dat a jejich exportování v grafické a textové podobě (tabulky) (Load results for the electricity sectors only, organise data and plot)</w:t>
            </w:r>
          </w:p>
        </w:tc>
      </w:tr>
      <w:tr w:rsidR="000A2218" w:rsidRPr="00A94694" w14:paraId="17F59A7C"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B9E831"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D45DE" w14:textId="77777777" w:rsidR="000A2218" w:rsidRPr="003A5E40" w:rsidRDefault="000A2218" w:rsidP="00A94694">
            <w:pPr>
              <w:spacing w:before="0" w:line="240" w:lineRule="auto"/>
              <w:contextualSpacing/>
              <w:jc w:val="both"/>
              <w:rPr>
                <w:sz w:val="16"/>
                <w:szCs w:val="16"/>
              </w:rPr>
            </w:pPr>
            <w:r w:rsidRPr="003A5E40">
              <w:rPr>
                <w:sz w:val="16"/>
                <w:szCs w:val="16"/>
              </w:rPr>
              <w:t>10.1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E2A9D"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celkových výsledků pro zaměstnanost (Organise EMP total results and plot)</w:t>
            </w:r>
          </w:p>
        </w:tc>
      </w:tr>
      <w:tr w:rsidR="000A2218" w:rsidRPr="00A94694" w14:paraId="6A082E3E"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44B88"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27AFF" w14:textId="77777777" w:rsidR="000A2218" w:rsidRPr="003A5E40" w:rsidRDefault="000A2218" w:rsidP="00A94694">
            <w:pPr>
              <w:spacing w:before="0" w:line="240" w:lineRule="auto"/>
              <w:contextualSpacing/>
              <w:jc w:val="both"/>
              <w:rPr>
                <w:sz w:val="16"/>
                <w:szCs w:val="16"/>
              </w:rPr>
            </w:pPr>
            <w:r w:rsidRPr="003A5E40">
              <w:rPr>
                <w:sz w:val="16"/>
                <w:szCs w:val="16"/>
              </w:rPr>
              <w:t>10.2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55345"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zaměstnanost spojenou s provozem a údržbou vs. kapitálovými investicemi (Organise EMP results by O&amp;M vs. GFCF and plot)</w:t>
            </w:r>
          </w:p>
        </w:tc>
      </w:tr>
      <w:tr w:rsidR="000A2218" w:rsidRPr="00A94694" w14:paraId="169FA661"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2F8DC"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1F5D3" w14:textId="77777777" w:rsidR="000A2218" w:rsidRPr="003A5E40" w:rsidRDefault="000A2218" w:rsidP="00A94694">
            <w:pPr>
              <w:spacing w:before="0" w:line="240" w:lineRule="auto"/>
              <w:contextualSpacing/>
              <w:jc w:val="both"/>
              <w:rPr>
                <w:sz w:val="16"/>
                <w:szCs w:val="16"/>
              </w:rPr>
            </w:pPr>
            <w:r w:rsidRPr="003A5E40">
              <w:rPr>
                <w:sz w:val="16"/>
                <w:szCs w:val="16"/>
              </w:rPr>
              <w:t>10.3</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07AB1"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zaměstnanost podle úrovní kvalifikace a podle pohlaví (Organise EMP results by skill levels and gender and plot)</w:t>
            </w:r>
          </w:p>
        </w:tc>
      </w:tr>
      <w:tr w:rsidR="000A2218" w:rsidRPr="00A94694" w14:paraId="7F3D253A"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E950F"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90E4D" w14:textId="77777777" w:rsidR="000A2218" w:rsidRPr="003A5E40" w:rsidRDefault="000A2218" w:rsidP="00A94694">
            <w:pPr>
              <w:spacing w:before="0" w:line="240" w:lineRule="auto"/>
              <w:contextualSpacing/>
              <w:jc w:val="both"/>
              <w:rPr>
                <w:sz w:val="16"/>
                <w:szCs w:val="16"/>
              </w:rPr>
            </w:pPr>
            <w:r w:rsidRPr="003A5E40">
              <w:rPr>
                <w:sz w:val="16"/>
                <w:szCs w:val="16"/>
              </w:rPr>
              <w:t>10.4</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6A679"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zaměstnanost po jednotlivých sektorech (Organise EMP results by sectors (winners vs. losers sorted by 2050; average over 2015-2050) and plot)</w:t>
            </w:r>
          </w:p>
        </w:tc>
      </w:tr>
      <w:tr w:rsidR="000A2218" w:rsidRPr="00A94694" w14:paraId="2380E9F5"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A27E4"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93F8D" w14:textId="77777777" w:rsidR="000A2218" w:rsidRPr="003A5E40" w:rsidRDefault="000A2218" w:rsidP="00A94694">
            <w:pPr>
              <w:spacing w:before="0" w:line="240" w:lineRule="auto"/>
              <w:contextualSpacing/>
              <w:jc w:val="both"/>
              <w:rPr>
                <w:sz w:val="16"/>
                <w:szCs w:val="16"/>
              </w:rPr>
            </w:pPr>
            <w:r w:rsidRPr="003A5E40">
              <w:rPr>
                <w:sz w:val="16"/>
                <w:szCs w:val="16"/>
              </w:rPr>
              <w:t>10.5</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7E960"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zaměstnanost po jednotlivých zdrojích energie (Organise EMP results by electricity sources and plot)</w:t>
            </w:r>
          </w:p>
        </w:tc>
      </w:tr>
      <w:tr w:rsidR="000A2218" w:rsidRPr="00A94694" w14:paraId="0AD9C0B1"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C2CEE"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46088" w14:textId="77777777" w:rsidR="000A2218" w:rsidRPr="003A5E40" w:rsidRDefault="000A2218" w:rsidP="00A94694">
            <w:pPr>
              <w:spacing w:before="0" w:line="240" w:lineRule="auto"/>
              <w:contextualSpacing/>
              <w:jc w:val="both"/>
              <w:rPr>
                <w:sz w:val="16"/>
                <w:szCs w:val="16"/>
              </w:rPr>
            </w:pPr>
            <w:r w:rsidRPr="003A5E40">
              <w:rPr>
                <w:sz w:val="16"/>
                <w:szCs w:val="16"/>
              </w:rPr>
              <w:t>10.6</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8127B"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celkových výsledků pro hrubou přidanou hodnotu (Organise GVA total results and plot)</w:t>
            </w:r>
          </w:p>
        </w:tc>
      </w:tr>
      <w:tr w:rsidR="000A2218" w:rsidRPr="00A94694" w14:paraId="1A14DE47"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20F21"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B541B" w14:textId="77777777" w:rsidR="000A2218" w:rsidRPr="003A5E40" w:rsidRDefault="000A2218" w:rsidP="00A94694">
            <w:pPr>
              <w:spacing w:before="0" w:line="240" w:lineRule="auto"/>
              <w:contextualSpacing/>
              <w:jc w:val="both"/>
              <w:rPr>
                <w:sz w:val="16"/>
                <w:szCs w:val="16"/>
              </w:rPr>
            </w:pPr>
            <w:r w:rsidRPr="003A5E40">
              <w:rPr>
                <w:sz w:val="16"/>
                <w:szCs w:val="16"/>
              </w:rPr>
              <w:t>10.7</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677F5"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hrubou přidanou hodnotu po jednotlivých sektorech (Organise GVA results by sectors (winners vs. losers sorted by 2050; average over 2015-2050) and plot)</w:t>
            </w:r>
          </w:p>
        </w:tc>
      </w:tr>
      <w:tr w:rsidR="000A2218" w:rsidRPr="00A94694" w14:paraId="522DE717"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00F67"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BB270" w14:textId="77777777" w:rsidR="000A2218" w:rsidRPr="003A5E40" w:rsidRDefault="000A2218" w:rsidP="00A94694">
            <w:pPr>
              <w:spacing w:before="0" w:line="240" w:lineRule="auto"/>
              <w:contextualSpacing/>
              <w:jc w:val="both"/>
              <w:rPr>
                <w:sz w:val="16"/>
                <w:szCs w:val="16"/>
              </w:rPr>
            </w:pPr>
            <w:r w:rsidRPr="003A5E40">
              <w:rPr>
                <w:sz w:val="16"/>
                <w:szCs w:val="16"/>
              </w:rPr>
              <w:t>10.8</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97297"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hrubou přidanou hodnotu po jednotlivých zdrojích energie (Organise GVA results by electricity sources and plot)</w:t>
            </w:r>
          </w:p>
        </w:tc>
      </w:tr>
      <w:tr w:rsidR="000A2218" w:rsidRPr="00A94694" w14:paraId="222A8DD4"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74E33" w14:textId="77777777" w:rsidR="000A2218" w:rsidRPr="003A5E40" w:rsidRDefault="000A2218" w:rsidP="00A94694">
            <w:pPr>
              <w:spacing w:before="0" w:line="240" w:lineRule="auto"/>
              <w:contextualSpacing/>
              <w:jc w:val="both"/>
              <w:rPr>
                <w:sz w:val="16"/>
                <w:szCs w:val="16"/>
              </w:rPr>
            </w:pPr>
            <w:r w:rsidRPr="003A5E40">
              <w:rPr>
                <w:sz w:val="16"/>
                <w:szCs w:val="16"/>
              </w:rPr>
              <w:lastRenderedPageBreak/>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FC323" w14:textId="77777777" w:rsidR="000A2218" w:rsidRPr="003A5E40" w:rsidRDefault="000A2218" w:rsidP="00A94694">
            <w:pPr>
              <w:spacing w:before="0" w:line="240" w:lineRule="auto"/>
              <w:contextualSpacing/>
              <w:jc w:val="both"/>
              <w:rPr>
                <w:sz w:val="16"/>
                <w:szCs w:val="16"/>
              </w:rPr>
            </w:pPr>
            <w:r w:rsidRPr="003A5E40">
              <w:rPr>
                <w:sz w:val="16"/>
                <w:szCs w:val="16"/>
              </w:rPr>
              <w:t>10.9</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DC992"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celkových výsledků pro hrubý domácí produkt (Organise GDP total results and plot)</w:t>
            </w:r>
          </w:p>
        </w:tc>
      </w:tr>
      <w:tr w:rsidR="000A2218" w:rsidRPr="00A94694" w14:paraId="715C81E6"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FC2CC"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10293" w14:textId="77777777" w:rsidR="000A2218" w:rsidRPr="003A5E40" w:rsidRDefault="000A2218" w:rsidP="00A94694">
            <w:pPr>
              <w:spacing w:before="0" w:line="240" w:lineRule="auto"/>
              <w:contextualSpacing/>
              <w:jc w:val="both"/>
              <w:rPr>
                <w:sz w:val="16"/>
                <w:szCs w:val="16"/>
              </w:rPr>
            </w:pPr>
            <w:r w:rsidRPr="003A5E40">
              <w:rPr>
                <w:sz w:val="16"/>
                <w:szCs w:val="16"/>
              </w:rPr>
              <w:t>10.10</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C7B8B"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hrubý domácí produkt po jednotlivých sektorech (Organise GDP results by sectors (winners vs. losers sorted by 2050; average over 2015-2050) and plot)</w:t>
            </w:r>
          </w:p>
        </w:tc>
      </w:tr>
      <w:tr w:rsidR="000A2218" w:rsidRPr="00A94694" w14:paraId="50376212"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03EE2"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90DFD" w14:textId="77777777" w:rsidR="000A2218" w:rsidRPr="003A5E40" w:rsidRDefault="000A2218" w:rsidP="00A94694">
            <w:pPr>
              <w:spacing w:before="0" w:line="240" w:lineRule="auto"/>
              <w:contextualSpacing/>
              <w:jc w:val="both"/>
              <w:rPr>
                <w:sz w:val="16"/>
                <w:szCs w:val="16"/>
              </w:rPr>
            </w:pPr>
            <w:r w:rsidRPr="003A5E40">
              <w:rPr>
                <w:sz w:val="16"/>
                <w:szCs w:val="16"/>
              </w:rPr>
              <w:t>10.11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A6AFD"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hrubý domácí produkt po jednotlivých zdrojích energie (Organise GDP results by electricity sources and plot)</w:t>
            </w:r>
          </w:p>
        </w:tc>
      </w:tr>
      <w:tr w:rsidR="000A2218" w:rsidRPr="00A94694" w14:paraId="3C0561CD"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A3789"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16B4C" w14:textId="77777777" w:rsidR="000A2218" w:rsidRPr="003A5E40" w:rsidRDefault="000A2218" w:rsidP="00A94694">
            <w:pPr>
              <w:spacing w:before="0" w:line="240" w:lineRule="auto"/>
              <w:contextualSpacing/>
              <w:jc w:val="both"/>
              <w:rPr>
                <w:sz w:val="16"/>
                <w:szCs w:val="16"/>
              </w:rPr>
            </w:pPr>
            <w:r w:rsidRPr="003A5E40">
              <w:rPr>
                <w:sz w:val="16"/>
                <w:szCs w:val="16"/>
              </w:rPr>
              <w:t>10.12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E0511"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celkových výsledků pro emise skleníkových plynů (Organise GHG total results and plot)</w:t>
            </w:r>
          </w:p>
        </w:tc>
      </w:tr>
      <w:tr w:rsidR="000A2218" w:rsidRPr="00A94694" w14:paraId="4B91D511"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5BC6E" w14:textId="77777777" w:rsidR="000A2218" w:rsidRPr="003A5E40" w:rsidRDefault="000A2218" w:rsidP="00A94694">
            <w:pPr>
              <w:spacing w:before="0" w:line="240" w:lineRule="auto"/>
              <w:contextualSpacing/>
              <w:jc w:val="both"/>
              <w:rPr>
                <w:sz w:val="16"/>
                <w:szCs w:val="16"/>
              </w:rPr>
            </w:pPr>
            <w:r w:rsidRPr="003A5E40">
              <w:rPr>
                <w:sz w:val="16"/>
                <w:szCs w:val="16"/>
              </w:rPr>
              <w:t>p2=0</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AA253" w14:textId="77777777" w:rsidR="000A2218" w:rsidRPr="003A5E40" w:rsidRDefault="000A2218" w:rsidP="00A94694">
            <w:pPr>
              <w:spacing w:before="0" w:line="240" w:lineRule="auto"/>
              <w:contextualSpacing/>
              <w:jc w:val="both"/>
              <w:rPr>
                <w:sz w:val="16"/>
                <w:szCs w:val="16"/>
              </w:rPr>
            </w:pPr>
            <w:r w:rsidRPr="003A5E40">
              <w:rPr>
                <w:sz w:val="16"/>
                <w:szCs w:val="16"/>
              </w:rPr>
              <w:t>10.13</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2263D"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emise skleníkových plynů po jednotlivých zdrojích energie (Organise GHG results by electricity sources and plot)</w:t>
            </w:r>
          </w:p>
        </w:tc>
      </w:tr>
      <w:tr w:rsidR="000A2218" w:rsidRPr="00A94694" w14:paraId="1D75A659"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7BE06" w14:textId="77777777" w:rsidR="000A2218" w:rsidRPr="003A5E40" w:rsidRDefault="000A2218" w:rsidP="00A94694">
            <w:pPr>
              <w:spacing w:before="0" w:line="240" w:lineRule="auto"/>
              <w:contextualSpacing/>
              <w:jc w:val="both"/>
              <w:rPr>
                <w:sz w:val="16"/>
                <w:szCs w:val="16"/>
              </w:rPr>
            </w:pP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1C5A5" w14:textId="77777777" w:rsidR="000A2218" w:rsidRPr="003A5E40" w:rsidRDefault="000A2218" w:rsidP="00A94694">
            <w:pPr>
              <w:spacing w:before="0" w:line="240" w:lineRule="auto"/>
              <w:contextualSpacing/>
              <w:jc w:val="both"/>
              <w:rPr>
                <w:sz w:val="16"/>
                <w:szCs w:val="16"/>
              </w:rPr>
            </w:pPr>
            <w:r w:rsidRPr="003A5E40">
              <w:rPr>
                <w:sz w:val="16"/>
                <w:szCs w:val="16"/>
              </w:rPr>
              <w:t>11.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82022" w14:textId="77777777" w:rsidR="000A2218" w:rsidRPr="00313E0A" w:rsidRDefault="000A2218" w:rsidP="00A94694">
            <w:pPr>
              <w:spacing w:before="0" w:line="240" w:lineRule="auto"/>
              <w:contextualSpacing/>
              <w:jc w:val="both"/>
              <w:rPr>
                <w:sz w:val="16"/>
                <w:szCs w:val="16"/>
              </w:rPr>
            </w:pPr>
            <w:r w:rsidRPr="00313E0A">
              <w:rPr>
                <w:sz w:val="16"/>
                <w:szCs w:val="16"/>
              </w:rPr>
              <w:t>Načtení výsledků pro celý energetický sektor, organizace dat a jejich exportování v grafické a textové podobě (tabulky) (Load results for the whole energy sector, organise data and plot)</w:t>
            </w:r>
          </w:p>
        </w:tc>
      </w:tr>
      <w:tr w:rsidR="000A2218" w:rsidRPr="00A94694" w14:paraId="68C4ADF6"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B70AF"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EC6F0" w14:textId="77777777" w:rsidR="000A2218" w:rsidRPr="003A5E40" w:rsidRDefault="000A2218" w:rsidP="00A94694">
            <w:pPr>
              <w:spacing w:before="0" w:line="240" w:lineRule="auto"/>
              <w:contextualSpacing/>
              <w:jc w:val="both"/>
              <w:rPr>
                <w:sz w:val="16"/>
                <w:szCs w:val="16"/>
              </w:rPr>
            </w:pPr>
            <w:r w:rsidRPr="003A5E40">
              <w:rPr>
                <w:sz w:val="16"/>
                <w:szCs w:val="16"/>
              </w:rPr>
              <w:t>11.1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2A51B"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celkových výsledků pro zaměstnanost (Organise EMP total results and plot)</w:t>
            </w:r>
          </w:p>
        </w:tc>
      </w:tr>
      <w:tr w:rsidR="000A2218" w:rsidRPr="00A94694" w14:paraId="03FB84DC"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29633"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90894" w14:textId="77777777" w:rsidR="000A2218" w:rsidRPr="003A5E40" w:rsidRDefault="000A2218" w:rsidP="00A94694">
            <w:pPr>
              <w:spacing w:before="0" w:line="240" w:lineRule="auto"/>
              <w:contextualSpacing/>
              <w:jc w:val="both"/>
              <w:rPr>
                <w:sz w:val="16"/>
                <w:szCs w:val="16"/>
              </w:rPr>
            </w:pPr>
            <w:r w:rsidRPr="003A5E40">
              <w:rPr>
                <w:sz w:val="16"/>
                <w:szCs w:val="16"/>
              </w:rPr>
              <w:t>11.2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AFEBD"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zaměstnanost podle úrovní kvalifikace a podle pohlaví (Organise EMP results by skill levels and gender and plot)</w:t>
            </w:r>
          </w:p>
        </w:tc>
      </w:tr>
      <w:tr w:rsidR="000A2218" w:rsidRPr="00A94694" w14:paraId="739C6699"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24AA7C"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D4A97" w14:textId="77777777" w:rsidR="000A2218" w:rsidRPr="003A5E40" w:rsidRDefault="000A2218" w:rsidP="00A94694">
            <w:pPr>
              <w:spacing w:before="0" w:line="240" w:lineRule="auto"/>
              <w:contextualSpacing/>
              <w:jc w:val="both"/>
              <w:rPr>
                <w:sz w:val="16"/>
                <w:szCs w:val="16"/>
              </w:rPr>
            </w:pPr>
            <w:r w:rsidRPr="003A5E40">
              <w:rPr>
                <w:sz w:val="16"/>
                <w:szCs w:val="16"/>
              </w:rPr>
              <w:t>11.3</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339C7"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zaměstnanost po jednotlivých sektorech (Organise EMP results by sectors (winners vs. losers sorted by 2050; average over 2015-2050) and plot)</w:t>
            </w:r>
          </w:p>
        </w:tc>
      </w:tr>
      <w:tr w:rsidR="000A2218" w:rsidRPr="00A94694" w14:paraId="25781D49"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8FD95"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51CAA" w14:textId="77777777" w:rsidR="000A2218" w:rsidRPr="003A5E40" w:rsidRDefault="000A2218" w:rsidP="00A94694">
            <w:pPr>
              <w:spacing w:before="0" w:line="240" w:lineRule="auto"/>
              <w:contextualSpacing/>
              <w:jc w:val="both"/>
              <w:rPr>
                <w:sz w:val="16"/>
                <w:szCs w:val="16"/>
              </w:rPr>
            </w:pPr>
            <w:r w:rsidRPr="003A5E40">
              <w:rPr>
                <w:sz w:val="16"/>
                <w:szCs w:val="16"/>
              </w:rPr>
              <w:t>11.4</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96FEF"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zaměstnanost po jednotlivých typech paliv (Organise EMP results by each fuel and plot)</w:t>
            </w:r>
          </w:p>
        </w:tc>
      </w:tr>
      <w:tr w:rsidR="000A2218" w:rsidRPr="00A94694" w14:paraId="65BCD233"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83DDC"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9C736" w14:textId="77777777" w:rsidR="000A2218" w:rsidRPr="003A5E40" w:rsidRDefault="000A2218" w:rsidP="00A94694">
            <w:pPr>
              <w:spacing w:before="0" w:line="240" w:lineRule="auto"/>
              <w:contextualSpacing/>
              <w:jc w:val="both"/>
              <w:rPr>
                <w:sz w:val="16"/>
                <w:szCs w:val="16"/>
              </w:rPr>
            </w:pPr>
            <w:r w:rsidRPr="003A5E40">
              <w:rPr>
                <w:sz w:val="16"/>
                <w:szCs w:val="16"/>
              </w:rPr>
              <w:t>11.5</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C357D"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celkových výsledků pro hrubou přidanou hodnotu (Organise GVA total results and plot)</w:t>
            </w:r>
          </w:p>
        </w:tc>
      </w:tr>
      <w:tr w:rsidR="000A2218" w:rsidRPr="00A94694" w14:paraId="2BC58B2C"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8EDE9"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BAF06" w14:textId="77777777" w:rsidR="000A2218" w:rsidRPr="003A5E40" w:rsidRDefault="000A2218" w:rsidP="00A94694">
            <w:pPr>
              <w:spacing w:before="0" w:line="240" w:lineRule="auto"/>
              <w:contextualSpacing/>
              <w:jc w:val="both"/>
              <w:rPr>
                <w:sz w:val="16"/>
                <w:szCs w:val="16"/>
              </w:rPr>
            </w:pPr>
            <w:r w:rsidRPr="003A5E40">
              <w:rPr>
                <w:sz w:val="16"/>
                <w:szCs w:val="16"/>
              </w:rPr>
              <w:t>11.6</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67FE7"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hrubou přidanou hodnotu po jednotlivých sektorech (Organise GVA results by sectors (winners vs. losers sorted by 2050; average over 2015-2050) and plot)</w:t>
            </w:r>
          </w:p>
        </w:tc>
      </w:tr>
      <w:tr w:rsidR="000A2218" w:rsidRPr="00A94694" w14:paraId="647CB854"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8F10C"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43FF0" w14:textId="77777777" w:rsidR="000A2218" w:rsidRPr="003A5E40" w:rsidRDefault="000A2218" w:rsidP="00A94694">
            <w:pPr>
              <w:spacing w:before="0" w:line="240" w:lineRule="auto"/>
              <w:contextualSpacing/>
              <w:jc w:val="both"/>
              <w:rPr>
                <w:sz w:val="16"/>
                <w:szCs w:val="16"/>
              </w:rPr>
            </w:pPr>
            <w:r w:rsidRPr="003A5E40">
              <w:rPr>
                <w:sz w:val="16"/>
                <w:szCs w:val="16"/>
              </w:rPr>
              <w:t>11.7</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5A738"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hrubou přidanou hodnotu po jednotlivých typech paliv (Organise GVA results by each fuel and plot)</w:t>
            </w:r>
          </w:p>
        </w:tc>
      </w:tr>
      <w:tr w:rsidR="000A2218" w:rsidRPr="00A94694" w14:paraId="2FDC127C"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85612"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AA50F" w14:textId="77777777" w:rsidR="000A2218" w:rsidRPr="003A5E40" w:rsidRDefault="000A2218" w:rsidP="00A94694">
            <w:pPr>
              <w:spacing w:before="0" w:line="240" w:lineRule="auto"/>
              <w:contextualSpacing/>
              <w:jc w:val="both"/>
              <w:rPr>
                <w:sz w:val="16"/>
                <w:szCs w:val="16"/>
              </w:rPr>
            </w:pPr>
            <w:r w:rsidRPr="003A5E40">
              <w:rPr>
                <w:sz w:val="16"/>
                <w:szCs w:val="16"/>
              </w:rPr>
              <w:t>11.8</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B3D50"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celkových výsledků pro hrubý domácí produkt (Organise GDP total results and plot)</w:t>
            </w:r>
          </w:p>
        </w:tc>
      </w:tr>
      <w:tr w:rsidR="000A2218" w:rsidRPr="00A94694" w14:paraId="3B16CECD"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DF285"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D9922" w14:textId="77777777" w:rsidR="000A2218" w:rsidRPr="003A5E40" w:rsidRDefault="000A2218" w:rsidP="00A94694">
            <w:pPr>
              <w:spacing w:before="0" w:line="240" w:lineRule="auto"/>
              <w:contextualSpacing/>
              <w:jc w:val="both"/>
              <w:rPr>
                <w:sz w:val="16"/>
                <w:szCs w:val="16"/>
              </w:rPr>
            </w:pPr>
            <w:r w:rsidRPr="003A5E40">
              <w:rPr>
                <w:sz w:val="16"/>
                <w:szCs w:val="16"/>
              </w:rPr>
              <w:t>11.9</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86567"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hrubý domácí produkt po jednotlivých sektorech (Organise GDP results by sectors (winners vs. losers sorted by 2050; average over 2015-2050) and plot)</w:t>
            </w:r>
          </w:p>
        </w:tc>
      </w:tr>
      <w:tr w:rsidR="000A2218" w:rsidRPr="00A94694" w14:paraId="31A21A6F"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852A8"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7DC1C" w14:textId="77777777" w:rsidR="000A2218" w:rsidRPr="003A5E40" w:rsidRDefault="000A2218" w:rsidP="00A94694">
            <w:pPr>
              <w:spacing w:before="0" w:line="240" w:lineRule="auto"/>
              <w:contextualSpacing/>
              <w:jc w:val="both"/>
              <w:rPr>
                <w:sz w:val="16"/>
                <w:szCs w:val="16"/>
              </w:rPr>
            </w:pPr>
            <w:r w:rsidRPr="003A5E40">
              <w:rPr>
                <w:sz w:val="16"/>
                <w:szCs w:val="16"/>
              </w:rPr>
              <w:t>11.10</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3F95C"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hrubý domácí produkt po jednotlivých typech paliv (Organise GDP results by each fuel and plot)</w:t>
            </w:r>
          </w:p>
        </w:tc>
      </w:tr>
      <w:tr w:rsidR="000A2218" w:rsidRPr="00A94694" w14:paraId="0F85781A"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CF043"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A0F4F" w14:textId="77777777" w:rsidR="000A2218" w:rsidRPr="003A5E40" w:rsidRDefault="000A2218" w:rsidP="00A94694">
            <w:pPr>
              <w:spacing w:before="0" w:line="240" w:lineRule="auto"/>
              <w:contextualSpacing/>
              <w:jc w:val="both"/>
              <w:rPr>
                <w:sz w:val="16"/>
                <w:szCs w:val="16"/>
              </w:rPr>
            </w:pPr>
            <w:r w:rsidRPr="003A5E40">
              <w:rPr>
                <w:sz w:val="16"/>
                <w:szCs w:val="16"/>
              </w:rPr>
              <w:t>11.11</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A22C9"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celkových výsledků pro emise skleníkových plynů (Organise GHG total results and plot)</w:t>
            </w:r>
          </w:p>
        </w:tc>
      </w:tr>
      <w:tr w:rsidR="000A2218" w:rsidRPr="00A94694" w14:paraId="384596B3" w14:textId="77777777" w:rsidTr="003A5E40">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D3352" w14:textId="77777777" w:rsidR="000A2218" w:rsidRPr="003A5E40" w:rsidRDefault="000A2218" w:rsidP="00A94694">
            <w:pPr>
              <w:spacing w:before="0" w:line="240" w:lineRule="auto"/>
              <w:contextualSpacing/>
              <w:jc w:val="both"/>
              <w:rPr>
                <w:sz w:val="16"/>
                <w:szCs w:val="16"/>
              </w:rPr>
            </w:pPr>
            <w:r w:rsidRPr="003A5E40">
              <w:rPr>
                <w:sz w:val="16"/>
                <w:szCs w:val="16"/>
              </w:rPr>
              <w:t>p2=1</w:t>
            </w:r>
          </w:p>
        </w:tc>
        <w:tc>
          <w:tcPr>
            <w:tcW w:w="67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69B45" w14:textId="77777777" w:rsidR="000A2218" w:rsidRPr="003A5E40" w:rsidRDefault="000A2218" w:rsidP="00A94694">
            <w:pPr>
              <w:spacing w:before="0" w:line="240" w:lineRule="auto"/>
              <w:contextualSpacing/>
              <w:jc w:val="both"/>
              <w:rPr>
                <w:sz w:val="16"/>
                <w:szCs w:val="16"/>
              </w:rPr>
            </w:pPr>
            <w:r w:rsidRPr="003A5E40">
              <w:rPr>
                <w:sz w:val="16"/>
                <w:szCs w:val="16"/>
              </w:rPr>
              <w:t>11.12</w:t>
            </w:r>
          </w:p>
        </w:tc>
        <w:tc>
          <w:tcPr>
            <w:tcW w:w="358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F6EAC" w14:textId="77777777" w:rsidR="000A2218" w:rsidRPr="00313E0A" w:rsidRDefault="000A2218" w:rsidP="00A94694">
            <w:pPr>
              <w:spacing w:before="0" w:line="240" w:lineRule="auto"/>
              <w:contextualSpacing/>
              <w:jc w:val="both"/>
              <w:rPr>
                <w:sz w:val="16"/>
                <w:szCs w:val="16"/>
              </w:rPr>
            </w:pPr>
            <w:r w:rsidRPr="00313E0A">
              <w:rPr>
                <w:sz w:val="16"/>
                <w:szCs w:val="16"/>
              </w:rPr>
              <w:t>Organizace a exportování výsledků pro emise skleníkových plynů po jednotlivých typech paliv (Organise GHG results by each fuel and plot)</w:t>
            </w:r>
          </w:p>
        </w:tc>
      </w:tr>
    </w:tbl>
    <w:p w14:paraId="60B31F2D" w14:textId="79F275ED" w:rsidR="000A2218" w:rsidRPr="000A2218" w:rsidRDefault="00357DC6" w:rsidP="00357DC6">
      <w:pPr>
        <w:pStyle w:val="Titulek"/>
      </w:pPr>
      <w:r>
        <w:t xml:space="preserve">Tabulka </w:t>
      </w:r>
      <w:r>
        <w:fldChar w:fldCharType="begin"/>
      </w:r>
      <w:r>
        <w:instrText xml:space="preserve"> SEQ Tabulka \* ARABIC </w:instrText>
      </w:r>
      <w:r>
        <w:fldChar w:fldCharType="separate"/>
      </w:r>
      <w:r w:rsidR="00603912">
        <w:rPr>
          <w:noProof/>
        </w:rPr>
        <w:t>5</w:t>
      </w:r>
      <w:r>
        <w:fldChar w:fldCharType="end"/>
      </w:r>
      <w:r>
        <w:t>: Přehled jednotlivých částí kódu modelu v R</w:t>
      </w:r>
    </w:p>
    <w:p w14:paraId="39966261" w14:textId="745AA297" w:rsidR="000A2218" w:rsidRPr="000A2218" w:rsidRDefault="000A2218" w:rsidP="000405F2">
      <w:pPr>
        <w:pStyle w:val="Nadpis1"/>
      </w:pPr>
      <w:r w:rsidRPr="000A2218">
        <w:lastRenderedPageBreak/>
        <w:drawing>
          <wp:anchor distT="0" distB="0" distL="114300" distR="114300" simplePos="0" relativeHeight="251658240" behindDoc="0" locked="0" layoutInCell="1" allowOverlap="1" wp14:anchorId="31A17014" wp14:editId="0129CB33">
            <wp:simplePos x="0" y="0"/>
            <wp:positionH relativeFrom="margin">
              <wp:posOffset>1657350</wp:posOffset>
            </wp:positionH>
            <wp:positionV relativeFrom="margin">
              <wp:posOffset>-962660</wp:posOffset>
            </wp:positionV>
            <wp:extent cx="3171825" cy="8810625"/>
            <wp:effectExtent l="0" t="0" r="9525" b="9525"/>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3171825" cy="8810625"/>
                    </a:xfrm>
                    <a:prstGeom prst="rect">
                      <a:avLst/>
                    </a:prstGeom>
                    <a:ln/>
                  </pic:spPr>
                </pic:pic>
              </a:graphicData>
            </a:graphic>
            <wp14:sizeRelH relativeFrom="margin">
              <wp14:pctWidth>0</wp14:pctWidth>
            </wp14:sizeRelH>
            <wp14:sizeRelV relativeFrom="margin">
              <wp14:pctHeight>0</wp14:pctHeight>
            </wp14:sizeRelV>
          </wp:anchor>
        </w:drawing>
      </w:r>
      <w:r w:rsidR="002A7014">
        <w:br w:type="textWrapping" w:clear="all"/>
      </w:r>
      <w:bookmarkStart w:id="25" w:name="_15oepjpnsqeo" w:colFirst="0" w:colLast="0"/>
      <w:bookmarkStart w:id="26" w:name="_Toc82605595"/>
      <w:bookmarkEnd w:id="25"/>
      <w:r w:rsidRPr="000A2218">
        <w:lastRenderedPageBreak/>
        <w:t>Popis GUI a jednotlivých funkcí</w:t>
      </w:r>
      <w:bookmarkEnd w:id="26"/>
    </w:p>
    <w:p w14:paraId="5CDA5FB3" w14:textId="77777777" w:rsidR="000A2218" w:rsidRPr="000A2218" w:rsidRDefault="000A2218" w:rsidP="000A2218">
      <w:pPr>
        <w:spacing w:before="0" w:after="160" w:line="259" w:lineRule="auto"/>
        <w:jc w:val="both"/>
      </w:pPr>
      <w:r w:rsidRPr="000A2218">
        <w:t>Obecné:</w:t>
      </w:r>
    </w:p>
    <w:p w14:paraId="40963D81" w14:textId="77777777" w:rsidR="000A2218" w:rsidRPr="000A2218" w:rsidRDefault="000A2218" w:rsidP="000A2218">
      <w:pPr>
        <w:numPr>
          <w:ilvl w:val="0"/>
          <w:numId w:val="35"/>
        </w:numPr>
        <w:spacing w:before="0" w:after="160" w:line="259" w:lineRule="auto"/>
        <w:jc w:val="both"/>
      </w:pPr>
      <w:r w:rsidRPr="000A2218">
        <w:t>Uživatel vybírá, zda zadává vstupní scénáře v procentech, nebo ve fyzických jednotkách (GWh, MW, ktoe). Podle toho vyplňuje vstupy.</w:t>
      </w:r>
    </w:p>
    <w:p w14:paraId="5EC251C8" w14:textId="77777777" w:rsidR="000A2218" w:rsidRPr="000A2218" w:rsidRDefault="000A2218" w:rsidP="000A2218">
      <w:pPr>
        <w:numPr>
          <w:ilvl w:val="0"/>
          <w:numId w:val="35"/>
        </w:numPr>
        <w:spacing w:before="0" w:after="160" w:line="259" w:lineRule="auto"/>
        <w:jc w:val="both"/>
      </w:pPr>
      <w:r w:rsidRPr="000A2218">
        <w:t>Uživatel vybírá, zda zadává pouze scénář vývoje elektroenergetiky (produkce a instalovaná kapacita), nebo i vývoj produkce energie z jednotlivých paliv (zdrojů) celkově. Zadání vývoje produkce z jednotlivých paliv není povinným vstupem.</w:t>
      </w:r>
    </w:p>
    <w:p w14:paraId="5FC85047" w14:textId="218701B4" w:rsidR="000A2218" w:rsidRDefault="000A2218" w:rsidP="000A2218">
      <w:pPr>
        <w:numPr>
          <w:ilvl w:val="0"/>
          <w:numId w:val="35"/>
        </w:numPr>
        <w:spacing w:before="0" w:after="160" w:line="259" w:lineRule="auto"/>
        <w:jc w:val="both"/>
      </w:pPr>
      <w:r w:rsidRPr="000A2218">
        <w:t>Uživatel může také zadat předpokládaný technologický vývoj vybraných parametrů u modelovaných obnovitelných zdrojů energie (větrná energetika, výroba elektřiny z biomasy, bioplynu a odpadu, velkoplošná fotovoltaika, maloplošná fotovoltaika). Tyto vstupy slouží ke zpřesnění modelu, není ale povinné je vyplnit.</w:t>
      </w:r>
    </w:p>
    <w:p w14:paraId="53592DAE" w14:textId="77777777" w:rsidR="0051511C" w:rsidRPr="000A2218" w:rsidRDefault="0051511C" w:rsidP="0051511C">
      <w:pPr>
        <w:spacing w:before="0" w:after="160" w:line="259" w:lineRule="auto"/>
        <w:jc w:val="both"/>
      </w:pPr>
    </w:p>
    <w:p w14:paraId="2AAC8DD9" w14:textId="1B03772A" w:rsidR="0051511C" w:rsidRDefault="0051511C" w:rsidP="0051511C">
      <w:pPr>
        <w:pStyle w:val="Nadpis2"/>
      </w:pPr>
      <w:bookmarkStart w:id="27" w:name="_2j6njykchda2" w:colFirst="0" w:colLast="0"/>
      <w:bookmarkStart w:id="28" w:name="_Toc82605596"/>
      <w:bookmarkEnd w:id="27"/>
      <w:r>
        <w:t>Popis vstupních modulů</w:t>
      </w:r>
      <w:bookmarkEnd w:id="28"/>
    </w:p>
    <w:p w14:paraId="22BC9FD7" w14:textId="27094BC5" w:rsidR="000A2218" w:rsidRPr="000A2218" w:rsidRDefault="000A2218" w:rsidP="0051511C">
      <w:pPr>
        <w:pStyle w:val="Nadpis3"/>
      </w:pPr>
      <w:bookmarkStart w:id="29" w:name="_Toc82605597"/>
      <w:r w:rsidRPr="000A2218">
        <w:t>Integrace scénářů vývoje elektroenergetiky (výroba elektřiny)</w:t>
      </w:r>
      <w:bookmarkEnd w:id="29"/>
    </w:p>
    <w:p w14:paraId="394CD219" w14:textId="77777777" w:rsidR="000A2218" w:rsidRPr="000A2218" w:rsidRDefault="000A2218" w:rsidP="000A2218">
      <w:pPr>
        <w:spacing w:before="0" w:after="160" w:line="259" w:lineRule="auto"/>
        <w:jc w:val="both"/>
      </w:pPr>
      <w:r w:rsidRPr="000A2218">
        <w:t>Model integruje scénář výroby elektřiny po jednotlivých zdrojích energie v procentech (zastoupení jednotlivých zdrojů na energetickém mixu v elektroenergetice + procentní změna celkového objemu výroby oproti referenčnímu roku 2015), nebo ve fyzických jednotkách (GWh).</w:t>
      </w:r>
    </w:p>
    <w:p w14:paraId="5324DE80" w14:textId="77777777" w:rsidR="000A2218" w:rsidRPr="000A2218" w:rsidRDefault="000A2218" w:rsidP="0051511C">
      <w:pPr>
        <w:pStyle w:val="Nadpis3"/>
      </w:pPr>
      <w:bookmarkStart w:id="30" w:name="_axivrb1xp7qz" w:colFirst="0" w:colLast="0"/>
      <w:bookmarkStart w:id="31" w:name="_Toc82605598"/>
      <w:bookmarkEnd w:id="30"/>
      <w:r w:rsidRPr="000A2218">
        <w:t>Integrace scénářů vývoje elektroenergetiky (instalovaná kapacita)</w:t>
      </w:r>
      <w:bookmarkEnd w:id="31"/>
    </w:p>
    <w:p w14:paraId="4878B109" w14:textId="77777777" w:rsidR="000A2218" w:rsidRPr="000A2218" w:rsidRDefault="000A2218" w:rsidP="000A2218">
      <w:pPr>
        <w:spacing w:before="0" w:after="160" w:line="259" w:lineRule="auto"/>
        <w:jc w:val="both"/>
      </w:pPr>
      <w:r w:rsidRPr="000A2218">
        <w:t>Model integruje scénář instalované kapacity po jednotlivých zdrojích vyrábějících elektřinu v procentech (zastoupení instalované kapacity jednotlivých zdrojů v elektroenergetice + procentní změna celkového objemu instalované kapacity oproti referenčnímu roku 2015), nebo ve fyzických jednotkách (MW).</w:t>
      </w:r>
    </w:p>
    <w:p w14:paraId="592C8C9F" w14:textId="77777777" w:rsidR="000A2218" w:rsidRPr="000A2218" w:rsidRDefault="000A2218" w:rsidP="0051511C">
      <w:pPr>
        <w:pStyle w:val="Nadpis3"/>
      </w:pPr>
      <w:bookmarkStart w:id="32" w:name="_g2ed2x5gthbn" w:colFirst="0" w:colLast="0"/>
      <w:bookmarkStart w:id="33" w:name="_Toc82605599"/>
      <w:bookmarkEnd w:id="32"/>
      <w:r w:rsidRPr="000A2218">
        <w:t>Integrace scénářů produkce jednotlivých paliv v energetice jako celku</w:t>
      </w:r>
      <w:bookmarkEnd w:id="33"/>
    </w:p>
    <w:p w14:paraId="1D1B8E40" w14:textId="77777777" w:rsidR="000A2218" w:rsidRPr="000A2218" w:rsidRDefault="000A2218" w:rsidP="000A2218">
      <w:pPr>
        <w:spacing w:before="0" w:after="160" w:line="259" w:lineRule="auto"/>
        <w:jc w:val="both"/>
      </w:pPr>
      <w:r w:rsidRPr="000A2218">
        <w:t>Model integruje scénář primární produkce po jednotlivých zdrojích energie (palivech) v procentech (zastoupení jednotlivých zdrojů na energetickém mixu + procentní změna celkového objemu výroby oproti referenčnímu roku 2015), nebo ve fyzických jednotkách (ktoe).</w:t>
      </w:r>
    </w:p>
    <w:p w14:paraId="452CE299" w14:textId="77777777" w:rsidR="000A2218" w:rsidRPr="000A2218" w:rsidRDefault="000A2218" w:rsidP="0051511C">
      <w:pPr>
        <w:pStyle w:val="Nadpis3"/>
      </w:pPr>
      <w:bookmarkStart w:id="34" w:name="_ypm8ow13jpxv" w:colFirst="0" w:colLast="0"/>
      <w:bookmarkStart w:id="35" w:name="_Toc82605600"/>
      <w:bookmarkEnd w:id="34"/>
      <w:r w:rsidRPr="000A2218">
        <w:t>Integrace projekcí vývoje životnosti</w:t>
      </w:r>
      <w:bookmarkEnd w:id="35"/>
    </w:p>
    <w:p w14:paraId="65FDEE02" w14:textId="77777777" w:rsidR="000A2218" w:rsidRPr="000A2218" w:rsidRDefault="000A2218" w:rsidP="000A2218">
      <w:pPr>
        <w:spacing w:before="0" w:after="160" w:line="259" w:lineRule="auto"/>
        <w:jc w:val="both"/>
      </w:pPr>
      <w:r w:rsidRPr="000A2218">
        <w:t>Model integruje projekce vývoje životnosti vybraných obnovitelných zdrojů energie (větrná energie (onshore); biomasa, bioplyn a odpad; fotovoltaika (velkoplošná); fotovoltaika (maloplošná)).</w:t>
      </w:r>
    </w:p>
    <w:p w14:paraId="59A0A82E" w14:textId="77777777" w:rsidR="000A2218" w:rsidRPr="000A2218" w:rsidRDefault="000A2218" w:rsidP="0051511C">
      <w:pPr>
        <w:pStyle w:val="Nadpis3"/>
      </w:pPr>
      <w:bookmarkStart w:id="36" w:name="_rq2gllw068sn" w:colFirst="0" w:colLast="0"/>
      <w:bookmarkStart w:id="37" w:name="_Toc82605601"/>
      <w:bookmarkEnd w:id="36"/>
      <w:r w:rsidRPr="000A2218">
        <w:t>Integrace projekcí vývoje poměru kapitálových nákladů (capex) versus nákladů na provoz a údržbu (opex)</w:t>
      </w:r>
      <w:bookmarkEnd w:id="37"/>
    </w:p>
    <w:p w14:paraId="0360C44E" w14:textId="77777777" w:rsidR="000A2218" w:rsidRPr="000A2218" w:rsidRDefault="000A2218" w:rsidP="000A2218">
      <w:pPr>
        <w:spacing w:before="0" w:after="160" w:line="259" w:lineRule="auto"/>
        <w:jc w:val="both"/>
      </w:pPr>
      <w:r w:rsidRPr="000A2218">
        <w:t>Model integruje projekce poměru nákladů na výrobu a instalaci (capex) vs. nákladů na provoz a údržbu (opex) vybraných obnovitelných zdrojů energie (větrná energie (onshore); biomasa, bioplyn a odpad; fotovoltaika (velkoplošná); fotovoltaika (maloplošná)).</w:t>
      </w:r>
    </w:p>
    <w:p w14:paraId="3257A4C7" w14:textId="77777777" w:rsidR="000A2218" w:rsidRPr="000A2218" w:rsidRDefault="000A2218" w:rsidP="0051511C">
      <w:pPr>
        <w:pStyle w:val="Nadpis3"/>
      </w:pPr>
      <w:bookmarkStart w:id="38" w:name="_l7jw3gtohs8v" w:colFirst="0" w:colLast="0"/>
      <w:bookmarkStart w:id="39" w:name="_Toc82605602"/>
      <w:bookmarkEnd w:id="38"/>
      <w:r w:rsidRPr="000A2218">
        <w:lastRenderedPageBreak/>
        <w:t>Integrace projekcí vývoje nákladů na provoz a údržbu (opex)</w:t>
      </w:r>
      <w:bookmarkEnd w:id="39"/>
    </w:p>
    <w:p w14:paraId="675921DC" w14:textId="77777777" w:rsidR="000A2218" w:rsidRPr="000A2218" w:rsidRDefault="000A2218" w:rsidP="000A2218">
      <w:pPr>
        <w:spacing w:before="0" w:after="160" w:line="259" w:lineRule="auto"/>
        <w:jc w:val="both"/>
      </w:pPr>
      <w:r w:rsidRPr="000A2218">
        <w:t>Model integruje detailní projekce zastoupení jednotlivých nákladů na provoz a údržbu (opex) vybraných obnovitelných zdrojů energie (větrná energie (onshore); biomasa, bioplyn a odpad; fotovoltaika (velkoplošná); fotovoltaika (maloplošná)).</w:t>
      </w:r>
    </w:p>
    <w:p w14:paraId="6174DE45" w14:textId="77777777" w:rsidR="000A2218" w:rsidRPr="000A2218" w:rsidRDefault="000A2218" w:rsidP="0051511C">
      <w:pPr>
        <w:pStyle w:val="Nadpis3"/>
      </w:pPr>
      <w:bookmarkStart w:id="40" w:name="_5l5717c6qs68" w:colFirst="0" w:colLast="0"/>
      <w:bookmarkStart w:id="41" w:name="_Toc82605603"/>
      <w:bookmarkEnd w:id="40"/>
      <w:r w:rsidRPr="000A2218">
        <w:t>Integrace projekcí vývoje kapitálových nákladů (capex)</w:t>
      </w:r>
      <w:bookmarkEnd w:id="41"/>
    </w:p>
    <w:p w14:paraId="5B7FE5BD" w14:textId="77777777" w:rsidR="000A2218" w:rsidRPr="000A2218" w:rsidRDefault="000A2218" w:rsidP="000A2218">
      <w:pPr>
        <w:spacing w:before="0" w:after="160" w:line="259" w:lineRule="auto"/>
        <w:jc w:val="both"/>
      </w:pPr>
      <w:r w:rsidRPr="000A2218">
        <w:t>Model integruje detailní projekce zastoupení jednotlivých nákladů na výrobu a instalaci (capex) vybraných obnovitelných zdrojů energie (větrná energie (onshore); biomasa, bioplyn a odpad; fotovoltaika (velkoplošná); fotovoltaika (maloplošná)).</w:t>
      </w:r>
    </w:p>
    <w:p w14:paraId="549D7A58" w14:textId="77777777" w:rsidR="000A2218" w:rsidRPr="000A2218" w:rsidRDefault="000A2218" w:rsidP="0051511C">
      <w:pPr>
        <w:pStyle w:val="Nadpis3"/>
      </w:pPr>
      <w:bookmarkStart w:id="42" w:name="_mubhu6nooaqp" w:colFirst="0" w:colLast="0"/>
      <w:bookmarkStart w:id="43" w:name="_Toc82605604"/>
      <w:bookmarkEnd w:id="42"/>
      <w:r w:rsidRPr="000A2218">
        <w:t>Integrace projekcí vývoje intenzity zaměstnanosti</w:t>
      </w:r>
      <w:bookmarkEnd w:id="43"/>
    </w:p>
    <w:p w14:paraId="386B7762" w14:textId="6A9ACB79" w:rsidR="000A2218" w:rsidRDefault="000A2218" w:rsidP="000A2218">
      <w:pPr>
        <w:spacing w:before="0" w:after="160" w:line="259" w:lineRule="auto"/>
        <w:jc w:val="both"/>
      </w:pPr>
      <w:r w:rsidRPr="000A2218">
        <w:t>Model integruje projekce vývoje intenzity zaměstnanosti (pracovní síla na MW instalované kapacity) vybraných obnovitelných zdrojů energie (větrná energie (onshore); biomasa, bioplyn a odpad; fotovoltaika (velkoplošná); fotovoltaika (maloplošná)).</w:t>
      </w:r>
    </w:p>
    <w:p w14:paraId="4F7CC942" w14:textId="77777777" w:rsidR="00660542" w:rsidRPr="000A2218" w:rsidRDefault="00660542" w:rsidP="000A2218">
      <w:pPr>
        <w:spacing w:before="0" w:after="160" w:line="259" w:lineRule="auto"/>
        <w:jc w:val="both"/>
      </w:pPr>
    </w:p>
    <w:p w14:paraId="0DCFB648" w14:textId="77777777" w:rsidR="000A2218" w:rsidRPr="000A2218" w:rsidRDefault="000A2218" w:rsidP="0051511C">
      <w:pPr>
        <w:pStyle w:val="Nadpis2"/>
      </w:pPr>
      <w:bookmarkStart w:id="44" w:name="_8aq7kdl0d4cy" w:colFirst="0" w:colLast="0"/>
      <w:bookmarkStart w:id="45" w:name="_Toc82605605"/>
      <w:bookmarkEnd w:id="44"/>
      <w:r w:rsidRPr="000A2218">
        <w:t>Popis výstupů - výpočet dopadů na zvolené indikátory po jednotlivých kategoriích</w:t>
      </w:r>
      <w:bookmarkEnd w:id="45"/>
    </w:p>
    <w:p w14:paraId="7490AD2A" w14:textId="6BB05113" w:rsidR="000A2218" w:rsidRDefault="000A2218" w:rsidP="000A2218">
      <w:pPr>
        <w:spacing w:before="0" w:after="160" w:line="259" w:lineRule="auto"/>
        <w:jc w:val="both"/>
      </w:pPr>
      <w:r w:rsidRPr="000A2218">
        <w:t>Model provádí výpočet dopadů zvolených scénářů a projekcí na 4 indikátory (poptávka po práci, hrubý domácí produkt, hrubá přidaná hodnota, emise skleníkových plynů) v grafické (grafy) a numerické (tabulky csv) podobě. Konkrétně nabízí následující kombinaci možných výsledků (i = indikátor, k = kategorie):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550"/>
        <w:gridCol w:w="8896"/>
      </w:tblGrid>
      <w:tr w:rsidR="005C3219" w:rsidRPr="00A846AD" w14:paraId="77889FF1" w14:textId="77777777" w:rsidTr="00A846AD">
        <w:trPr>
          <w:trHeight w:val="170"/>
        </w:trPr>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8EBA29" w14:textId="77777777" w:rsidR="005C3219" w:rsidRPr="00A846AD" w:rsidRDefault="005C3219" w:rsidP="00247069">
            <w:pPr>
              <w:spacing w:before="0" w:line="240" w:lineRule="auto"/>
              <w:contextualSpacing/>
              <w:rPr>
                <w:b/>
                <w:sz w:val="16"/>
                <w:szCs w:val="20"/>
              </w:rPr>
            </w:pPr>
            <w:r w:rsidRPr="00A846AD">
              <w:rPr>
                <w:b/>
                <w:sz w:val="16"/>
                <w:szCs w:val="20"/>
              </w:rPr>
              <w:t>Přehled indikátorů</w:t>
            </w:r>
          </w:p>
        </w:tc>
      </w:tr>
      <w:tr w:rsidR="005C3219" w:rsidRPr="00A846AD" w14:paraId="1565684F" w14:textId="77777777" w:rsidTr="00A846AD">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6CD3B7" w14:textId="77777777" w:rsidR="005C3219" w:rsidRPr="00A846AD" w:rsidRDefault="005C3219" w:rsidP="00247069">
            <w:pPr>
              <w:spacing w:before="0" w:line="240" w:lineRule="auto"/>
              <w:contextualSpacing/>
              <w:rPr>
                <w:sz w:val="16"/>
                <w:szCs w:val="20"/>
              </w:rPr>
            </w:pPr>
            <w:r w:rsidRPr="00A846AD">
              <w:rPr>
                <w:sz w:val="16"/>
                <w:szCs w:val="20"/>
              </w:rPr>
              <w:t>i1</w:t>
            </w:r>
          </w:p>
        </w:tc>
        <w:tc>
          <w:tcPr>
            <w:tcW w:w="4258" w:type="pct"/>
            <w:tcMar>
              <w:top w:w="100" w:type="dxa"/>
              <w:left w:w="100" w:type="dxa"/>
              <w:bottom w:w="100" w:type="dxa"/>
              <w:right w:w="100" w:type="dxa"/>
            </w:tcMar>
            <w:vAlign w:val="center"/>
          </w:tcPr>
          <w:p w14:paraId="1D02F45D" w14:textId="77777777" w:rsidR="005C3219" w:rsidRPr="00A846AD" w:rsidRDefault="005C3219" w:rsidP="00247069">
            <w:pPr>
              <w:spacing w:before="0" w:line="240" w:lineRule="auto"/>
              <w:contextualSpacing/>
              <w:rPr>
                <w:sz w:val="16"/>
                <w:szCs w:val="20"/>
              </w:rPr>
            </w:pPr>
            <w:r w:rsidRPr="00A846AD">
              <w:rPr>
                <w:sz w:val="16"/>
                <w:szCs w:val="20"/>
              </w:rPr>
              <w:t>Chce uživatel vyhodnotit dopady na zaměstnanost?</w:t>
            </w:r>
          </w:p>
        </w:tc>
      </w:tr>
      <w:tr w:rsidR="005C3219" w:rsidRPr="00A846AD" w14:paraId="6F83217A" w14:textId="77777777" w:rsidTr="00A846AD">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5F4DFA" w14:textId="77777777" w:rsidR="005C3219" w:rsidRPr="00A846AD" w:rsidRDefault="005C3219" w:rsidP="00247069">
            <w:pPr>
              <w:spacing w:before="0" w:line="240" w:lineRule="auto"/>
              <w:contextualSpacing/>
              <w:rPr>
                <w:sz w:val="16"/>
                <w:szCs w:val="20"/>
              </w:rPr>
            </w:pPr>
            <w:r w:rsidRPr="00A846AD">
              <w:rPr>
                <w:sz w:val="16"/>
                <w:szCs w:val="20"/>
              </w:rPr>
              <w:t>i2</w:t>
            </w:r>
          </w:p>
        </w:tc>
        <w:tc>
          <w:tcPr>
            <w:tcW w:w="4258" w:type="pct"/>
            <w:tcMar>
              <w:top w:w="100" w:type="dxa"/>
              <w:left w:w="100" w:type="dxa"/>
              <w:bottom w:w="100" w:type="dxa"/>
              <w:right w:w="100" w:type="dxa"/>
            </w:tcMar>
            <w:vAlign w:val="center"/>
          </w:tcPr>
          <w:p w14:paraId="593F6143" w14:textId="77777777" w:rsidR="005C3219" w:rsidRPr="00A846AD" w:rsidRDefault="005C3219" w:rsidP="00247069">
            <w:pPr>
              <w:spacing w:before="0" w:line="240" w:lineRule="auto"/>
              <w:contextualSpacing/>
              <w:rPr>
                <w:sz w:val="16"/>
                <w:szCs w:val="20"/>
              </w:rPr>
            </w:pPr>
            <w:r w:rsidRPr="00A846AD">
              <w:rPr>
                <w:sz w:val="16"/>
                <w:szCs w:val="20"/>
              </w:rPr>
              <w:t>Chce uživatel vyhodnotit dopady na hrubou přidanou hodnotu?</w:t>
            </w:r>
          </w:p>
        </w:tc>
      </w:tr>
      <w:tr w:rsidR="005C3219" w:rsidRPr="00A846AD" w14:paraId="03C9D20E" w14:textId="77777777" w:rsidTr="00A846AD">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A832DE" w14:textId="77777777" w:rsidR="005C3219" w:rsidRPr="00A846AD" w:rsidRDefault="005C3219" w:rsidP="00247069">
            <w:pPr>
              <w:spacing w:before="0" w:line="240" w:lineRule="auto"/>
              <w:contextualSpacing/>
              <w:rPr>
                <w:sz w:val="16"/>
                <w:szCs w:val="20"/>
              </w:rPr>
            </w:pPr>
            <w:r w:rsidRPr="00A846AD">
              <w:rPr>
                <w:sz w:val="16"/>
                <w:szCs w:val="20"/>
              </w:rPr>
              <w:t>i3</w:t>
            </w:r>
          </w:p>
        </w:tc>
        <w:tc>
          <w:tcPr>
            <w:tcW w:w="4258" w:type="pct"/>
            <w:tcMar>
              <w:top w:w="100" w:type="dxa"/>
              <w:left w:w="100" w:type="dxa"/>
              <w:bottom w:w="100" w:type="dxa"/>
              <w:right w:w="100" w:type="dxa"/>
            </w:tcMar>
            <w:vAlign w:val="center"/>
          </w:tcPr>
          <w:p w14:paraId="13B437B5" w14:textId="77777777" w:rsidR="005C3219" w:rsidRPr="00A846AD" w:rsidRDefault="005C3219" w:rsidP="00247069">
            <w:pPr>
              <w:spacing w:before="0" w:line="240" w:lineRule="auto"/>
              <w:contextualSpacing/>
              <w:rPr>
                <w:sz w:val="16"/>
                <w:szCs w:val="20"/>
              </w:rPr>
            </w:pPr>
            <w:r w:rsidRPr="00A846AD">
              <w:rPr>
                <w:sz w:val="16"/>
                <w:szCs w:val="20"/>
              </w:rPr>
              <w:t>Chce uživatel vyhodnotit dopady na hrubý domácí produkt?</w:t>
            </w:r>
          </w:p>
        </w:tc>
      </w:tr>
      <w:tr w:rsidR="005C3219" w:rsidRPr="00A846AD" w14:paraId="79115517" w14:textId="77777777" w:rsidTr="00A846AD">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8C1882" w14:textId="77777777" w:rsidR="005C3219" w:rsidRPr="00A846AD" w:rsidRDefault="005C3219" w:rsidP="00247069">
            <w:pPr>
              <w:spacing w:before="0" w:line="240" w:lineRule="auto"/>
              <w:contextualSpacing/>
              <w:rPr>
                <w:sz w:val="16"/>
                <w:szCs w:val="20"/>
              </w:rPr>
            </w:pPr>
            <w:r w:rsidRPr="00A846AD">
              <w:rPr>
                <w:sz w:val="16"/>
                <w:szCs w:val="20"/>
              </w:rPr>
              <w:t>i4</w:t>
            </w:r>
          </w:p>
        </w:tc>
        <w:tc>
          <w:tcPr>
            <w:tcW w:w="4258" w:type="pct"/>
            <w:tcMar>
              <w:top w:w="100" w:type="dxa"/>
              <w:left w:w="100" w:type="dxa"/>
              <w:bottom w:w="100" w:type="dxa"/>
              <w:right w:w="100" w:type="dxa"/>
            </w:tcMar>
            <w:vAlign w:val="center"/>
          </w:tcPr>
          <w:p w14:paraId="4995209F" w14:textId="77777777" w:rsidR="005C3219" w:rsidRPr="00A846AD" w:rsidRDefault="005C3219" w:rsidP="00247069">
            <w:pPr>
              <w:spacing w:before="0" w:line="240" w:lineRule="auto"/>
              <w:contextualSpacing/>
              <w:rPr>
                <w:sz w:val="16"/>
                <w:szCs w:val="20"/>
              </w:rPr>
            </w:pPr>
            <w:r w:rsidRPr="00A846AD">
              <w:rPr>
                <w:sz w:val="16"/>
                <w:szCs w:val="20"/>
              </w:rPr>
              <w:t>Chce uživatel vyhodnotit dopady na emise skleníkových plynů?</w:t>
            </w:r>
          </w:p>
        </w:tc>
      </w:tr>
      <w:tr w:rsidR="005C3219" w:rsidRPr="00A846AD" w14:paraId="261C8A02" w14:textId="77777777" w:rsidTr="00A846AD">
        <w:trPr>
          <w:trHeight w:val="170"/>
        </w:trPr>
        <w:tc>
          <w:tcPr>
            <w:tcW w:w="5000"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FA51B0" w14:textId="77777777" w:rsidR="005C3219" w:rsidRPr="00A846AD" w:rsidRDefault="005C3219" w:rsidP="00247069">
            <w:pPr>
              <w:spacing w:before="0" w:line="240" w:lineRule="auto"/>
              <w:contextualSpacing/>
              <w:rPr>
                <w:b/>
                <w:sz w:val="16"/>
                <w:szCs w:val="20"/>
              </w:rPr>
            </w:pPr>
            <w:r w:rsidRPr="00A846AD">
              <w:rPr>
                <w:b/>
                <w:sz w:val="16"/>
                <w:szCs w:val="20"/>
              </w:rPr>
              <w:t>Přehled kategorií</w:t>
            </w:r>
          </w:p>
        </w:tc>
      </w:tr>
      <w:tr w:rsidR="005C3219" w:rsidRPr="00A846AD" w14:paraId="4E94A7A0" w14:textId="77777777" w:rsidTr="00A846AD">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E723A1" w14:textId="77777777" w:rsidR="005C3219" w:rsidRPr="00A846AD" w:rsidRDefault="005C3219" w:rsidP="00247069">
            <w:pPr>
              <w:spacing w:before="0" w:line="240" w:lineRule="auto"/>
              <w:contextualSpacing/>
              <w:rPr>
                <w:sz w:val="16"/>
                <w:szCs w:val="20"/>
              </w:rPr>
            </w:pPr>
            <w:r w:rsidRPr="00A846AD">
              <w:rPr>
                <w:sz w:val="16"/>
                <w:szCs w:val="20"/>
              </w:rPr>
              <w:t>k1</w:t>
            </w:r>
          </w:p>
        </w:tc>
        <w:tc>
          <w:tcPr>
            <w:tcW w:w="4258" w:type="pct"/>
            <w:tcMar>
              <w:top w:w="100" w:type="dxa"/>
              <w:left w:w="100" w:type="dxa"/>
              <w:bottom w:w="100" w:type="dxa"/>
              <w:right w:w="100" w:type="dxa"/>
            </w:tcMar>
            <w:vAlign w:val="center"/>
          </w:tcPr>
          <w:p w14:paraId="514E941B" w14:textId="77777777" w:rsidR="005C3219" w:rsidRPr="00A846AD" w:rsidRDefault="005C3219" w:rsidP="00247069">
            <w:pPr>
              <w:spacing w:before="0" w:line="240" w:lineRule="auto"/>
              <w:contextualSpacing/>
              <w:rPr>
                <w:sz w:val="16"/>
                <w:szCs w:val="20"/>
              </w:rPr>
            </w:pPr>
            <w:r w:rsidRPr="00A846AD">
              <w:rPr>
                <w:sz w:val="16"/>
                <w:szCs w:val="20"/>
              </w:rPr>
              <w:t>Chce uživatel celkové výsledky?</w:t>
            </w:r>
          </w:p>
        </w:tc>
      </w:tr>
      <w:tr w:rsidR="005C3219" w:rsidRPr="00A846AD" w14:paraId="4663C65E" w14:textId="77777777" w:rsidTr="00A846AD">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EF7A78" w14:textId="77777777" w:rsidR="005C3219" w:rsidRPr="00A846AD" w:rsidRDefault="005C3219" w:rsidP="00247069">
            <w:pPr>
              <w:spacing w:before="0" w:line="240" w:lineRule="auto"/>
              <w:contextualSpacing/>
              <w:rPr>
                <w:sz w:val="16"/>
                <w:szCs w:val="20"/>
              </w:rPr>
            </w:pPr>
            <w:r w:rsidRPr="00A846AD">
              <w:rPr>
                <w:sz w:val="16"/>
                <w:szCs w:val="20"/>
              </w:rPr>
              <w:t>k2</w:t>
            </w:r>
          </w:p>
        </w:tc>
        <w:tc>
          <w:tcPr>
            <w:tcW w:w="4258" w:type="pct"/>
            <w:tcMar>
              <w:top w:w="100" w:type="dxa"/>
              <w:left w:w="100" w:type="dxa"/>
              <w:bottom w:w="100" w:type="dxa"/>
              <w:right w:w="100" w:type="dxa"/>
            </w:tcMar>
            <w:vAlign w:val="center"/>
          </w:tcPr>
          <w:p w14:paraId="793A2329" w14:textId="77777777" w:rsidR="005C3219" w:rsidRPr="00A846AD" w:rsidRDefault="005C3219" w:rsidP="00247069">
            <w:pPr>
              <w:spacing w:before="0" w:line="240" w:lineRule="auto"/>
              <w:contextualSpacing/>
              <w:rPr>
                <w:sz w:val="16"/>
                <w:szCs w:val="20"/>
              </w:rPr>
            </w:pPr>
            <w:r w:rsidRPr="00A846AD">
              <w:rPr>
                <w:sz w:val="16"/>
                <w:szCs w:val="20"/>
              </w:rPr>
              <w:t>Chce uživatel výsledky po jednotlivých fázích (provoz a údržba vs. kapitálové náklady)?</w:t>
            </w:r>
          </w:p>
        </w:tc>
      </w:tr>
      <w:tr w:rsidR="005C3219" w:rsidRPr="00A846AD" w14:paraId="00829F2E" w14:textId="77777777" w:rsidTr="00A846AD">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BDE254" w14:textId="77777777" w:rsidR="005C3219" w:rsidRPr="00A846AD" w:rsidRDefault="005C3219" w:rsidP="00247069">
            <w:pPr>
              <w:spacing w:before="0" w:line="240" w:lineRule="auto"/>
              <w:contextualSpacing/>
              <w:rPr>
                <w:sz w:val="16"/>
                <w:szCs w:val="20"/>
              </w:rPr>
            </w:pPr>
            <w:r w:rsidRPr="00A846AD">
              <w:rPr>
                <w:sz w:val="16"/>
                <w:szCs w:val="20"/>
              </w:rPr>
              <w:t>k3</w:t>
            </w:r>
          </w:p>
        </w:tc>
        <w:tc>
          <w:tcPr>
            <w:tcW w:w="4258" w:type="pct"/>
            <w:tcMar>
              <w:top w:w="100" w:type="dxa"/>
              <w:left w:w="100" w:type="dxa"/>
              <w:bottom w:w="100" w:type="dxa"/>
              <w:right w:w="100" w:type="dxa"/>
            </w:tcMar>
            <w:vAlign w:val="center"/>
          </w:tcPr>
          <w:p w14:paraId="1BA0BD15" w14:textId="77777777" w:rsidR="005C3219" w:rsidRPr="00A846AD" w:rsidRDefault="005C3219" w:rsidP="00247069">
            <w:pPr>
              <w:spacing w:before="0" w:line="240" w:lineRule="auto"/>
              <w:contextualSpacing/>
              <w:rPr>
                <w:sz w:val="16"/>
                <w:szCs w:val="20"/>
              </w:rPr>
            </w:pPr>
            <w:r w:rsidRPr="00A846AD">
              <w:rPr>
                <w:sz w:val="16"/>
                <w:szCs w:val="20"/>
              </w:rPr>
              <w:t>Chce uživatel výsledky po úrovních kvalifikace a podle pohlaví?</w:t>
            </w:r>
          </w:p>
        </w:tc>
      </w:tr>
      <w:tr w:rsidR="005C3219" w:rsidRPr="00A846AD" w14:paraId="4E49784D" w14:textId="77777777" w:rsidTr="00A846AD">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21654E" w14:textId="77777777" w:rsidR="005C3219" w:rsidRPr="00A846AD" w:rsidRDefault="005C3219" w:rsidP="00247069">
            <w:pPr>
              <w:spacing w:before="0" w:line="240" w:lineRule="auto"/>
              <w:contextualSpacing/>
              <w:rPr>
                <w:sz w:val="16"/>
                <w:szCs w:val="20"/>
              </w:rPr>
            </w:pPr>
            <w:r w:rsidRPr="00A846AD">
              <w:rPr>
                <w:sz w:val="16"/>
                <w:szCs w:val="20"/>
              </w:rPr>
              <w:t>k4</w:t>
            </w:r>
          </w:p>
        </w:tc>
        <w:tc>
          <w:tcPr>
            <w:tcW w:w="4258" w:type="pct"/>
            <w:tcMar>
              <w:top w:w="100" w:type="dxa"/>
              <w:left w:w="100" w:type="dxa"/>
              <w:bottom w:w="100" w:type="dxa"/>
              <w:right w:w="100" w:type="dxa"/>
            </w:tcMar>
            <w:vAlign w:val="center"/>
          </w:tcPr>
          <w:p w14:paraId="523820A7" w14:textId="77777777" w:rsidR="005C3219" w:rsidRPr="00A846AD" w:rsidRDefault="005C3219" w:rsidP="00247069">
            <w:pPr>
              <w:spacing w:before="0" w:line="240" w:lineRule="auto"/>
              <w:contextualSpacing/>
              <w:rPr>
                <w:sz w:val="16"/>
                <w:szCs w:val="20"/>
              </w:rPr>
            </w:pPr>
            <w:r w:rsidRPr="00A846AD">
              <w:rPr>
                <w:sz w:val="16"/>
                <w:szCs w:val="20"/>
              </w:rPr>
              <w:t>Chce uživatel výsledky po jednotlivých sektorech?</w:t>
            </w:r>
          </w:p>
        </w:tc>
      </w:tr>
      <w:tr w:rsidR="005C3219" w:rsidRPr="00A846AD" w14:paraId="6CE0CB10" w14:textId="77777777" w:rsidTr="00A846AD">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990B05" w14:textId="77777777" w:rsidR="005C3219" w:rsidRPr="00A846AD" w:rsidRDefault="005C3219" w:rsidP="00247069">
            <w:pPr>
              <w:spacing w:before="0" w:line="240" w:lineRule="auto"/>
              <w:contextualSpacing/>
              <w:rPr>
                <w:sz w:val="16"/>
                <w:szCs w:val="20"/>
              </w:rPr>
            </w:pPr>
            <w:r w:rsidRPr="00A846AD">
              <w:rPr>
                <w:sz w:val="16"/>
                <w:szCs w:val="20"/>
              </w:rPr>
              <w:t>k5</w:t>
            </w:r>
          </w:p>
        </w:tc>
        <w:tc>
          <w:tcPr>
            <w:tcW w:w="4258" w:type="pct"/>
            <w:tcMar>
              <w:top w:w="100" w:type="dxa"/>
              <w:left w:w="100" w:type="dxa"/>
              <w:bottom w:w="100" w:type="dxa"/>
              <w:right w:w="100" w:type="dxa"/>
            </w:tcMar>
            <w:vAlign w:val="center"/>
          </w:tcPr>
          <w:p w14:paraId="5148B1FB" w14:textId="77777777" w:rsidR="005C3219" w:rsidRPr="00A846AD" w:rsidRDefault="005C3219" w:rsidP="00247069">
            <w:pPr>
              <w:spacing w:before="0" w:line="240" w:lineRule="auto"/>
              <w:contextualSpacing/>
              <w:rPr>
                <w:sz w:val="16"/>
                <w:szCs w:val="20"/>
              </w:rPr>
            </w:pPr>
            <w:r w:rsidRPr="00A846AD">
              <w:rPr>
                <w:sz w:val="16"/>
                <w:szCs w:val="20"/>
              </w:rPr>
              <w:t>Chce uživatel výsledky po jednotlivých zdrojích energie ve výrobě elektřiny?</w:t>
            </w:r>
          </w:p>
        </w:tc>
      </w:tr>
      <w:tr w:rsidR="005C3219" w:rsidRPr="00A846AD" w14:paraId="1EAD32C8" w14:textId="77777777" w:rsidTr="00A846AD">
        <w:trPr>
          <w:trHeight w:val="170"/>
        </w:trPr>
        <w:tc>
          <w:tcPr>
            <w:tcW w:w="7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DB1FB3" w14:textId="77777777" w:rsidR="005C3219" w:rsidRPr="00A846AD" w:rsidRDefault="005C3219" w:rsidP="00247069">
            <w:pPr>
              <w:spacing w:before="0" w:line="240" w:lineRule="auto"/>
              <w:contextualSpacing/>
              <w:rPr>
                <w:sz w:val="16"/>
                <w:szCs w:val="20"/>
              </w:rPr>
            </w:pPr>
            <w:r w:rsidRPr="00A846AD">
              <w:rPr>
                <w:sz w:val="16"/>
                <w:szCs w:val="20"/>
              </w:rPr>
              <w:t>k6</w:t>
            </w:r>
          </w:p>
        </w:tc>
        <w:tc>
          <w:tcPr>
            <w:tcW w:w="4258" w:type="pct"/>
            <w:tcMar>
              <w:top w:w="100" w:type="dxa"/>
              <w:left w:w="100" w:type="dxa"/>
              <w:bottom w:w="100" w:type="dxa"/>
              <w:right w:w="100" w:type="dxa"/>
            </w:tcMar>
            <w:vAlign w:val="center"/>
          </w:tcPr>
          <w:p w14:paraId="1F5BC54F" w14:textId="77777777" w:rsidR="005C3219" w:rsidRPr="00A846AD" w:rsidRDefault="005C3219" w:rsidP="00247069">
            <w:pPr>
              <w:spacing w:before="0" w:line="240" w:lineRule="auto"/>
              <w:contextualSpacing/>
              <w:rPr>
                <w:sz w:val="16"/>
                <w:szCs w:val="20"/>
              </w:rPr>
            </w:pPr>
            <w:r w:rsidRPr="00A846AD">
              <w:rPr>
                <w:sz w:val="16"/>
                <w:szCs w:val="20"/>
              </w:rPr>
              <w:t>Chce uživatel výsledky po jednotlivých typech paliv?</w:t>
            </w:r>
          </w:p>
        </w:tc>
      </w:tr>
    </w:tbl>
    <w:p w14:paraId="68DDA39E" w14:textId="18A9907A" w:rsidR="005C3219" w:rsidRPr="000A2218" w:rsidRDefault="00824780" w:rsidP="00824780">
      <w:pPr>
        <w:pStyle w:val="Titulek"/>
      </w:pPr>
      <w:r>
        <w:t xml:space="preserve">Tabulka </w:t>
      </w:r>
      <w:r>
        <w:fldChar w:fldCharType="begin"/>
      </w:r>
      <w:r>
        <w:instrText xml:space="preserve"> SEQ Tabulka \* ARABIC </w:instrText>
      </w:r>
      <w:r>
        <w:fldChar w:fldCharType="separate"/>
      </w:r>
      <w:r w:rsidR="00603912">
        <w:rPr>
          <w:noProof/>
        </w:rPr>
        <w:t>6</w:t>
      </w:r>
      <w:r>
        <w:fldChar w:fldCharType="end"/>
      </w:r>
      <w:r>
        <w:t>: Přehled indikátorů a kategorií výstupů modelu</w:t>
      </w:r>
    </w:p>
    <w:p w14:paraId="47CD127F" w14:textId="3A0250FE" w:rsidR="000A2218" w:rsidRPr="000A2218" w:rsidRDefault="0051511C" w:rsidP="000A2218">
      <w:pPr>
        <w:spacing w:before="0" w:after="160" w:line="259" w:lineRule="auto"/>
        <w:jc w:val="both"/>
      </w:pPr>
      <w:r w:rsidRPr="000A2218">
        <w:t xml:space="preserve">Model tedy nabízí následující </w:t>
      </w:r>
      <w:r w:rsidR="00AA0F5C">
        <w:t>možnosti/kombinace</w:t>
      </w:r>
      <w:r w:rsidRPr="000A2218">
        <w:t xml:space="preserve"> výsledků </w:t>
      </w:r>
      <w:r>
        <w:t>(v závislosti na nastavení jednotlivých podmínek a požadovaných výstupech – viz výše)</w:t>
      </w:r>
      <w:r w:rsidRPr="000A2218">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720"/>
        <w:gridCol w:w="659"/>
        <w:gridCol w:w="697"/>
        <w:gridCol w:w="444"/>
        <w:gridCol w:w="1984"/>
        <w:gridCol w:w="1984"/>
        <w:gridCol w:w="1984"/>
        <w:gridCol w:w="1984"/>
      </w:tblGrid>
      <w:tr w:rsidR="00D01BBE" w:rsidRPr="00D01BBE" w14:paraId="05A2C076" w14:textId="77777777" w:rsidTr="00AA0F5C">
        <w:trPr>
          <w:trHeight w:val="555"/>
        </w:trPr>
        <w:tc>
          <w:tcPr>
            <w:tcW w:w="276" w:type="pct"/>
            <w:tcMar>
              <w:top w:w="0" w:type="dxa"/>
              <w:left w:w="40" w:type="dxa"/>
              <w:bottom w:w="0" w:type="dxa"/>
              <w:right w:w="40" w:type="dxa"/>
            </w:tcMar>
            <w:vAlign w:val="center"/>
          </w:tcPr>
          <w:p w14:paraId="214B5DF7" w14:textId="77777777" w:rsidR="000A2218" w:rsidRPr="00D01BBE" w:rsidRDefault="000A2218" w:rsidP="00AA0F5C">
            <w:pPr>
              <w:spacing w:before="0" w:line="240" w:lineRule="auto"/>
              <w:contextualSpacing/>
              <w:rPr>
                <w:sz w:val="16"/>
                <w:szCs w:val="16"/>
              </w:rPr>
            </w:pPr>
            <w:r w:rsidRPr="00D01BBE">
              <w:rPr>
                <w:b/>
                <w:sz w:val="16"/>
                <w:szCs w:val="16"/>
              </w:rPr>
              <w:lastRenderedPageBreak/>
              <w:t>Podmínka</w:t>
            </w:r>
          </w:p>
        </w:tc>
        <w:tc>
          <w:tcPr>
            <w:tcW w:w="276" w:type="pct"/>
            <w:tcMar>
              <w:top w:w="0" w:type="dxa"/>
              <w:left w:w="40" w:type="dxa"/>
              <w:bottom w:w="0" w:type="dxa"/>
              <w:right w:w="40" w:type="dxa"/>
            </w:tcMar>
            <w:vAlign w:val="center"/>
          </w:tcPr>
          <w:p w14:paraId="63609FAD" w14:textId="77777777" w:rsidR="000A2218" w:rsidRPr="00D01BBE" w:rsidRDefault="000A2218" w:rsidP="00AA0F5C">
            <w:pPr>
              <w:spacing w:before="0" w:line="240" w:lineRule="auto"/>
              <w:contextualSpacing/>
              <w:rPr>
                <w:sz w:val="16"/>
                <w:szCs w:val="16"/>
              </w:rPr>
            </w:pPr>
            <w:r w:rsidRPr="00D01BBE">
              <w:rPr>
                <w:b/>
                <w:sz w:val="16"/>
                <w:szCs w:val="16"/>
              </w:rPr>
              <w:t>Indikátor</w:t>
            </w:r>
          </w:p>
        </w:tc>
        <w:tc>
          <w:tcPr>
            <w:tcW w:w="276" w:type="pct"/>
            <w:tcMar>
              <w:top w:w="0" w:type="dxa"/>
              <w:left w:w="40" w:type="dxa"/>
              <w:bottom w:w="0" w:type="dxa"/>
              <w:right w:w="40" w:type="dxa"/>
            </w:tcMar>
            <w:vAlign w:val="center"/>
          </w:tcPr>
          <w:p w14:paraId="0CDA8C9D" w14:textId="77777777" w:rsidR="000A2218" w:rsidRPr="00D01BBE" w:rsidRDefault="000A2218" w:rsidP="00AA0F5C">
            <w:pPr>
              <w:spacing w:before="0" w:line="240" w:lineRule="auto"/>
              <w:contextualSpacing/>
              <w:rPr>
                <w:sz w:val="16"/>
                <w:szCs w:val="16"/>
              </w:rPr>
            </w:pPr>
            <w:r w:rsidRPr="00D01BBE">
              <w:rPr>
                <w:b/>
                <w:sz w:val="16"/>
                <w:szCs w:val="16"/>
              </w:rPr>
              <w:t>Kategorie</w:t>
            </w:r>
          </w:p>
        </w:tc>
        <w:tc>
          <w:tcPr>
            <w:tcW w:w="151" w:type="pct"/>
            <w:tcMar>
              <w:top w:w="0" w:type="dxa"/>
              <w:left w:w="40" w:type="dxa"/>
              <w:bottom w:w="0" w:type="dxa"/>
              <w:right w:w="40" w:type="dxa"/>
            </w:tcMar>
            <w:vAlign w:val="center"/>
          </w:tcPr>
          <w:p w14:paraId="37511191" w14:textId="77777777" w:rsidR="000A2218" w:rsidRPr="00D01BBE" w:rsidRDefault="000A2218" w:rsidP="00AA0F5C">
            <w:pPr>
              <w:spacing w:before="0" w:line="240" w:lineRule="auto"/>
              <w:contextualSpacing/>
              <w:rPr>
                <w:sz w:val="16"/>
                <w:szCs w:val="16"/>
              </w:rPr>
            </w:pPr>
            <w:r w:rsidRPr="00D01BBE">
              <w:rPr>
                <w:b/>
                <w:sz w:val="16"/>
                <w:szCs w:val="16"/>
              </w:rPr>
              <w:t>ID</w:t>
            </w:r>
          </w:p>
        </w:tc>
        <w:tc>
          <w:tcPr>
            <w:tcW w:w="1005" w:type="pct"/>
            <w:tcMar>
              <w:top w:w="0" w:type="dxa"/>
              <w:left w:w="40" w:type="dxa"/>
              <w:bottom w:w="0" w:type="dxa"/>
              <w:right w:w="40" w:type="dxa"/>
            </w:tcMar>
            <w:vAlign w:val="center"/>
          </w:tcPr>
          <w:p w14:paraId="3C1BB9CC" w14:textId="77777777" w:rsidR="000A2218" w:rsidRPr="00D01BBE" w:rsidRDefault="000A2218" w:rsidP="00AA0F5C">
            <w:pPr>
              <w:spacing w:before="0" w:line="240" w:lineRule="auto"/>
              <w:contextualSpacing/>
              <w:rPr>
                <w:sz w:val="16"/>
                <w:szCs w:val="16"/>
              </w:rPr>
            </w:pPr>
            <w:r w:rsidRPr="00D01BBE">
              <w:rPr>
                <w:b/>
                <w:sz w:val="16"/>
                <w:szCs w:val="16"/>
              </w:rPr>
              <w:t>Popis v kódu modelu</w:t>
            </w:r>
          </w:p>
        </w:tc>
        <w:tc>
          <w:tcPr>
            <w:tcW w:w="1005" w:type="pct"/>
            <w:tcMar>
              <w:top w:w="0" w:type="dxa"/>
              <w:left w:w="40" w:type="dxa"/>
              <w:bottom w:w="0" w:type="dxa"/>
              <w:right w:w="40" w:type="dxa"/>
            </w:tcMar>
            <w:vAlign w:val="center"/>
          </w:tcPr>
          <w:p w14:paraId="0EB3A3F3" w14:textId="77777777" w:rsidR="000A2218" w:rsidRPr="00D01BBE" w:rsidRDefault="000A2218" w:rsidP="00AA0F5C">
            <w:pPr>
              <w:spacing w:before="0" w:line="240" w:lineRule="auto"/>
              <w:contextualSpacing/>
              <w:rPr>
                <w:sz w:val="16"/>
                <w:szCs w:val="16"/>
              </w:rPr>
            </w:pPr>
            <w:r w:rsidRPr="00D01BBE">
              <w:rPr>
                <w:b/>
                <w:sz w:val="16"/>
                <w:szCs w:val="16"/>
              </w:rPr>
              <w:t>Název výstupu (tabulka -&gt; .csv ; graf -&gt; .png)</w:t>
            </w:r>
          </w:p>
        </w:tc>
        <w:tc>
          <w:tcPr>
            <w:tcW w:w="1005" w:type="pct"/>
            <w:tcMar>
              <w:top w:w="0" w:type="dxa"/>
              <w:left w:w="40" w:type="dxa"/>
              <w:bottom w:w="0" w:type="dxa"/>
              <w:right w:w="40" w:type="dxa"/>
            </w:tcMar>
            <w:vAlign w:val="center"/>
          </w:tcPr>
          <w:p w14:paraId="1CA556C7" w14:textId="77777777" w:rsidR="000A2218" w:rsidRPr="00D01BBE" w:rsidRDefault="000A2218" w:rsidP="00AA0F5C">
            <w:pPr>
              <w:spacing w:before="0" w:line="240" w:lineRule="auto"/>
              <w:contextualSpacing/>
              <w:rPr>
                <w:sz w:val="16"/>
                <w:szCs w:val="16"/>
              </w:rPr>
            </w:pPr>
            <w:r w:rsidRPr="00D01BBE">
              <w:rPr>
                <w:b/>
                <w:sz w:val="16"/>
                <w:szCs w:val="16"/>
              </w:rPr>
              <w:t>Popis výsledku</w:t>
            </w:r>
          </w:p>
        </w:tc>
        <w:tc>
          <w:tcPr>
            <w:tcW w:w="1005" w:type="pct"/>
            <w:tcMar>
              <w:top w:w="0" w:type="dxa"/>
              <w:left w:w="40" w:type="dxa"/>
              <w:bottom w:w="0" w:type="dxa"/>
              <w:right w:w="40" w:type="dxa"/>
            </w:tcMar>
            <w:vAlign w:val="center"/>
          </w:tcPr>
          <w:p w14:paraId="0DFEDE4C" w14:textId="77777777" w:rsidR="000A2218" w:rsidRPr="00D01BBE" w:rsidRDefault="000A2218" w:rsidP="00AA0F5C">
            <w:pPr>
              <w:spacing w:before="0" w:line="240" w:lineRule="auto"/>
              <w:contextualSpacing/>
              <w:rPr>
                <w:sz w:val="16"/>
                <w:szCs w:val="16"/>
              </w:rPr>
            </w:pPr>
            <w:r w:rsidRPr="00D01BBE">
              <w:rPr>
                <w:b/>
                <w:sz w:val="16"/>
                <w:szCs w:val="16"/>
              </w:rPr>
              <w:t>Poznámka</w:t>
            </w:r>
          </w:p>
        </w:tc>
      </w:tr>
      <w:tr w:rsidR="00D01BBE" w:rsidRPr="00D01BBE" w14:paraId="0F7B7D99" w14:textId="77777777" w:rsidTr="00AA0F5C">
        <w:trPr>
          <w:trHeight w:val="285"/>
        </w:trPr>
        <w:tc>
          <w:tcPr>
            <w:tcW w:w="276" w:type="pct"/>
            <w:tcMar>
              <w:top w:w="0" w:type="dxa"/>
              <w:left w:w="40" w:type="dxa"/>
              <w:bottom w:w="0" w:type="dxa"/>
              <w:right w:w="40" w:type="dxa"/>
            </w:tcMar>
            <w:vAlign w:val="center"/>
          </w:tcPr>
          <w:p w14:paraId="4FBE20D8" w14:textId="77777777" w:rsidR="000A2218" w:rsidRPr="00D01BBE" w:rsidRDefault="000A2218" w:rsidP="00AA0F5C">
            <w:pPr>
              <w:spacing w:before="0" w:line="240" w:lineRule="auto"/>
              <w:contextualSpacing/>
              <w:rPr>
                <w:sz w:val="16"/>
                <w:szCs w:val="16"/>
              </w:rPr>
            </w:pPr>
          </w:p>
        </w:tc>
        <w:tc>
          <w:tcPr>
            <w:tcW w:w="276" w:type="pct"/>
            <w:tcMar>
              <w:top w:w="0" w:type="dxa"/>
              <w:left w:w="40" w:type="dxa"/>
              <w:bottom w:w="0" w:type="dxa"/>
              <w:right w:w="40" w:type="dxa"/>
            </w:tcMar>
            <w:vAlign w:val="center"/>
          </w:tcPr>
          <w:p w14:paraId="4BFEDE3A" w14:textId="77777777" w:rsidR="000A2218" w:rsidRPr="00D01BBE" w:rsidRDefault="000A2218" w:rsidP="00AA0F5C">
            <w:pPr>
              <w:spacing w:before="0" w:line="240" w:lineRule="auto"/>
              <w:contextualSpacing/>
              <w:rPr>
                <w:sz w:val="16"/>
                <w:szCs w:val="16"/>
              </w:rPr>
            </w:pPr>
          </w:p>
        </w:tc>
        <w:tc>
          <w:tcPr>
            <w:tcW w:w="276" w:type="pct"/>
            <w:tcMar>
              <w:top w:w="0" w:type="dxa"/>
              <w:left w:w="40" w:type="dxa"/>
              <w:bottom w:w="0" w:type="dxa"/>
              <w:right w:w="40" w:type="dxa"/>
            </w:tcMar>
            <w:vAlign w:val="center"/>
          </w:tcPr>
          <w:p w14:paraId="0BA03628" w14:textId="77777777" w:rsidR="000A2218" w:rsidRPr="00D01BBE" w:rsidRDefault="000A2218" w:rsidP="00AA0F5C">
            <w:pPr>
              <w:spacing w:before="0" w:line="240" w:lineRule="auto"/>
              <w:contextualSpacing/>
              <w:rPr>
                <w:sz w:val="16"/>
                <w:szCs w:val="16"/>
              </w:rPr>
            </w:pPr>
          </w:p>
        </w:tc>
        <w:tc>
          <w:tcPr>
            <w:tcW w:w="151" w:type="pct"/>
            <w:tcMar>
              <w:top w:w="0" w:type="dxa"/>
              <w:left w:w="40" w:type="dxa"/>
              <w:bottom w:w="0" w:type="dxa"/>
              <w:right w:w="40" w:type="dxa"/>
            </w:tcMar>
            <w:vAlign w:val="center"/>
          </w:tcPr>
          <w:p w14:paraId="1C4A6344" w14:textId="77777777" w:rsidR="000A2218" w:rsidRPr="00D01BBE" w:rsidRDefault="000A2218" w:rsidP="00AA0F5C">
            <w:pPr>
              <w:spacing w:before="0" w:line="240" w:lineRule="auto"/>
              <w:contextualSpacing/>
              <w:rPr>
                <w:sz w:val="16"/>
                <w:szCs w:val="16"/>
              </w:rPr>
            </w:pPr>
            <w:r w:rsidRPr="00D01BBE">
              <w:rPr>
                <w:sz w:val="16"/>
                <w:szCs w:val="16"/>
              </w:rPr>
              <w:t>10.</w:t>
            </w:r>
          </w:p>
        </w:tc>
        <w:tc>
          <w:tcPr>
            <w:tcW w:w="1005" w:type="pct"/>
            <w:tcMar>
              <w:top w:w="0" w:type="dxa"/>
              <w:left w:w="40" w:type="dxa"/>
              <w:bottom w:w="0" w:type="dxa"/>
              <w:right w:w="40" w:type="dxa"/>
            </w:tcMar>
            <w:vAlign w:val="center"/>
          </w:tcPr>
          <w:p w14:paraId="6CCEED29" w14:textId="77777777" w:rsidR="000A2218" w:rsidRPr="007B4565" w:rsidRDefault="000A2218" w:rsidP="00AA0F5C">
            <w:pPr>
              <w:spacing w:before="0" w:line="240" w:lineRule="auto"/>
              <w:contextualSpacing/>
              <w:rPr>
                <w:sz w:val="16"/>
                <w:szCs w:val="16"/>
              </w:rPr>
            </w:pPr>
            <w:r w:rsidRPr="007B4565">
              <w:rPr>
                <w:sz w:val="16"/>
                <w:szCs w:val="16"/>
              </w:rPr>
              <w:t>Load results for the electricity sectors only, organise data and plot</w:t>
            </w:r>
          </w:p>
        </w:tc>
        <w:tc>
          <w:tcPr>
            <w:tcW w:w="1005" w:type="pct"/>
            <w:tcMar>
              <w:top w:w="0" w:type="dxa"/>
              <w:left w:w="40" w:type="dxa"/>
              <w:bottom w:w="0" w:type="dxa"/>
              <w:right w:w="40" w:type="dxa"/>
            </w:tcMar>
            <w:vAlign w:val="center"/>
          </w:tcPr>
          <w:p w14:paraId="596D2658" w14:textId="77777777" w:rsidR="000A2218" w:rsidRPr="00D01BBE" w:rsidRDefault="000A2218" w:rsidP="00AA0F5C">
            <w:pPr>
              <w:spacing w:before="0" w:line="240" w:lineRule="auto"/>
              <w:contextualSpacing/>
              <w:rPr>
                <w:sz w:val="16"/>
                <w:szCs w:val="16"/>
              </w:rPr>
            </w:pPr>
          </w:p>
        </w:tc>
        <w:tc>
          <w:tcPr>
            <w:tcW w:w="1005" w:type="pct"/>
            <w:tcMar>
              <w:top w:w="0" w:type="dxa"/>
              <w:left w:w="40" w:type="dxa"/>
              <w:bottom w:w="0" w:type="dxa"/>
              <w:right w:w="40" w:type="dxa"/>
            </w:tcMar>
            <w:vAlign w:val="center"/>
          </w:tcPr>
          <w:p w14:paraId="4B64DFE6" w14:textId="77777777" w:rsidR="000A2218" w:rsidRPr="00D01BBE" w:rsidRDefault="000A2218" w:rsidP="00AA0F5C">
            <w:pPr>
              <w:spacing w:before="0" w:line="240" w:lineRule="auto"/>
              <w:contextualSpacing/>
              <w:rPr>
                <w:sz w:val="16"/>
                <w:szCs w:val="16"/>
              </w:rPr>
            </w:pPr>
          </w:p>
        </w:tc>
        <w:tc>
          <w:tcPr>
            <w:tcW w:w="1005" w:type="pct"/>
            <w:tcMar>
              <w:top w:w="0" w:type="dxa"/>
              <w:left w:w="40" w:type="dxa"/>
              <w:bottom w:w="0" w:type="dxa"/>
              <w:right w:w="40" w:type="dxa"/>
            </w:tcMar>
            <w:vAlign w:val="center"/>
          </w:tcPr>
          <w:p w14:paraId="77EE63E7" w14:textId="77777777" w:rsidR="000A2218" w:rsidRPr="00D01BBE" w:rsidRDefault="000A2218" w:rsidP="00AA0F5C">
            <w:pPr>
              <w:spacing w:before="0" w:line="240" w:lineRule="auto"/>
              <w:contextualSpacing/>
              <w:rPr>
                <w:sz w:val="16"/>
                <w:szCs w:val="16"/>
              </w:rPr>
            </w:pPr>
          </w:p>
        </w:tc>
      </w:tr>
      <w:tr w:rsidR="00D01BBE" w:rsidRPr="00D01BBE" w14:paraId="71E7A445" w14:textId="77777777" w:rsidTr="00AA0F5C">
        <w:trPr>
          <w:trHeight w:val="285"/>
        </w:trPr>
        <w:tc>
          <w:tcPr>
            <w:tcW w:w="276" w:type="pct"/>
            <w:tcMar>
              <w:top w:w="0" w:type="dxa"/>
              <w:left w:w="40" w:type="dxa"/>
              <w:bottom w:w="0" w:type="dxa"/>
              <w:right w:w="40" w:type="dxa"/>
            </w:tcMar>
            <w:vAlign w:val="center"/>
          </w:tcPr>
          <w:p w14:paraId="0F8E009F"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55BA836A" w14:textId="77777777" w:rsidR="000A2218" w:rsidRPr="00D01BBE" w:rsidRDefault="000A2218" w:rsidP="00AA0F5C">
            <w:pPr>
              <w:spacing w:before="0" w:line="240" w:lineRule="auto"/>
              <w:contextualSpacing/>
              <w:rPr>
                <w:sz w:val="16"/>
                <w:szCs w:val="16"/>
              </w:rPr>
            </w:pPr>
            <w:r w:rsidRPr="00D01BBE">
              <w:rPr>
                <w:sz w:val="16"/>
                <w:szCs w:val="16"/>
              </w:rPr>
              <w:t>i1=1</w:t>
            </w:r>
          </w:p>
        </w:tc>
        <w:tc>
          <w:tcPr>
            <w:tcW w:w="276" w:type="pct"/>
            <w:tcMar>
              <w:top w:w="0" w:type="dxa"/>
              <w:left w:w="40" w:type="dxa"/>
              <w:bottom w:w="0" w:type="dxa"/>
              <w:right w:w="40" w:type="dxa"/>
            </w:tcMar>
            <w:vAlign w:val="center"/>
          </w:tcPr>
          <w:p w14:paraId="6F50676D" w14:textId="77777777" w:rsidR="000A2218" w:rsidRPr="00D01BBE" w:rsidRDefault="000A2218" w:rsidP="00AA0F5C">
            <w:pPr>
              <w:spacing w:before="0" w:line="240" w:lineRule="auto"/>
              <w:contextualSpacing/>
              <w:rPr>
                <w:sz w:val="16"/>
                <w:szCs w:val="16"/>
              </w:rPr>
            </w:pPr>
            <w:r w:rsidRPr="00D01BBE">
              <w:rPr>
                <w:sz w:val="16"/>
                <w:szCs w:val="16"/>
              </w:rPr>
              <w:t>k1=1</w:t>
            </w:r>
          </w:p>
        </w:tc>
        <w:tc>
          <w:tcPr>
            <w:tcW w:w="151" w:type="pct"/>
            <w:tcMar>
              <w:top w:w="0" w:type="dxa"/>
              <w:left w:w="40" w:type="dxa"/>
              <w:bottom w:w="0" w:type="dxa"/>
              <w:right w:w="40" w:type="dxa"/>
            </w:tcMar>
            <w:vAlign w:val="center"/>
          </w:tcPr>
          <w:p w14:paraId="7A9CAC57" w14:textId="77777777" w:rsidR="000A2218" w:rsidRPr="00D01BBE" w:rsidRDefault="000A2218" w:rsidP="00AA0F5C">
            <w:pPr>
              <w:spacing w:before="0" w:line="240" w:lineRule="auto"/>
              <w:contextualSpacing/>
              <w:rPr>
                <w:sz w:val="16"/>
                <w:szCs w:val="16"/>
              </w:rPr>
            </w:pPr>
            <w:r w:rsidRPr="00D01BBE">
              <w:rPr>
                <w:sz w:val="16"/>
                <w:szCs w:val="16"/>
              </w:rPr>
              <w:t>10.1</w:t>
            </w:r>
          </w:p>
        </w:tc>
        <w:tc>
          <w:tcPr>
            <w:tcW w:w="1005" w:type="pct"/>
            <w:tcMar>
              <w:top w:w="0" w:type="dxa"/>
              <w:left w:w="40" w:type="dxa"/>
              <w:bottom w:w="0" w:type="dxa"/>
              <w:right w:w="40" w:type="dxa"/>
            </w:tcMar>
            <w:vAlign w:val="center"/>
          </w:tcPr>
          <w:p w14:paraId="678C8D99" w14:textId="77777777" w:rsidR="000A2218" w:rsidRPr="00D01BBE" w:rsidRDefault="000A2218" w:rsidP="00AA0F5C">
            <w:pPr>
              <w:spacing w:before="0" w:line="240" w:lineRule="auto"/>
              <w:contextualSpacing/>
              <w:rPr>
                <w:sz w:val="16"/>
                <w:szCs w:val="16"/>
              </w:rPr>
            </w:pPr>
            <w:r w:rsidRPr="00D01BBE">
              <w:rPr>
                <w:sz w:val="16"/>
                <w:szCs w:val="16"/>
              </w:rPr>
              <w:t>Organise EMP total results and plot</w:t>
            </w:r>
          </w:p>
        </w:tc>
        <w:tc>
          <w:tcPr>
            <w:tcW w:w="1005" w:type="pct"/>
            <w:tcMar>
              <w:top w:w="0" w:type="dxa"/>
              <w:left w:w="40" w:type="dxa"/>
              <w:bottom w:w="0" w:type="dxa"/>
              <w:right w:w="40" w:type="dxa"/>
            </w:tcMar>
            <w:vAlign w:val="center"/>
          </w:tcPr>
          <w:p w14:paraId="16211A80" w14:textId="77777777" w:rsidR="000A2218" w:rsidRPr="00D01BBE" w:rsidRDefault="000A2218" w:rsidP="00AA0F5C">
            <w:pPr>
              <w:spacing w:before="0" w:line="240" w:lineRule="auto"/>
              <w:contextualSpacing/>
              <w:rPr>
                <w:sz w:val="16"/>
                <w:szCs w:val="16"/>
              </w:rPr>
            </w:pPr>
            <w:r w:rsidRPr="00D01BBE">
              <w:rPr>
                <w:sz w:val="16"/>
                <w:szCs w:val="16"/>
              </w:rPr>
              <w:t>emp_total</w:t>
            </w:r>
          </w:p>
        </w:tc>
        <w:tc>
          <w:tcPr>
            <w:tcW w:w="1005" w:type="pct"/>
            <w:tcMar>
              <w:top w:w="0" w:type="dxa"/>
              <w:left w:w="40" w:type="dxa"/>
              <w:bottom w:w="0" w:type="dxa"/>
              <w:right w:w="40" w:type="dxa"/>
            </w:tcMar>
            <w:vAlign w:val="center"/>
          </w:tcPr>
          <w:p w14:paraId="0F0253E7" w14:textId="77777777" w:rsidR="000A2218" w:rsidRPr="00D01BBE" w:rsidRDefault="000A2218" w:rsidP="00AA0F5C">
            <w:pPr>
              <w:spacing w:before="0" w:line="240" w:lineRule="auto"/>
              <w:contextualSpacing/>
              <w:rPr>
                <w:sz w:val="16"/>
                <w:szCs w:val="16"/>
              </w:rPr>
            </w:pPr>
            <w:r w:rsidRPr="00D01BBE">
              <w:rPr>
                <w:sz w:val="16"/>
                <w:szCs w:val="16"/>
              </w:rPr>
              <w:t>Poptávka po práci celkem - elektroenergetika a dodavatelské řetězce</w:t>
            </w:r>
          </w:p>
        </w:tc>
        <w:tc>
          <w:tcPr>
            <w:tcW w:w="1005" w:type="pct"/>
            <w:tcMar>
              <w:top w:w="0" w:type="dxa"/>
              <w:left w:w="40" w:type="dxa"/>
              <w:bottom w:w="0" w:type="dxa"/>
              <w:right w:w="40" w:type="dxa"/>
            </w:tcMar>
            <w:vAlign w:val="center"/>
          </w:tcPr>
          <w:p w14:paraId="67598F9F" w14:textId="77777777" w:rsidR="000A2218" w:rsidRPr="00D01BBE" w:rsidRDefault="000A2218" w:rsidP="00AA0F5C">
            <w:pPr>
              <w:spacing w:before="0" w:line="240" w:lineRule="auto"/>
              <w:contextualSpacing/>
              <w:rPr>
                <w:sz w:val="16"/>
                <w:szCs w:val="16"/>
              </w:rPr>
            </w:pPr>
          </w:p>
        </w:tc>
      </w:tr>
      <w:tr w:rsidR="00D01BBE" w:rsidRPr="00D01BBE" w14:paraId="1FD30017" w14:textId="77777777" w:rsidTr="00AA0F5C">
        <w:trPr>
          <w:trHeight w:val="285"/>
        </w:trPr>
        <w:tc>
          <w:tcPr>
            <w:tcW w:w="276" w:type="pct"/>
            <w:tcMar>
              <w:top w:w="0" w:type="dxa"/>
              <w:left w:w="40" w:type="dxa"/>
              <w:bottom w:w="0" w:type="dxa"/>
              <w:right w:w="40" w:type="dxa"/>
            </w:tcMar>
            <w:vAlign w:val="center"/>
          </w:tcPr>
          <w:p w14:paraId="5E95DF47"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36A39C82" w14:textId="77777777" w:rsidR="000A2218" w:rsidRPr="00D01BBE" w:rsidRDefault="000A2218" w:rsidP="00AA0F5C">
            <w:pPr>
              <w:spacing w:before="0" w:line="240" w:lineRule="auto"/>
              <w:contextualSpacing/>
              <w:rPr>
                <w:sz w:val="16"/>
                <w:szCs w:val="16"/>
              </w:rPr>
            </w:pPr>
            <w:r w:rsidRPr="00D01BBE">
              <w:rPr>
                <w:sz w:val="16"/>
                <w:szCs w:val="16"/>
              </w:rPr>
              <w:t>i1=1</w:t>
            </w:r>
          </w:p>
        </w:tc>
        <w:tc>
          <w:tcPr>
            <w:tcW w:w="276" w:type="pct"/>
            <w:tcMar>
              <w:top w:w="0" w:type="dxa"/>
              <w:left w:w="40" w:type="dxa"/>
              <w:bottom w:w="0" w:type="dxa"/>
              <w:right w:w="40" w:type="dxa"/>
            </w:tcMar>
            <w:vAlign w:val="center"/>
          </w:tcPr>
          <w:p w14:paraId="3DB7E86A" w14:textId="77777777" w:rsidR="000A2218" w:rsidRPr="00D01BBE" w:rsidRDefault="000A2218" w:rsidP="00AA0F5C">
            <w:pPr>
              <w:spacing w:before="0" w:line="240" w:lineRule="auto"/>
              <w:contextualSpacing/>
              <w:rPr>
                <w:sz w:val="16"/>
                <w:szCs w:val="16"/>
              </w:rPr>
            </w:pPr>
            <w:r w:rsidRPr="00D01BBE">
              <w:rPr>
                <w:sz w:val="16"/>
                <w:szCs w:val="16"/>
              </w:rPr>
              <w:t>k2=1</w:t>
            </w:r>
          </w:p>
        </w:tc>
        <w:tc>
          <w:tcPr>
            <w:tcW w:w="151" w:type="pct"/>
            <w:tcMar>
              <w:top w:w="0" w:type="dxa"/>
              <w:left w:w="40" w:type="dxa"/>
              <w:bottom w:w="0" w:type="dxa"/>
              <w:right w:w="40" w:type="dxa"/>
            </w:tcMar>
            <w:vAlign w:val="center"/>
          </w:tcPr>
          <w:p w14:paraId="535C0565" w14:textId="77777777" w:rsidR="000A2218" w:rsidRPr="00D01BBE" w:rsidRDefault="000A2218" w:rsidP="00AA0F5C">
            <w:pPr>
              <w:spacing w:before="0" w:line="240" w:lineRule="auto"/>
              <w:contextualSpacing/>
              <w:rPr>
                <w:sz w:val="16"/>
                <w:szCs w:val="16"/>
              </w:rPr>
            </w:pPr>
            <w:r w:rsidRPr="00D01BBE">
              <w:rPr>
                <w:sz w:val="16"/>
                <w:szCs w:val="16"/>
              </w:rPr>
              <w:t>10.2</w:t>
            </w:r>
          </w:p>
        </w:tc>
        <w:tc>
          <w:tcPr>
            <w:tcW w:w="1005" w:type="pct"/>
            <w:tcMar>
              <w:top w:w="0" w:type="dxa"/>
              <w:left w:w="40" w:type="dxa"/>
              <w:bottom w:w="0" w:type="dxa"/>
              <w:right w:w="40" w:type="dxa"/>
            </w:tcMar>
            <w:vAlign w:val="center"/>
          </w:tcPr>
          <w:p w14:paraId="0C47DA32" w14:textId="77777777" w:rsidR="000A2218" w:rsidRPr="00D01BBE" w:rsidRDefault="000A2218" w:rsidP="00AA0F5C">
            <w:pPr>
              <w:spacing w:before="0" w:line="240" w:lineRule="auto"/>
              <w:contextualSpacing/>
              <w:rPr>
                <w:sz w:val="16"/>
                <w:szCs w:val="16"/>
              </w:rPr>
            </w:pPr>
            <w:r w:rsidRPr="00D01BBE">
              <w:rPr>
                <w:sz w:val="16"/>
                <w:szCs w:val="16"/>
              </w:rPr>
              <w:t>Organise EMP results by O&amp;M vs. GFCF and plot</w:t>
            </w:r>
          </w:p>
        </w:tc>
        <w:tc>
          <w:tcPr>
            <w:tcW w:w="1005" w:type="pct"/>
            <w:tcMar>
              <w:top w:w="0" w:type="dxa"/>
              <w:left w:w="40" w:type="dxa"/>
              <w:bottom w:w="0" w:type="dxa"/>
              <w:right w:w="40" w:type="dxa"/>
            </w:tcMar>
            <w:vAlign w:val="center"/>
          </w:tcPr>
          <w:p w14:paraId="3B8A7639" w14:textId="77777777" w:rsidR="000A2218" w:rsidRPr="00D01BBE" w:rsidRDefault="000A2218" w:rsidP="00AA0F5C">
            <w:pPr>
              <w:spacing w:before="0" w:line="240" w:lineRule="auto"/>
              <w:contextualSpacing/>
              <w:rPr>
                <w:sz w:val="16"/>
                <w:szCs w:val="16"/>
              </w:rPr>
            </w:pPr>
            <w:r w:rsidRPr="00D01BBE">
              <w:rPr>
                <w:sz w:val="16"/>
                <w:szCs w:val="16"/>
              </w:rPr>
              <w:t>emp_effects</w:t>
            </w:r>
          </w:p>
        </w:tc>
        <w:tc>
          <w:tcPr>
            <w:tcW w:w="1005" w:type="pct"/>
            <w:tcMar>
              <w:top w:w="0" w:type="dxa"/>
              <w:left w:w="40" w:type="dxa"/>
              <w:bottom w:w="0" w:type="dxa"/>
              <w:right w:w="40" w:type="dxa"/>
            </w:tcMar>
            <w:vAlign w:val="center"/>
          </w:tcPr>
          <w:p w14:paraId="49E63C2D" w14:textId="77777777" w:rsidR="000A2218" w:rsidRPr="00D01BBE" w:rsidRDefault="000A2218" w:rsidP="00AA0F5C">
            <w:pPr>
              <w:spacing w:before="0" w:line="240" w:lineRule="auto"/>
              <w:contextualSpacing/>
              <w:rPr>
                <w:sz w:val="16"/>
                <w:szCs w:val="16"/>
              </w:rPr>
            </w:pPr>
            <w:r w:rsidRPr="00D01BBE">
              <w:rPr>
                <w:sz w:val="16"/>
                <w:szCs w:val="16"/>
              </w:rPr>
              <w:t>Poptávka po práci spojená s provozem a údržbou vs. tvorbou hrubého fixního kapitálu - elektroenergetika a dodavatelské řetězce</w:t>
            </w:r>
          </w:p>
        </w:tc>
        <w:tc>
          <w:tcPr>
            <w:tcW w:w="1005" w:type="pct"/>
            <w:tcMar>
              <w:top w:w="0" w:type="dxa"/>
              <w:left w:w="40" w:type="dxa"/>
              <w:bottom w:w="0" w:type="dxa"/>
              <w:right w:w="40" w:type="dxa"/>
            </w:tcMar>
            <w:vAlign w:val="center"/>
          </w:tcPr>
          <w:p w14:paraId="209F7187" w14:textId="77777777" w:rsidR="000A2218" w:rsidRPr="00D01BBE" w:rsidRDefault="000A2218" w:rsidP="00AA0F5C">
            <w:pPr>
              <w:spacing w:before="0" w:line="240" w:lineRule="auto"/>
              <w:contextualSpacing/>
              <w:rPr>
                <w:sz w:val="16"/>
                <w:szCs w:val="16"/>
              </w:rPr>
            </w:pPr>
          </w:p>
        </w:tc>
      </w:tr>
      <w:tr w:rsidR="00D01BBE" w:rsidRPr="00D01BBE" w14:paraId="0E7A55EE" w14:textId="77777777" w:rsidTr="00AA0F5C">
        <w:trPr>
          <w:trHeight w:val="285"/>
        </w:trPr>
        <w:tc>
          <w:tcPr>
            <w:tcW w:w="276" w:type="pct"/>
            <w:tcMar>
              <w:top w:w="0" w:type="dxa"/>
              <w:left w:w="40" w:type="dxa"/>
              <w:bottom w:w="0" w:type="dxa"/>
              <w:right w:w="40" w:type="dxa"/>
            </w:tcMar>
            <w:vAlign w:val="center"/>
          </w:tcPr>
          <w:p w14:paraId="7CB74719"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1E2F74A2" w14:textId="77777777" w:rsidR="000A2218" w:rsidRPr="00D01BBE" w:rsidRDefault="000A2218" w:rsidP="00AA0F5C">
            <w:pPr>
              <w:spacing w:before="0" w:line="240" w:lineRule="auto"/>
              <w:contextualSpacing/>
              <w:rPr>
                <w:sz w:val="16"/>
                <w:szCs w:val="16"/>
              </w:rPr>
            </w:pPr>
            <w:r w:rsidRPr="00D01BBE">
              <w:rPr>
                <w:sz w:val="16"/>
                <w:szCs w:val="16"/>
              </w:rPr>
              <w:t>i1=1</w:t>
            </w:r>
          </w:p>
        </w:tc>
        <w:tc>
          <w:tcPr>
            <w:tcW w:w="276" w:type="pct"/>
            <w:tcMar>
              <w:top w:w="0" w:type="dxa"/>
              <w:left w:w="40" w:type="dxa"/>
              <w:bottom w:w="0" w:type="dxa"/>
              <w:right w:w="40" w:type="dxa"/>
            </w:tcMar>
            <w:vAlign w:val="center"/>
          </w:tcPr>
          <w:p w14:paraId="1D9A29B8" w14:textId="77777777" w:rsidR="000A2218" w:rsidRPr="00D01BBE" w:rsidRDefault="000A2218" w:rsidP="00AA0F5C">
            <w:pPr>
              <w:spacing w:before="0" w:line="240" w:lineRule="auto"/>
              <w:contextualSpacing/>
              <w:rPr>
                <w:sz w:val="16"/>
                <w:szCs w:val="16"/>
              </w:rPr>
            </w:pPr>
            <w:r w:rsidRPr="00D01BBE">
              <w:rPr>
                <w:sz w:val="16"/>
                <w:szCs w:val="16"/>
              </w:rPr>
              <w:t>k3=1</w:t>
            </w:r>
          </w:p>
        </w:tc>
        <w:tc>
          <w:tcPr>
            <w:tcW w:w="151" w:type="pct"/>
            <w:tcMar>
              <w:top w:w="0" w:type="dxa"/>
              <w:left w:w="40" w:type="dxa"/>
              <w:bottom w:w="0" w:type="dxa"/>
              <w:right w:w="40" w:type="dxa"/>
            </w:tcMar>
            <w:vAlign w:val="center"/>
          </w:tcPr>
          <w:p w14:paraId="3E3F3A88" w14:textId="77777777" w:rsidR="000A2218" w:rsidRPr="00D01BBE" w:rsidRDefault="000A2218" w:rsidP="00AA0F5C">
            <w:pPr>
              <w:spacing w:before="0" w:line="240" w:lineRule="auto"/>
              <w:contextualSpacing/>
              <w:rPr>
                <w:sz w:val="16"/>
                <w:szCs w:val="16"/>
              </w:rPr>
            </w:pPr>
            <w:r w:rsidRPr="00D01BBE">
              <w:rPr>
                <w:sz w:val="16"/>
                <w:szCs w:val="16"/>
              </w:rPr>
              <w:t>10.3</w:t>
            </w:r>
          </w:p>
        </w:tc>
        <w:tc>
          <w:tcPr>
            <w:tcW w:w="1005" w:type="pct"/>
            <w:tcMar>
              <w:top w:w="0" w:type="dxa"/>
              <w:left w:w="40" w:type="dxa"/>
              <w:bottom w:w="0" w:type="dxa"/>
              <w:right w:w="40" w:type="dxa"/>
            </w:tcMar>
            <w:vAlign w:val="center"/>
          </w:tcPr>
          <w:p w14:paraId="1AB54036" w14:textId="77777777" w:rsidR="000A2218" w:rsidRPr="00D01BBE" w:rsidRDefault="000A2218" w:rsidP="00AA0F5C">
            <w:pPr>
              <w:spacing w:before="0" w:line="240" w:lineRule="auto"/>
              <w:contextualSpacing/>
              <w:rPr>
                <w:sz w:val="16"/>
                <w:szCs w:val="16"/>
              </w:rPr>
            </w:pPr>
            <w:r w:rsidRPr="00D01BBE">
              <w:rPr>
                <w:sz w:val="16"/>
                <w:szCs w:val="16"/>
              </w:rPr>
              <w:t>Organise EMP results by skill levels and gender and plot</w:t>
            </w:r>
          </w:p>
        </w:tc>
        <w:tc>
          <w:tcPr>
            <w:tcW w:w="1005" w:type="pct"/>
            <w:tcMar>
              <w:top w:w="0" w:type="dxa"/>
              <w:left w:w="40" w:type="dxa"/>
              <w:bottom w:w="0" w:type="dxa"/>
              <w:right w:w="40" w:type="dxa"/>
            </w:tcMar>
            <w:vAlign w:val="center"/>
          </w:tcPr>
          <w:p w14:paraId="366D1210" w14:textId="77777777" w:rsidR="000A2218" w:rsidRPr="00D01BBE" w:rsidRDefault="000A2218" w:rsidP="00AA0F5C">
            <w:pPr>
              <w:spacing w:before="0" w:line="240" w:lineRule="auto"/>
              <w:contextualSpacing/>
              <w:rPr>
                <w:sz w:val="16"/>
                <w:szCs w:val="16"/>
              </w:rPr>
            </w:pPr>
            <w:r w:rsidRPr="00D01BBE">
              <w:rPr>
                <w:sz w:val="16"/>
                <w:szCs w:val="16"/>
              </w:rPr>
              <w:t>emp_distr</w:t>
            </w:r>
          </w:p>
        </w:tc>
        <w:tc>
          <w:tcPr>
            <w:tcW w:w="1005" w:type="pct"/>
            <w:tcMar>
              <w:top w:w="0" w:type="dxa"/>
              <w:left w:w="40" w:type="dxa"/>
              <w:bottom w:w="0" w:type="dxa"/>
              <w:right w:w="40" w:type="dxa"/>
            </w:tcMar>
            <w:vAlign w:val="center"/>
          </w:tcPr>
          <w:p w14:paraId="115ABD5E" w14:textId="77777777" w:rsidR="000A2218" w:rsidRPr="00D01BBE" w:rsidRDefault="000A2218" w:rsidP="00AA0F5C">
            <w:pPr>
              <w:spacing w:before="0" w:line="240" w:lineRule="auto"/>
              <w:contextualSpacing/>
              <w:rPr>
                <w:sz w:val="16"/>
                <w:szCs w:val="16"/>
              </w:rPr>
            </w:pPr>
            <w:r w:rsidRPr="00D01BBE">
              <w:rPr>
                <w:sz w:val="16"/>
                <w:szCs w:val="16"/>
              </w:rPr>
              <w:t>Poptávka po práci dle úrovně kvalifikace a pohlaví - elektroenergetika a dodavatelské řetězce</w:t>
            </w:r>
          </w:p>
        </w:tc>
        <w:tc>
          <w:tcPr>
            <w:tcW w:w="1005" w:type="pct"/>
            <w:tcMar>
              <w:top w:w="0" w:type="dxa"/>
              <w:left w:w="40" w:type="dxa"/>
              <w:bottom w:w="0" w:type="dxa"/>
              <w:right w:w="40" w:type="dxa"/>
            </w:tcMar>
            <w:vAlign w:val="center"/>
          </w:tcPr>
          <w:p w14:paraId="611F728C" w14:textId="77777777" w:rsidR="000A2218" w:rsidRPr="00D01BBE" w:rsidRDefault="000A2218" w:rsidP="00AA0F5C">
            <w:pPr>
              <w:spacing w:before="0" w:line="240" w:lineRule="auto"/>
              <w:contextualSpacing/>
              <w:rPr>
                <w:sz w:val="16"/>
                <w:szCs w:val="16"/>
              </w:rPr>
            </w:pPr>
          </w:p>
        </w:tc>
      </w:tr>
      <w:tr w:rsidR="00D01BBE" w:rsidRPr="00D01BBE" w14:paraId="5423D574" w14:textId="77777777" w:rsidTr="007B4565">
        <w:trPr>
          <w:trHeight w:val="1635"/>
        </w:trPr>
        <w:tc>
          <w:tcPr>
            <w:tcW w:w="276" w:type="pct"/>
            <w:tcMar>
              <w:top w:w="0" w:type="dxa"/>
              <w:left w:w="40" w:type="dxa"/>
              <w:bottom w:w="0" w:type="dxa"/>
              <w:right w:w="40" w:type="dxa"/>
            </w:tcMar>
            <w:vAlign w:val="center"/>
          </w:tcPr>
          <w:p w14:paraId="063F429D"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43EB2886" w14:textId="77777777" w:rsidR="000A2218" w:rsidRPr="00D01BBE" w:rsidRDefault="000A2218" w:rsidP="00AA0F5C">
            <w:pPr>
              <w:spacing w:before="0" w:line="240" w:lineRule="auto"/>
              <w:contextualSpacing/>
              <w:rPr>
                <w:sz w:val="16"/>
                <w:szCs w:val="16"/>
              </w:rPr>
            </w:pPr>
            <w:r w:rsidRPr="00D01BBE">
              <w:rPr>
                <w:sz w:val="16"/>
                <w:szCs w:val="16"/>
              </w:rPr>
              <w:t>i1=1</w:t>
            </w:r>
          </w:p>
        </w:tc>
        <w:tc>
          <w:tcPr>
            <w:tcW w:w="276" w:type="pct"/>
            <w:tcMar>
              <w:top w:w="0" w:type="dxa"/>
              <w:left w:w="40" w:type="dxa"/>
              <w:bottom w:w="0" w:type="dxa"/>
              <w:right w:w="40" w:type="dxa"/>
            </w:tcMar>
            <w:vAlign w:val="center"/>
          </w:tcPr>
          <w:p w14:paraId="2F7E6BF5" w14:textId="77777777" w:rsidR="000A2218" w:rsidRPr="00D01BBE" w:rsidRDefault="000A2218" w:rsidP="00AA0F5C">
            <w:pPr>
              <w:spacing w:before="0" w:line="240" w:lineRule="auto"/>
              <w:contextualSpacing/>
              <w:rPr>
                <w:sz w:val="16"/>
                <w:szCs w:val="16"/>
              </w:rPr>
            </w:pPr>
            <w:r w:rsidRPr="00D01BBE">
              <w:rPr>
                <w:sz w:val="16"/>
                <w:szCs w:val="16"/>
              </w:rPr>
              <w:t>k4=1</w:t>
            </w:r>
          </w:p>
        </w:tc>
        <w:tc>
          <w:tcPr>
            <w:tcW w:w="151" w:type="pct"/>
            <w:tcMar>
              <w:top w:w="0" w:type="dxa"/>
              <w:left w:w="40" w:type="dxa"/>
              <w:bottom w:w="0" w:type="dxa"/>
              <w:right w:w="40" w:type="dxa"/>
            </w:tcMar>
            <w:vAlign w:val="center"/>
          </w:tcPr>
          <w:p w14:paraId="2000503A" w14:textId="77777777" w:rsidR="000A2218" w:rsidRPr="00D01BBE" w:rsidRDefault="000A2218" w:rsidP="00AA0F5C">
            <w:pPr>
              <w:spacing w:before="0" w:line="240" w:lineRule="auto"/>
              <w:contextualSpacing/>
              <w:rPr>
                <w:sz w:val="16"/>
                <w:szCs w:val="16"/>
              </w:rPr>
            </w:pPr>
            <w:r w:rsidRPr="00D01BBE">
              <w:rPr>
                <w:sz w:val="16"/>
                <w:szCs w:val="16"/>
              </w:rPr>
              <w:t>10.4</w:t>
            </w:r>
          </w:p>
        </w:tc>
        <w:tc>
          <w:tcPr>
            <w:tcW w:w="1005" w:type="pct"/>
            <w:tcMar>
              <w:top w:w="0" w:type="dxa"/>
              <w:left w:w="40" w:type="dxa"/>
              <w:bottom w:w="0" w:type="dxa"/>
              <w:right w:w="40" w:type="dxa"/>
            </w:tcMar>
            <w:vAlign w:val="center"/>
          </w:tcPr>
          <w:p w14:paraId="471279B7" w14:textId="77777777" w:rsidR="000A2218" w:rsidRPr="00D01BBE" w:rsidRDefault="000A2218" w:rsidP="00AA0F5C">
            <w:pPr>
              <w:spacing w:before="0" w:line="240" w:lineRule="auto"/>
              <w:contextualSpacing/>
              <w:rPr>
                <w:sz w:val="16"/>
                <w:szCs w:val="16"/>
              </w:rPr>
            </w:pPr>
            <w:r w:rsidRPr="00D01BBE">
              <w:rPr>
                <w:sz w:val="16"/>
                <w:szCs w:val="16"/>
              </w:rPr>
              <w:t>Organise EMP results by sectors (winners vs. losers sorted by 2050; average over 2015-2050) and plot</w:t>
            </w:r>
          </w:p>
        </w:tc>
        <w:tc>
          <w:tcPr>
            <w:tcW w:w="1005" w:type="pct"/>
            <w:shd w:val="clear" w:color="auto" w:fill="auto"/>
            <w:tcMar>
              <w:top w:w="0" w:type="dxa"/>
              <w:left w:w="40" w:type="dxa"/>
              <w:bottom w:w="0" w:type="dxa"/>
              <w:right w:w="40" w:type="dxa"/>
            </w:tcMar>
            <w:vAlign w:val="center"/>
          </w:tcPr>
          <w:p w14:paraId="2AD4479C" w14:textId="77777777" w:rsidR="000A2218" w:rsidRPr="00D01BBE" w:rsidRDefault="000A2218" w:rsidP="00AA0F5C">
            <w:pPr>
              <w:spacing w:before="0" w:line="240" w:lineRule="auto"/>
              <w:contextualSpacing/>
              <w:rPr>
                <w:sz w:val="16"/>
                <w:szCs w:val="16"/>
              </w:rPr>
            </w:pPr>
            <w:r w:rsidRPr="00D01BBE">
              <w:rPr>
                <w:sz w:val="16"/>
                <w:szCs w:val="16"/>
              </w:rPr>
              <w:t>emp_sectors.csv + emp_sectors_win.png + emp_sectors_los.png; emp_sectors_av.csv + emp_sectors_av.png</w:t>
            </w:r>
          </w:p>
        </w:tc>
        <w:tc>
          <w:tcPr>
            <w:tcW w:w="1005" w:type="pct"/>
            <w:shd w:val="clear" w:color="auto" w:fill="auto"/>
            <w:tcMar>
              <w:top w:w="0" w:type="dxa"/>
              <w:left w:w="40" w:type="dxa"/>
              <w:bottom w:w="0" w:type="dxa"/>
              <w:right w:w="40" w:type="dxa"/>
            </w:tcMar>
            <w:vAlign w:val="center"/>
          </w:tcPr>
          <w:p w14:paraId="2CCBF541" w14:textId="77777777" w:rsidR="000A2218" w:rsidRPr="00D01BBE" w:rsidRDefault="000A2218" w:rsidP="00AA0F5C">
            <w:pPr>
              <w:spacing w:before="0" w:line="240" w:lineRule="auto"/>
              <w:contextualSpacing/>
              <w:rPr>
                <w:sz w:val="16"/>
                <w:szCs w:val="16"/>
              </w:rPr>
            </w:pPr>
            <w:r w:rsidRPr="00D01BBE">
              <w:rPr>
                <w:sz w:val="16"/>
                <w:szCs w:val="16"/>
              </w:rPr>
              <w:t>emp_sectors -&gt; Poptávka po práci po jednotlivých odvětvích (10 odvětví s největším nárůstem/poklesem oproti roku 2015) - elektroenergetika a dodavatelské řetězce; emp_sectors_av -&gt; Poptávka po práci po jednotlivých odvětvích (10 odvětví s největším nárůstem/poklesem, průměr za období 2015-2050) - elektroenergetika a dodavatelské řetězce</w:t>
            </w:r>
          </w:p>
        </w:tc>
        <w:tc>
          <w:tcPr>
            <w:tcW w:w="1005" w:type="pct"/>
            <w:shd w:val="clear" w:color="auto" w:fill="auto"/>
            <w:tcMar>
              <w:top w:w="0" w:type="dxa"/>
              <w:left w:w="40" w:type="dxa"/>
              <w:bottom w:w="0" w:type="dxa"/>
              <w:right w:w="40" w:type="dxa"/>
            </w:tcMar>
            <w:vAlign w:val="center"/>
          </w:tcPr>
          <w:p w14:paraId="278C8054" w14:textId="77777777" w:rsidR="000A2218" w:rsidRPr="00D01BBE" w:rsidRDefault="000A2218" w:rsidP="00AA0F5C">
            <w:pPr>
              <w:spacing w:before="0" w:line="240" w:lineRule="auto"/>
              <w:contextualSpacing/>
              <w:rPr>
                <w:sz w:val="16"/>
                <w:szCs w:val="16"/>
              </w:rPr>
            </w:pPr>
            <w:r w:rsidRPr="00D01BBE">
              <w:rPr>
                <w:sz w:val="16"/>
                <w:szCs w:val="16"/>
              </w:rPr>
              <w:t>Celkem 2 tabulky a 3 grafy (tabulka emp_sectors.csv obsahuje hodnoty pro grafy emp_sectors_win.png a emp_sectors_los.png) - vždy vyjet všechny</w:t>
            </w:r>
          </w:p>
        </w:tc>
      </w:tr>
      <w:tr w:rsidR="00D01BBE" w:rsidRPr="00D01BBE" w14:paraId="22777AC0" w14:textId="77777777" w:rsidTr="00AA0F5C">
        <w:trPr>
          <w:trHeight w:val="285"/>
        </w:trPr>
        <w:tc>
          <w:tcPr>
            <w:tcW w:w="276" w:type="pct"/>
            <w:tcMar>
              <w:top w:w="0" w:type="dxa"/>
              <w:left w:w="40" w:type="dxa"/>
              <w:bottom w:w="0" w:type="dxa"/>
              <w:right w:w="40" w:type="dxa"/>
            </w:tcMar>
            <w:vAlign w:val="center"/>
          </w:tcPr>
          <w:p w14:paraId="7DC0B328"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64A5F493" w14:textId="77777777" w:rsidR="000A2218" w:rsidRPr="00D01BBE" w:rsidRDefault="000A2218" w:rsidP="00AA0F5C">
            <w:pPr>
              <w:spacing w:before="0" w:line="240" w:lineRule="auto"/>
              <w:contextualSpacing/>
              <w:rPr>
                <w:sz w:val="16"/>
                <w:szCs w:val="16"/>
              </w:rPr>
            </w:pPr>
            <w:r w:rsidRPr="00D01BBE">
              <w:rPr>
                <w:sz w:val="16"/>
                <w:szCs w:val="16"/>
              </w:rPr>
              <w:t>i1=1</w:t>
            </w:r>
          </w:p>
        </w:tc>
        <w:tc>
          <w:tcPr>
            <w:tcW w:w="276" w:type="pct"/>
            <w:tcMar>
              <w:top w:w="0" w:type="dxa"/>
              <w:left w:w="40" w:type="dxa"/>
              <w:bottom w:w="0" w:type="dxa"/>
              <w:right w:w="40" w:type="dxa"/>
            </w:tcMar>
            <w:vAlign w:val="center"/>
          </w:tcPr>
          <w:p w14:paraId="4DA48CBC" w14:textId="77777777" w:rsidR="000A2218" w:rsidRPr="00D01BBE" w:rsidRDefault="000A2218" w:rsidP="00AA0F5C">
            <w:pPr>
              <w:spacing w:before="0" w:line="240" w:lineRule="auto"/>
              <w:contextualSpacing/>
              <w:rPr>
                <w:sz w:val="16"/>
                <w:szCs w:val="16"/>
              </w:rPr>
            </w:pPr>
            <w:r w:rsidRPr="00D01BBE">
              <w:rPr>
                <w:sz w:val="16"/>
                <w:szCs w:val="16"/>
              </w:rPr>
              <w:t>k5=1</w:t>
            </w:r>
          </w:p>
        </w:tc>
        <w:tc>
          <w:tcPr>
            <w:tcW w:w="151" w:type="pct"/>
            <w:tcMar>
              <w:top w:w="0" w:type="dxa"/>
              <w:left w:w="40" w:type="dxa"/>
              <w:bottom w:w="0" w:type="dxa"/>
              <w:right w:w="40" w:type="dxa"/>
            </w:tcMar>
            <w:vAlign w:val="center"/>
          </w:tcPr>
          <w:p w14:paraId="3CB7E043" w14:textId="77777777" w:rsidR="000A2218" w:rsidRPr="00D01BBE" w:rsidRDefault="000A2218" w:rsidP="00AA0F5C">
            <w:pPr>
              <w:spacing w:before="0" w:line="240" w:lineRule="auto"/>
              <w:contextualSpacing/>
              <w:rPr>
                <w:sz w:val="16"/>
                <w:szCs w:val="16"/>
              </w:rPr>
            </w:pPr>
            <w:r w:rsidRPr="00D01BBE">
              <w:rPr>
                <w:sz w:val="16"/>
                <w:szCs w:val="16"/>
              </w:rPr>
              <w:t>10.5</w:t>
            </w:r>
          </w:p>
        </w:tc>
        <w:tc>
          <w:tcPr>
            <w:tcW w:w="1005" w:type="pct"/>
            <w:tcMar>
              <w:top w:w="0" w:type="dxa"/>
              <w:left w:w="40" w:type="dxa"/>
              <w:bottom w:w="0" w:type="dxa"/>
              <w:right w:w="40" w:type="dxa"/>
            </w:tcMar>
            <w:vAlign w:val="center"/>
          </w:tcPr>
          <w:p w14:paraId="75234D9E" w14:textId="77777777" w:rsidR="000A2218" w:rsidRPr="00D01BBE" w:rsidRDefault="000A2218" w:rsidP="00AA0F5C">
            <w:pPr>
              <w:spacing w:before="0" w:line="240" w:lineRule="auto"/>
              <w:contextualSpacing/>
              <w:rPr>
                <w:sz w:val="16"/>
                <w:szCs w:val="16"/>
              </w:rPr>
            </w:pPr>
            <w:r w:rsidRPr="00D01BBE">
              <w:rPr>
                <w:sz w:val="16"/>
                <w:szCs w:val="16"/>
              </w:rPr>
              <w:t>Organise EMP results by electricity sources and plot</w:t>
            </w:r>
          </w:p>
        </w:tc>
        <w:tc>
          <w:tcPr>
            <w:tcW w:w="1005" w:type="pct"/>
            <w:tcMar>
              <w:top w:w="0" w:type="dxa"/>
              <w:left w:w="40" w:type="dxa"/>
              <w:bottom w:w="0" w:type="dxa"/>
              <w:right w:w="40" w:type="dxa"/>
            </w:tcMar>
            <w:vAlign w:val="center"/>
          </w:tcPr>
          <w:p w14:paraId="66659A16" w14:textId="77777777" w:rsidR="000A2218" w:rsidRPr="00D01BBE" w:rsidRDefault="000A2218" w:rsidP="00AA0F5C">
            <w:pPr>
              <w:spacing w:before="0" w:line="240" w:lineRule="auto"/>
              <w:contextualSpacing/>
              <w:rPr>
                <w:sz w:val="16"/>
                <w:szCs w:val="16"/>
              </w:rPr>
            </w:pPr>
            <w:r w:rsidRPr="00D01BBE">
              <w:rPr>
                <w:sz w:val="16"/>
                <w:szCs w:val="16"/>
              </w:rPr>
              <w:t>emp_sources</w:t>
            </w:r>
          </w:p>
        </w:tc>
        <w:tc>
          <w:tcPr>
            <w:tcW w:w="1005" w:type="pct"/>
            <w:tcMar>
              <w:top w:w="0" w:type="dxa"/>
              <w:left w:w="40" w:type="dxa"/>
              <w:bottom w:w="0" w:type="dxa"/>
              <w:right w:w="40" w:type="dxa"/>
            </w:tcMar>
            <w:vAlign w:val="center"/>
          </w:tcPr>
          <w:p w14:paraId="62D52936" w14:textId="77777777" w:rsidR="000A2218" w:rsidRPr="00D01BBE" w:rsidRDefault="000A2218" w:rsidP="00AA0F5C">
            <w:pPr>
              <w:spacing w:before="0" w:line="240" w:lineRule="auto"/>
              <w:contextualSpacing/>
              <w:rPr>
                <w:sz w:val="16"/>
                <w:szCs w:val="16"/>
              </w:rPr>
            </w:pPr>
            <w:r w:rsidRPr="00D01BBE">
              <w:rPr>
                <w:sz w:val="16"/>
                <w:szCs w:val="16"/>
              </w:rPr>
              <w:t>Poptávka po práci dle jednotlivých zdrojů energie - elektroenergetika a dodavatelské řetězce</w:t>
            </w:r>
          </w:p>
        </w:tc>
        <w:tc>
          <w:tcPr>
            <w:tcW w:w="1005" w:type="pct"/>
            <w:tcMar>
              <w:top w:w="0" w:type="dxa"/>
              <w:left w:w="40" w:type="dxa"/>
              <w:bottom w:w="0" w:type="dxa"/>
              <w:right w:w="40" w:type="dxa"/>
            </w:tcMar>
            <w:vAlign w:val="center"/>
          </w:tcPr>
          <w:p w14:paraId="269AFA0D" w14:textId="77777777" w:rsidR="000A2218" w:rsidRPr="00D01BBE" w:rsidRDefault="000A2218" w:rsidP="00AA0F5C">
            <w:pPr>
              <w:spacing w:before="0" w:line="240" w:lineRule="auto"/>
              <w:contextualSpacing/>
              <w:rPr>
                <w:sz w:val="16"/>
                <w:szCs w:val="16"/>
              </w:rPr>
            </w:pPr>
          </w:p>
        </w:tc>
      </w:tr>
      <w:tr w:rsidR="00D01BBE" w:rsidRPr="00D01BBE" w14:paraId="7140FB8D" w14:textId="77777777" w:rsidTr="00AA0F5C">
        <w:trPr>
          <w:trHeight w:val="285"/>
        </w:trPr>
        <w:tc>
          <w:tcPr>
            <w:tcW w:w="276" w:type="pct"/>
            <w:tcMar>
              <w:top w:w="0" w:type="dxa"/>
              <w:left w:w="40" w:type="dxa"/>
              <w:bottom w:w="0" w:type="dxa"/>
              <w:right w:w="40" w:type="dxa"/>
            </w:tcMar>
            <w:vAlign w:val="center"/>
          </w:tcPr>
          <w:p w14:paraId="5CACC9CD"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6BC6A432" w14:textId="77777777" w:rsidR="000A2218" w:rsidRPr="00D01BBE" w:rsidRDefault="000A2218" w:rsidP="00AA0F5C">
            <w:pPr>
              <w:spacing w:before="0" w:line="240" w:lineRule="auto"/>
              <w:contextualSpacing/>
              <w:rPr>
                <w:sz w:val="16"/>
                <w:szCs w:val="16"/>
              </w:rPr>
            </w:pPr>
            <w:r w:rsidRPr="00D01BBE">
              <w:rPr>
                <w:sz w:val="16"/>
                <w:szCs w:val="16"/>
              </w:rPr>
              <w:t>i2=1</w:t>
            </w:r>
          </w:p>
        </w:tc>
        <w:tc>
          <w:tcPr>
            <w:tcW w:w="276" w:type="pct"/>
            <w:tcMar>
              <w:top w:w="0" w:type="dxa"/>
              <w:left w:w="40" w:type="dxa"/>
              <w:bottom w:w="0" w:type="dxa"/>
              <w:right w:w="40" w:type="dxa"/>
            </w:tcMar>
            <w:vAlign w:val="center"/>
          </w:tcPr>
          <w:p w14:paraId="3E96137E" w14:textId="77777777" w:rsidR="000A2218" w:rsidRPr="00D01BBE" w:rsidRDefault="000A2218" w:rsidP="00AA0F5C">
            <w:pPr>
              <w:spacing w:before="0" w:line="240" w:lineRule="auto"/>
              <w:contextualSpacing/>
              <w:rPr>
                <w:sz w:val="16"/>
                <w:szCs w:val="16"/>
              </w:rPr>
            </w:pPr>
            <w:r w:rsidRPr="00D01BBE">
              <w:rPr>
                <w:sz w:val="16"/>
                <w:szCs w:val="16"/>
              </w:rPr>
              <w:t>k1=1</w:t>
            </w:r>
          </w:p>
        </w:tc>
        <w:tc>
          <w:tcPr>
            <w:tcW w:w="151" w:type="pct"/>
            <w:tcMar>
              <w:top w:w="0" w:type="dxa"/>
              <w:left w:w="40" w:type="dxa"/>
              <w:bottom w:w="0" w:type="dxa"/>
              <w:right w:w="40" w:type="dxa"/>
            </w:tcMar>
            <w:vAlign w:val="center"/>
          </w:tcPr>
          <w:p w14:paraId="1E769008" w14:textId="77777777" w:rsidR="000A2218" w:rsidRPr="00D01BBE" w:rsidRDefault="000A2218" w:rsidP="00AA0F5C">
            <w:pPr>
              <w:spacing w:before="0" w:line="240" w:lineRule="auto"/>
              <w:contextualSpacing/>
              <w:rPr>
                <w:sz w:val="16"/>
                <w:szCs w:val="16"/>
              </w:rPr>
            </w:pPr>
            <w:r w:rsidRPr="00D01BBE">
              <w:rPr>
                <w:sz w:val="16"/>
                <w:szCs w:val="16"/>
              </w:rPr>
              <w:t>10.6</w:t>
            </w:r>
          </w:p>
        </w:tc>
        <w:tc>
          <w:tcPr>
            <w:tcW w:w="1005" w:type="pct"/>
            <w:tcMar>
              <w:top w:w="0" w:type="dxa"/>
              <w:left w:w="40" w:type="dxa"/>
              <w:bottom w:w="0" w:type="dxa"/>
              <w:right w:w="40" w:type="dxa"/>
            </w:tcMar>
            <w:vAlign w:val="center"/>
          </w:tcPr>
          <w:p w14:paraId="458052C8" w14:textId="77777777" w:rsidR="000A2218" w:rsidRPr="00D01BBE" w:rsidRDefault="000A2218" w:rsidP="00AA0F5C">
            <w:pPr>
              <w:spacing w:before="0" w:line="240" w:lineRule="auto"/>
              <w:contextualSpacing/>
              <w:rPr>
                <w:sz w:val="16"/>
                <w:szCs w:val="16"/>
              </w:rPr>
            </w:pPr>
            <w:r w:rsidRPr="00D01BBE">
              <w:rPr>
                <w:sz w:val="16"/>
                <w:szCs w:val="16"/>
              </w:rPr>
              <w:t>Organise GVA total results and plot</w:t>
            </w:r>
          </w:p>
        </w:tc>
        <w:tc>
          <w:tcPr>
            <w:tcW w:w="1005" w:type="pct"/>
            <w:tcMar>
              <w:top w:w="0" w:type="dxa"/>
              <w:left w:w="40" w:type="dxa"/>
              <w:bottom w:w="0" w:type="dxa"/>
              <w:right w:w="40" w:type="dxa"/>
            </w:tcMar>
            <w:vAlign w:val="center"/>
          </w:tcPr>
          <w:p w14:paraId="66F48E42" w14:textId="77777777" w:rsidR="000A2218" w:rsidRPr="00D01BBE" w:rsidRDefault="000A2218" w:rsidP="00AA0F5C">
            <w:pPr>
              <w:spacing w:before="0" w:line="240" w:lineRule="auto"/>
              <w:contextualSpacing/>
              <w:rPr>
                <w:sz w:val="16"/>
                <w:szCs w:val="16"/>
              </w:rPr>
            </w:pPr>
            <w:r w:rsidRPr="00D01BBE">
              <w:rPr>
                <w:sz w:val="16"/>
                <w:szCs w:val="16"/>
              </w:rPr>
              <w:t>gva_total</w:t>
            </w:r>
          </w:p>
        </w:tc>
        <w:tc>
          <w:tcPr>
            <w:tcW w:w="1005" w:type="pct"/>
            <w:tcMar>
              <w:top w:w="0" w:type="dxa"/>
              <w:left w:w="40" w:type="dxa"/>
              <w:bottom w:w="0" w:type="dxa"/>
              <w:right w:w="40" w:type="dxa"/>
            </w:tcMar>
            <w:vAlign w:val="center"/>
          </w:tcPr>
          <w:p w14:paraId="4F025E61" w14:textId="77777777" w:rsidR="000A2218" w:rsidRPr="00D01BBE" w:rsidRDefault="000A2218" w:rsidP="00AA0F5C">
            <w:pPr>
              <w:spacing w:before="0" w:line="240" w:lineRule="auto"/>
              <w:contextualSpacing/>
              <w:rPr>
                <w:sz w:val="16"/>
                <w:szCs w:val="16"/>
              </w:rPr>
            </w:pPr>
            <w:r w:rsidRPr="00D01BBE">
              <w:rPr>
                <w:sz w:val="16"/>
                <w:szCs w:val="16"/>
              </w:rPr>
              <w:t>Hrubá přidaná hodnota celkem - elektroenergetika a dodavatelské řetězce</w:t>
            </w:r>
          </w:p>
        </w:tc>
        <w:tc>
          <w:tcPr>
            <w:tcW w:w="1005" w:type="pct"/>
            <w:tcMar>
              <w:top w:w="0" w:type="dxa"/>
              <w:left w:w="40" w:type="dxa"/>
              <w:bottom w:w="0" w:type="dxa"/>
              <w:right w:w="40" w:type="dxa"/>
            </w:tcMar>
            <w:vAlign w:val="center"/>
          </w:tcPr>
          <w:p w14:paraId="28EB985D" w14:textId="77777777" w:rsidR="000A2218" w:rsidRPr="00D01BBE" w:rsidRDefault="000A2218" w:rsidP="00AA0F5C">
            <w:pPr>
              <w:spacing w:before="0" w:line="240" w:lineRule="auto"/>
              <w:contextualSpacing/>
              <w:rPr>
                <w:sz w:val="16"/>
                <w:szCs w:val="16"/>
              </w:rPr>
            </w:pPr>
          </w:p>
        </w:tc>
      </w:tr>
      <w:tr w:rsidR="00D01BBE" w:rsidRPr="00D01BBE" w14:paraId="70371A37" w14:textId="77777777" w:rsidTr="007B4565">
        <w:trPr>
          <w:trHeight w:val="1635"/>
        </w:trPr>
        <w:tc>
          <w:tcPr>
            <w:tcW w:w="276" w:type="pct"/>
            <w:tcMar>
              <w:top w:w="0" w:type="dxa"/>
              <w:left w:w="40" w:type="dxa"/>
              <w:bottom w:w="0" w:type="dxa"/>
              <w:right w:w="40" w:type="dxa"/>
            </w:tcMar>
            <w:vAlign w:val="center"/>
          </w:tcPr>
          <w:p w14:paraId="64FF5345"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322A726E" w14:textId="77777777" w:rsidR="000A2218" w:rsidRPr="00D01BBE" w:rsidRDefault="000A2218" w:rsidP="00AA0F5C">
            <w:pPr>
              <w:spacing w:before="0" w:line="240" w:lineRule="auto"/>
              <w:contextualSpacing/>
              <w:rPr>
                <w:sz w:val="16"/>
                <w:szCs w:val="16"/>
              </w:rPr>
            </w:pPr>
            <w:r w:rsidRPr="00D01BBE">
              <w:rPr>
                <w:sz w:val="16"/>
                <w:szCs w:val="16"/>
              </w:rPr>
              <w:t>i2=1</w:t>
            </w:r>
          </w:p>
        </w:tc>
        <w:tc>
          <w:tcPr>
            <w:tcW w:w="276" w:type="pct"/>
            <w:tcMar>
              <w:top w:w="0" w:type="dxa"/>
              <w:left w:w="40" w:type="dxa"/>
              <w:bottom w:w="0" w:type="dxa"/>
              <w:right w:w="40" w:type="dxa"/>
            </w:tcMar>
            <w:vAlign w:val="center"/>
          </w:tcPr>
          <w:p w14:paraId="2174C32D" w14:textId="77777777" w:rsidR="000A2218" w:rsidRPr="00D01BBE" w:rsidRDefault="000A2218" w:rsidP="00AA0F5C">
            <w:pPr>
              <w:spacing w:before="0" w:line="240" w:lineRule="auto"/>
              <w:contextualSpacing/>
              <w:rPr>
                <w:sz w:val="16"/>
                <w:szCs w:val="16"/>
              </w:rPr>
            </w:pPr>
            <w:r w:rsidRPr="00D01BBE">
              <w:rPr>
                <w:sz w:val="16"/>
                <w:szCs w:val="16"/>
              </w:rPr>
              <w:t>k4=1</w:t>
            </w:r>
          </w:p>
        </w:tc>
        <w:tc>
          <w:tcPr>
            <w:tcW w:w="151" w:type="pct"/>
            <w:tcMar>
              <w:top w:w="0" w:type="dxa"/>
              <w:left w:w="40" w:type="dxa"/>
              <w:bottom w:w="0" w:type="dxa"/>
              <w:right w:w="40" w:type="dxa"/>
            </w:tcMar>
            <w:vAlign w:val="center"/>
          </w:tcPr>
          <w:p w14:paraId="17704754" w14:textId="77777777" w:rsidR="000A2218" w:rsidRPr="00D01BBE" w:rsidRDefault="000A2218" w:rsidP="00AA0F5C">
            <w:pPr>
              <w:spacing w:before="0" w:line="240" w:lineRule="auto"/>
              <w:contextualSpacing/>
              <w:rPr>
                <w:sz w:val="16"/>
                <w:szCs w:val="16"/>
              </w:rPr>
            </w:pPr>
            <w:r w:rsidRPr="00D01BBE">
              <w:rPr>
                <w:sz w:val="16"/>
                <w:szCs w:val="16"/>
              </w:rPr>
              <w:t>10.7</w:t>
            </w:r>
          </w:p>
        </w:tc>
        <w:tc>
          <w:tcPr>
            <w:tcW w:w="1005" w:type="pct"/>
            <w:tcMar>
              <w:top w:w="0" w:type="dxa"/>
              <w:left w:w="40" w:type="dxa"/>
              <w:bottom w:w="0" w:type="dxa"/>
              <w:right w:w="40" w:type="dxa"/>
            </w:tcMar>
            <w:vAlign w:val="center"/>
          </w:tcPr>
          <w:p w14:paraId="496D1AE9" w14:textId="77777777" w:rsidR="000A2218" w:rsidRPr="00D01BBE" w:rsidRDefault="000A2218" w:rsidP="00AA0F5C">
            <w:pPr>
              <w:spacing w:before="0" w:line="240" w:lineRule="auto"/>
              <w:contextualSpacing/>
              <w:rPr>
                <w:sz w:val="16"/>
                <w:szCs w:val="16"/>
              </w:rPr>
            </w:pPr>
            <w:r w:rsidRPr="00D01BBE">
              <w:rPr>
                <w:sz w:val="16"/>
                <w:szCs w:val="16"/>
              </w:rPr>
              <w:t>Organise GVA results by sectors (winners vs. losers sorted by 2050; average over 2015-2050) and plot</w:t>
            </w:r>
          </w:p>
        </w:tc>
        <w:tc>
          <w:tcPr>
            <w:tcW w:w="1005" w:type="pct"/>
            <w:shd w:val="clear" w:color="auto" w:fill="auto"/>
            <w:tcMar>
              <w:top w:w="0" w:type="dxa"/>
              <w:left w:w="40" w:type="dxa"/>
              <w:bottom w:w="0" w:type="dxa"/>
              <w:right w:w="40" w:type="dxa"/>
            </w:tcMar>
            <w:vAlign w:val="center"/>
          </w:tcPr>
          <w:p w14:paraId="79AE3BBA" w14:textId="77777777" w:rsidR="000A2218" w:rsidRPr="00D01BBE" w:rsidRDefault="000A2218" w:rsidP="00AA0F5C">
            <w:pPr>
              <w:spacing w:before="0" w:line="240" w:lineRule="auto"/>
              <w:contextualSpacing/>
              <w:rPr>
                <w:sz w:val="16"/>
                <w:szCs w:val="16"/>
              </w:rPr>
            </w:pPr>
            <w:r w:rsidRPr="00D01BBE">
              <w:rPr>
                <w:sz w:val="16"/>
                <w:szCs w:val="16"/>
              </w:rPr>
              <w:t>gva_sectors.csv + gva_sectors_win.png + gva_sectors_los.png; gva_sectors_av.csv + gva_sectors_av.png</w:t>
            </w:r>
          </w:p>
        </w:tc>
        <w:tc>
          <w:tcPr>
            <w:tcW w:w="1005" w:type="pct"/>
            <w:shd w:val="clear" w:color="auto" w:fill="auto"/>
            <w:tcMar>
              <w:top w:w="0" w:type="dxa"/>
              <w:left w:w="40" w:type="dxa"/>
              <w:bottom w:w="0" w:type="dxa"/>
              <w:right w:w="40" w:type="dxa"/>
            </w:tcMar>
            <w:vAlign w:val="center"/>
          </w:tcPr>
          <w:p w14:paraId="2C363BAB" w14:textId="77777777" w:rsidR="000A2218" w:rsidRPr="00D01BBE" w:rsidRDefault="000A2218" w:rsidP="00AA0F5C">
            <w:pPr>
              <w:spacing w:before="0" w:line="240" w:lineRule="auto"/>
              <w:contextualSpacing/>
              <w:rPr>
                <w:sz w:val="16"/>
                <w:szCs w:val="16"/>
              </w:rPr>
            </w:pPr>
            <w:r w:rsidRPr="00D01BBE">
              <w:rPr>
                <w:sz w:val="16"/>
                <w:szCs w:val="16"/>
              </w:rPr>
              <w:t>gva_sectors -&gt; Hrubá přidaná hodnota po jednotlivých odvětvích (10 odvětví s největším nárůstem/poklesem oproti roku 2015) - elektroenergetika a dodavatelské řetězce; gva_sectors_av -&gt; Hrubá přidaná hodnota po jednotlivých odvětvích (10 odvětví s největším nárůstem/poklesem, průměr za období 2015-2050) - elektroenergetika a dodavatelské řetězce</w:t>
            </w:r>
          </w:p>
        </w:tc>
        <w:tc>
          <w:tcPr>
            <w:tcW w:w="1005" w:type="pct"/>
            <w:shd w:val="clear" w:color="auto" w:fill="auto"/>
            <w:tcMar>
              <w:top w:w="0" w:type="dxa"/>
              <w:left w:w="40" w:type="dxa"/>
              <w:bottom w:w="0" w:type="dxa"/>
              <w:right w:w="40" w:type="dxa"/>
            </w:tcMar>
            <w:vAlign w:val="center"/>
          </w:tcPr>
          <w:p w14:paraId="379BD495" w14:textId="77777777" w:rsidR="000A2218" w:rsidRPr="00D01BBE" w:rsidRDefault="000A2218" w:rsidP="00AA0F5C">
            <w:pPr>
              <w:spacing w:before="0" w:line="240" w:lineRule="auto"/>
              <w:contextualSpacing/>
              <w:rPr>
                <w:sz w:val="16"/>
                <w:szCs w:val="16"/>
              </w:rPr>
            </w:pPr>
            <w:r w:rsidRPr="00D01BBE">
              <w:rPr>
                <w:sz w:val="16"/>
                <w:szCs w:val="16"/>
              </w:rPr>
              <w:t>Celkem 2 tabulky a 3 grafy (tabulka gva_sectors.csv obsahuje hodnoty pro grafy gva_sectors_win.png a gva_sectors_los.png) - vždy vyjet všechny</w:t>
            </w:r>
          </w:p>
        </w:tc>
      </w:tr>
      <w:tr w:rsidR="00D01BBE" w:rsidRPr="00D01BBE" w14:paraId="7A4874FC" w14:textId="77777777" w:rsidTr="00AA0F5C">
        <w:trPr>
          <w:trHeight w:val="285"/>
        </w:trPr>
        <w:tc>
          <w:tcPr>
            <w:tcW w:w="276" w:type="pct"/>
            <w:tcMar>
              <w:top w:w="0" w:type="dxa"/>
              <w:left w:w="40" w:type="dxa"/>
              <w:bottom w:w="0" w:type="dxa"/>
              <w:right w:w="40" w:type="dxa"/>
            </w:tcMar>
            <w:vAlign w:val="center"/>
          </w:tcPr>
          <w:p w14:paraId="0CF591C4"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43E5C154" w14:textId="77777777" w:rsidR="000A2218" w:rsidRPr="00D01BBE" w:rsidRDefault="000A2218" w:rsidP="00AA0F5C">
            <w:pPr>
              <w:spacing w:before="0" w:line="240" w:lineRule="auto"/>
              <w:contextualSpacing/>
              <w:rPr>
                <w:sz w:val="16"/>
                <w:szCs w:val="16"/>
              </w:rPr>
            </w:pPr>
            <w:r w:rsidRPr="00D01BBE">
              <w:rPr>
                <w:sz w:val="16"/>
                <w:szCs w:val="16"/>
              </w:rPr>
              <w:t>i2=1</w:t>
            </w:r>
          </w:p>
        </w:tc>
        <w:tc>
          <w:tcPr>
            <w:tcW w:w="276" w:type="pct"/>
            <w:tcMar>
              <w:top w:w="0" w:type="dxa"/>
              <w:left w:w="40" w:type="dxa"/>
              <w:bottom w:w="0" w:type="dxa"/>
              <w:right w:w="40" w:type="dxa"/>
            </w:tcMar>
            <w:vAlign w:val="center"/>
          </w:tcPr>
          <w:p w14:paraId="60368509" w14:textId="77777777" w:rsidR="000A2218" w:rsidRPr="00D01BBE" w:rsidRDefault="000A2218" w:rsidP="00AA0F5C">
            <w:pPr>
              <w:spacing w:before="0" w:line="240" w:lineRule="auto"/>
              <w:contextualSpacing/>
              <w:rPr>
                <w:sz w:val="16"/>
                <w:szCs w:val="16"/>
              </w:rPr>
            </w:pPr>
            <w:r w:rsidRPr="00D01BBE">
              <w:rPr>
                <w:sz w:val="16"/>
                <w:szCs w:val="16"/>
              </w:rPr>
              <w:t>k5=1</w:t>
            </w:r>
          </w:p>
        </w:tc>
        <w:tc>
          <w:tcPr>
            <w:tcW w:w="151" w:type="pct"/>
            <w:tcMar>
              <w:top w:w="0" w:type="dxa"/>
              <w:left w:w="40" w:type="dxa"/>
              <w:bottom w:w="0" w:type="dxa"/>
              <w:right w:w="40" w:type="dxa"/>
            </w:tcMar>
            <w:vAlign w:val="center"/>
          </w:tcPr>
          <w:p w14:paraId="269A9C16" w14:textId="77777777" w:rsidR="000A2218" w:rsidRPr="00D01BBE" w:rsidRDefault="000A2218" w:rsidP="00AA0F5C">
            <w:pPr>
              <w:spacing w:before="0" w:line="240" w:lineRule="auto"/>
              <w:contextualSpacing/>
              <w:rPr>
                <w:sz w:val="16"/>
                <w:szCs w:val="16"/>
              </w:rPr>
            </w:pPr>
            <w:r w:rsidRPr="00D01BBE">
              <w:rPr>
                <w:sz w:val="16"/>
                <w:szCs w:val="16"/>
              </w:rPr>
              <w:t>10.8</w:t>
            </w:r>
          </w:p>
        </w:tc>
        <w:tc>
          <w:tcPr>
            <w:tcW w:w="1005" w:type="pct"/>
            <w:tcMar>
              <w:top w:w="0" w:type="dxa"/>
              <w:left w:w="40" w:type="dxa"/>
              <w:bottom w:w="0" w:type="dxa"/>
              <w:right w:w="40" w:type="dxa"/>
            </w:tcMar>
            <w:vAlign w:val="center"/>
          </w:tcPr>
          <w:p w14:paraId="1462CE76" w14:textId="77777777" w:rsidR="000A2218" w:rsidRPr="00D01BBE" w:rsidRDefault="000A2218" w:rsidP="00AA0F5C">
            <w:pPr>
              <w:spacing w:before="0" w:line="240" w:lineRule="auto"/>
              <w:contextualSpacing/>
              <w:rPr>
                <w:sz w:val="16"/>
                <w:szCs w:val="16"/>
              </w:rPr>
            </w:pPr>
            <w:r w:rsidRPr="00D01BBE">
              <w:rPr>
                <w:sz w:val="16"/>
                <w:szCs w:val="16"/>
              </w:rPr>
              <w:t>Organise GVA results by electricity sources and plot</w:t>
            </w:r>
          </w:p>
        </w:tc>
        <w:tc>
          <w:tcPr>
            <w:tcW w:w="1005" w:type="pct"/>
            <w:tcMar>
              <w:top w:w="0" w:type="dxa"/>
              <w:left w:w="40" w:type="dxa"/>
              <w:bottom w:w="0" w:type="dxa"/>
              <w:right w:w="40" w:type="dxa"/>
            </w:tcMar>
            <w:vAlign w:val="center"/>
          </w:tcPr>
          <w:p w14:paraId="2D974FDF" w14:textId="77777777" w:rsidR="000A2218" w:rsidRPr="00D01BBE" w:rsidRDefault="000A2218" w:rsidP="00AA0F5C">
            <w:pPr>
              <w:spacing w:before="0" w:line="240" w:lineRule="auto"/>
              <w:contextualSpacing/>
              <w:rPr>
                <w:sz w:val="16"/>
                <w:szCs w:val="16"/>
              </w:rPr>
            </w:pPr>
            <w:r w:rsidRPr="00D01BBE">
              <w:rPr>
                <w:sz w:val="16"/>
                <w:szCs w:val="16"/>
              </w:rPr>
              <w:t>gva_sources</w:t>
            </w:r>
          </w:p>
        </w:tc>
        <w:tc>
          <w:tcPr>
            <w:tcW w:w="1005" w:type="pct"/>
            <w:tcMar>
              <w:top w:w="0" w:type="dxa"/>
              <w:left w:w="40" w:type="dxa"/>
              <w:bottom w:w="0" w:type="dxa"/>
              <w:right w:w="40" w:type="dxa"/>
            </w:tcMar>
            <w:vAlign w:val="center"/>
          </w:tcPr>
          <w:p w14:paraId="20DFF109" w14:textId="77777777" w:rsidR="000A2218" w:rsidRPr="00D01BBE" w:rsidRDefault="000A2218" w:rsidP="00AA0F5C">
            <w:pPr>
              <w:spacing w:before="0" w:line="240" w:lineRule="auto"/>
              <w:contextualSpacing/>
              <w:rPr>
                <w:sz w:val="16"/>
                <w:szCs w:val="16"/>
              </w:rPr>
            </w:pPr>
            <w:r w:rsidRPr="00D01BBE">
              <w:rPr>
                <w:sz w:val="16"/>
                <w:szCs w:val="16"/>
              </w:rPr>
              <w:t xml:space="preserve">Hrubá přidaná hodnota dle jednotlivých zdrojů energie - </w:t>
            </w:r>
            <w:r w:rsidRPr="00D01BBE">
              <w:rPr>
                <w:sz w:val="16"/>
                <w:szCs w:val="16"/>
              </w:rPr>
              <w:lastRenderedPageBreak/>
              <w:t>elektroenergetika a dodavatelské řetězce</w:t>
            </w:r>
          </w:p>
        </w:tc>
        <w:tc>
          <w:tcPr>
            <w:tcW w:w="1005" w:type="pct"/>
            <w:tcMar>
              <w:top w:w="0" w:type="dxa"/>
              <w:left w:w="40" w:type="dxa"/>
              <w:bottom w:w="0" w:type="dxa"/>
              <w:right w:w="40" w:type="dxa"/>
            </w:tcMar>
            <w:vAlign w:val="center"/>
          </w:tcPr>
          <w:p w14:paraId="4A2EA3A3" w14:textId="77777777" w:rsidR="000A2218" w:rsidRPr="00D01BBE" w:rsidRDefault="000A2218" w:rsidP="00AA0F5C">
            <w:pPr>
              <w:spacing w:before="0" w:line="240" w:lineRule="auto"/>
              <w:contextualSpacing/>
              <w:rPr>
                <w:sz w:val="16"/>
                <w:szCs w:val="16"/>
              </w:rPr>
            </w:pPr>
          </w:p>
        </w:tc>
      </w:tr>
      <w:tr w:rsidR="00D01BBE" w:rsidRPr="00D01BBE" w14:paraId="59A24FE9" w14:textId="77777777" w:rsidTr="00AA0F5C">
        <w:trPr>
          <w:trHeight w:val="285"/>
        </w:trPr>
        <w:tc>
          <w:tcPr>
            <w:tcW w:w="276" w:type="pct"/>
            <w:tcMar>
              <w:top w:w="0" w:type="dxa"/>
              <w:left w:w="40" w:type="dxa"/>
              <w:bottom w:w="0" w:type="dxa"/>
              <w:right w:w="40" w:type="dxa"/>
            </w:tcMar>
            <w:vAlign w:val="center"/>
          </w:tcPr>
          <w:p w14:paraId="48BCE068"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10F9CF2D" w14:textId="77777777" w:rsidR="000A2218" w:rsidRPr="00D01BBE" w:rsidRDefault="000A2218" w:rsidP="00AA0F5C">
            <w:pPr>
              <w:spacing w:before="0" w:line="240" w:lineRule="auto"/>
              <w:contextualSpacing/>
              <w:rPr>
                <w:sz w:val="16"/>
                <w:szCs w:val="16"/>
              </w:rPr>
            </w:pPr>
            <w:r w:rsidRPr="00D01BBE">
              <w:rPr>
                <w:sz w:val="16"/>
                <w:szCs w:val="16"/>
              </w:rPr>
              <w:t>i3=1</w:t>
            </w:r>
          </w:p>
        </w:tc>
        <w:tc>
          <w:tcPr>
            <w:tcW w:w="276" w:type="pct"/>
            <w:tcMar>
              <w:top w:w="0" w:type="dxa"/>
              <w:left w:w="40" w:type="dxa"/>
              <w:bottom w:w="0" w:type="dxa"/>
              <w:right w:w="40" w:type="dxa"/>
            </w:tcMar>
            <w:vAlign w:val="center"/>
          </w:tcPr>
          <w:p w14:paraId="5A8D9935" w14:textId="77777777" w:rsidR="000A2218" w:rsidRPr="00D01BBE" w:rsidRDefault="000A2218" w:rsidP="00AA0F5C">
            <w:pPr>
              <w:spacing w:before="0" w:line="240" w:lineRule="auto"/>
              <w:contextualSpacing/>
              <w:rPr>
                <w:sz w:val="16"/>
                <w:szCs w:val="16"/>
              </w:rPr>
            </w:pPr>
            <w:r w:rsidRPr="00D01BBE">
              <w:rPr>
                <w:sz w:val="16"/>
                <w:szCs w:val="16"/>
              </w:rPr>
              <w:t>k1=1</w:t>
            </w:r>
          </w:p>
        </w:tc>
        <w:tc>
          <w:tcPr>
            <w:tcW w:w="151" w:type="pct"/>
            <w:tcMar>
              <w:top w:w="0" w:type="dxa"/>
              <w:left w:w="40" w:type="dxa"/>
              <w:bottom w:w="0" w:type="dxa"/>
              <w:right w:w="40" w:type="dxa"/>
            </w:tcMar>
            <w:vAlign w:val="center"/>
          </w:tcPr>
          <w:p w14:paraId="053B7860" w14:textId="77777777" w:rsidR="000A2218" w:rsidRPr="00D01BBE" w:rsidRDefault="000A2218" w:rsidP="00AA0F5C">
            <w:pPr>
              <w:spacing w:before="0" w:line="240" w:lineRule="auto"/>
              <w:contextualSpacing/>
              <w:rPr>
                <w:sz w:val="16"/>
                <w:szCs w:val="16"/>
              </w:rPr>
            </w:pPr>
            <w:r w:rsidRPr="00D01BBE">
              <w:rPr>
                <w:sz w:val="16"/>
                <w:szCs w:val="16"/>
              </w:rPr>
              <w:t>10.9</w:t>
            </w:r>
          </w:p>
        </w:tc>
        <w:tc>
          <w:tcPr>
            <w:tcW w:w="1005" w:type="pct"/>
            <w:tcMar>
              <w:top w:w="0" w:type="dxa"/>
              <w:left w:w="40" w:type="dxa"/>
              <w:bottom w:w="0" w:type="dxa"/>
              <w:right w:w="40" w:type="dxa"/>
            </w:tcMar>
            <w:vAlign w:val="center"/>
          </w:tcPr>
          <w:p w14:paraId="5585A07D" w14:textId="77777777" w:rsidR="000A2218" w:rsidRPr="00D01BBE" w:rsidRDefault="000A2218" w:rsidP="00AA0F5C">
            <w:pPr>
              <w:spacing w:before="0" w:line="240" w:lineRule="auto"/>
              <w:contextualSpacing/>
              <w:rPr>
                <w:sz w:val="16"/>
                <w:szCs w:val="16"/>
              </w:rPr>
            </w:pPr>
            <w:r w:rsidRPr="00D01BBE">
              <w:rPr>
                <w:sz w:val="16"/>
                <w:szCs w:val="16"/>
              </w:rPr>
              <w:t>Organise GDP total results and plot</w:t>
            </w:r>
          </w:p>
        </w:tc>
        <w:tc>
          <w:tcPr>
            <w:tcW w:w="1005" w:type="pct"/>
            <w:tcMar>
              <w:top w:w="0" w:type="dxa"/>
              <w:left w:w="40" w:type="dxa"/>
              <w:bottom w:w="0" w:type="dxa"/>
              <w:right w:w="40" w:type="dxa"/>
            </w:tcMar>
            <w:vAlign w:val="center"/>
          </w:tcPr>
          <w:p w14:paraId="026ABC4C" w14:textId="77777777" w:rsidR="000A2218" w:rsidRPr="00D01BBE" w:rsidRDefault="000A2218" w:rsidP="00AA0F5C">
            <w:pPr>
              <w:spacing w:before="0" w:line="240" w:lineRule="auto"/>
              <w:contextualSpacing/>
              <w:rPr>
                <w:sz w:val="16"/>
                <w:szCs w:val="16"/>
              </w:rPr>
            </w:pPr>
            <w:r w:rsidRPr="00D01BBE">
              <w:rPr>
                <w:sz w:val="16"/>
                <w:szCs w:val="16"/>
              </w:rPr>
              <w:t>gdp_total</w:t>
            </w:r>
          </w:p>
        </w:tc>
        <w:tc>
          <w:tcPr>
            <w:tcW w:w="1005" w:type="pct"/>
            <w:tcMar>
              <w:top w:w="0" w:type="dxa"/>
              <w:left w:w="40" w:type="dxa"/>
              <w:bottom w:w="0" w:type="dxa"/>
              <w:right w:w="40" w:type="dxa"/>
            </w:tcMar>
            <w:vAlign w:val="center"/>
          </w:tcPr>
          <w:p w14:paraId="53C65DC4" w14:textId="77777777" w:rsidR="000A2218" w:rsidRPr="00D01BBE" w:rsidRDefault="000A2218" w:rsidP="00AA0F5C">
            <w:pPr>
              <w:spacing w:before="0" w:line="240" w:lineRule="auto"/>
              <w:contextualSpacing/>
              <w:rPr>
                <w:sz w:val="16"/>
                <w:szCs w:val="16"/>
              </w:rPr>
            </w:pPr>
            <w:r w:rsidRPr="00D01BBE">
              <w:rPr>
                <w:sz w:val="16"/>
                <w:szCs w:val="16"/>
              </w:rPr>
              <w:t>Hrubý domácí produkt celkem - elektroenergetika a dodavatelské řetězce</w:t>
            </w:r>
          </w:p>
        </w:tc>
        <w:tc>
          <w:tcPr>
            <w:tcW w:w="1005" w:type="pct"/>
            <w:tcMar>
              <w:top w:w="0" w:type="dxa"/>
              <w:left w:w="40" w:type="dxa"/>
              <w:bottom w:w="0" w:type="dxa"/>
              <w:right w:w="40" w:type="dxa"/>
            </w:tcMar>
            <w:vAlign w:val="center"/>
          </w:tcPr>
          <w:p w14:paraId="7C07FDD8" w14:textId="77777777" w:rsidR="000A2218" w:rsidRPr="00D01BBE" w:rsidRDefault="000A2218" w:rsidP="00AA0F5C">
            <w:pPr>
              <w:spacing w:before="0" w:line="240" w:lineRule="auto"/>
              <w:contextualSpacing/>
              <w:rPr>
                <w:sz w:val="16"/>
                <w:szCs w:val="16"/>
              </w:rPr>
            </w:pPr>
          </w:p>
        </w:tc>
      </w:tr>
      <w:tr w:rsidR="00D01BBE" w:rsidRPr="00D01BBE" w14:paraId="6F1C35C0" w14:textId="77777777" w:rsidTr="007B4565">
        <w:trPr>
          <w:trHeight w:val="1635"/>
        </w:trPr>
        <w:tc>
          <w:tcPr>
            <w:tcW w:w="276" w:type="pct"/>
            <w:tcMar>
              <w:top w:w="0" w:type="dxa"/>
              <w:left w:w="40" w:type="dxa"/>
              <w:bottom w:w="0" w:type="dxa"/>
              <w:right w:w="40" w:type="dxa"/>
            </w:tcMar>
            <w:vAlign w:val="center"/>
          </w:tcPr>
          <w:p w14:paraId="42E09501"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3CC12EC4" w14:textId="77777777" w:rsidR="000A2218" w:rsidRPr="00D01BBE" w:rsidRDefault="000A2218" w:rsidP="00AA0F5C">
            <w:pPr>
              <w:spacing w:before="0" w:line="240" w:lineRule="auto"/>
              <w:contextualSpacing/>
              <w:rPr>
                <w:sz w:val="16"/>
                <w:szCs w:val="16"/>
              </w:rPr>
            </w:pPr>
            <w:r w:rsidRPr="00D01BBE">
              <w:rPr>
                <w:sz w:val="16"/>
                <w:szCs w:val="16"/>
              </w:rPr>
              <w:t>i3=1</w:t>
            </w:r>
          </w:p>
        </w:tc>
        <w:tc>
          <w:tcPr>
            <w:tcW w:w="276" w:type="pct"/>
            <w:tcMar>
              <w:top w:w="0" w:type="dxa"/>
              <w:left w:w="40" w:type="dxa"/>
              <w:bottom w:w="0" w:type="dxa"/>
              <w:right w:w="40" w:type="dxa"/>
            </w:tcMar>
            <w:vAlign w:val="center"/>
          </w:tcPr>
          <w:p w14:paraId="5A2BE227" w14:textId="77777777" w:rsidR="000A2218" w:rsidRPr="00D01BBE" w:rsidRDefault="000A2218" w:rsidP="00AA0F5C">
            <w:pPr>
              <w:spacing w:before="0" w:line="240" w:lineRule="auto"/>
              <w:contextualSpacing/>
              <w:rPr>
                <w:sz w:val="16"/>
                <w:szCs w:val="16"/>
              </w:rPr>
            </w:pPr>
            <w:r w:rsidRPr="00D01BBE">
              <w:rPr>
                <w:sz w:val="16"/>
                <w:szCs w:val="16"/>
              </w:rPr>
              <w:t>k4=1</w:t>
            </w:r>
          </w:p>
        </w:tc>
        <w:tc>
          <w:tcPr>
            <w:tcW w:w="151" w:type="pct"/>
            <w:tcMar>
              <w:top w:w="0" w:type="dxa"/>
              <w:left w:w="40" w:type="dxa"/>
              <w:bottom w:w="0" w:type="dxa"/>
              <w:right w:w="40" w:type="dxa"/>
            </w:tcMar>
            <w:vAlign w:val="center"/>
          </w:tcPr>
          <w:p w14:paraId="608FE0E9" w14:textId="77777777" w:rsidR="000A2218" w:rsidRPr="00D01BBE" w:rsidRDefault="000A2218" w:rsidP="00AA0F5C">
            <w:pPr>
              <w:spacing w:before="0" w:line="240" w:lineRule="auto"/>
              <w:contextualSpacing/>
              <w:rPr>
                <w:sz w:val="16"/>
                <w:szCs w:val="16"/>
              </w:rPr>
            </w:pPr>
            <w:r w:rsidRPr="00D01BBE">
              <w:rPr>
                <w:sz w:val="16"/>
                <w:szCs w:val="16"/>
              </w:rPr>
              <w:t>10.10</w:t>
            </w:r>
          </w:p>
        </w:tc>
        <w:tc>
          <w:tcPr>
            <w:tcW w:w="1005" w:type="pct"/>
            <w:tcMar>
              <w:top w:w="0" w:type="dxa"/>
              <w:left w:w="40" w:type="dxa"/>
              <w:bottom w:w="0" w:type="dxa"/>
              <w:right w:w="40" w:type="dxa"/>
            </w:tcMar>
            <w:vAlign w:val="center"/>
          </w:tcPr>
          <w:p w14:paraId="0AB43652" w14:textId="77777777" w:rsidR="000A2218" w:rsidRPr="00D01BBE" w:rsidRDefault="000A2218" w:rsidP="00AA0F5C">
            <w:pPr>
              <w:spacing w:before="0" w:line="240" w:lineRule="auto"/>
              <w:contextualSpacing/>
              <w:rPr>
                <w:sz w:val="16"/>
                <w:szCs w:val="16"/>
              </w:rPr>
            </w:pPr>
            <w:r w:rsidRPr="00D01BBE">
              <w:rPr>
                <w:sz w:val="16"/>
                <w:szCs w:val="16"/>
              </w:rPr>
              <w:t>Organise GDP results by sectors (winners vs. losers sorted by 2050; average over 2015-2050) and plot</w:t>
            </w:r>
          </w:p>
        </w:tc>
        <w:tc>
          <w:tcPr>
            <w:tcW w:w="1005" w:type="pct"/>
            <w:shd w:val="clear" w:color="auto" w:fill="auto"/>
            <w:tcMar>
              <w:top w:w="0" w:type="dxa"/>
              <w:left w:w="40" w:type="dxa"/>
              <w:bottom w:w="0" w:type="dxa"/>
              <w:right w:w="40" w:type="dxa"/>
            </w:tcMar>
            <w:vAlign w:val="center"/>
          </w:tcPr>
          <w:p w14:paraId="3E949BF1" w14:textId="77777777" w:rsidR="000A2218" w:rsidRPr="00D01BBE" w:rsidRDefault="000A2218" w:rsidP="00AA0F5C">
            <w:pPr>
              <w:spacing w:before="0" w:line="240" w:lineRule="auto"/>
              <w:contextualSpacing/>
              <w:rPr>
                <w:sz w:val="16"/>
                <w:szCs w:val="16"/>
              </w:rPr>
            </w:pPr>
            <w:r w:rsidRPr="00D01BBE">
              <w:rPr>
                <w:sz w:val="16"/>
                <w:szCs w:val="16"/>
              </w:rPr>
              <w:t>gdp_sectors.csv + gdp_sectors_win.png + gdp_sectors_los.png; gdp_sectors_av.csv + gdp_sectors_av.png</w:t>
            </w:r>
          </w:p>
        </w:tc>
        <w:tc>
          <w:tcPr>
            <w:tcW w:w="1005" w:type="pct"/>
            <w:shd w:val="clear" w:color="auto" w:fill="auto"/>
            <w:tcMar>
              <w:top w:w="0" w:type="dxa"/>
              <w:left w:w="40" w:type="dxa"/>
              <w:bottom w:w="0" w:type="dxa"/>
              <w:right w:w="40" w:type="dxa"/>
            </w:tcMar>
            <w:vAlign w:val="center"/>
          </w:tcPr>
          <w:p w14:paraId="662F3036" w14:textId="77777777" w:rsidR="000A2218" w:rsidRPr="00D01BBE" w:rsidRDefault="000A2218" w:rsidP="00AA0F5C">
            <w:pPr>
              <w:spacing w:before="0" w:line="240" w:lineRule="auto"/>
              <w:contextualSpacing/>
              <w:rPr>
                <w:sz w:val="16"/>
                <w:szCs w:val="16"/>
              </w:rPr>
            </w:pPr>
            <w:r w:rsidRPr="00D01BBE">
              <w:rPr>
                <w:sz w:val="16"/>
                <w:szCs w:val="16"/>
              </w:rPr>
              <w:t>gdp_sectors -&gt; Hrubý domácí produkt po jednotlivých odvětvích (10 odvětví s největším nárůstem/poklesem oproti roku 2015) - elektroenergetika a dodavatelské řetězce; gdp_sectors_av -&gt; Hrubý domácí produkt po jednotlivých odvětvích (10 odvětví s největším nárůstem/poklesem, průměr za období 2015-2050) - elektroenergetika a dodavatelské řetězce</w:t>
            </w:r>
          </w:p>
        </w:tc>
        <w:tc>
          <w:tcPr>
            <w:tcW w:w="1005" w:type="pct"/>
            <w:shd w:val="clear" w:color="auto" w:fill="auto"/>
            <w:tcMar>
              <w:top w:w="0" w:type="dxa"/>
              <w:left w:w="40" w:type="dxa"/>
              <w:bottom w:w="0" w:type="dxa"/>
              <w:right w:w="40" w:type="dxa"/>
            </w:tcMar>
            <w:vAlign w:val="center"/>
          </w:tcPr>
          <w:p w14:paraId="3B596248" w14:textId="77777777" w:rsidR="000A2218" w:rsidRPr="00D01BBE" w:rsidRDefault="000A2218" w:rsidP="00AA0F5C">
            <w:pPr>
              <w:spacing w:before="0" w:line="240" w:lineRule="auto"/>
              <w:contextualSpacing/>
              <w:rPr>
                <w:sz w:val="16"/>
                <w:szCs w:val="16"/>
              </w:rPr>
            </w:pPr>
            <w:r w:rsidRPr="00D01BBE">
              <w:rPr>
                <w:sz w:val="16"/>
                <w:szCs w:val="16"/>
              </w:rPr>
              <w:t>Celkem 2 tabulky a 3 grafy (tabulka gdp_sectors.csv obsahuje hodnoty pro grafy gdp_sectors_win.png a gdp_sectors_los.png) - vždy vyjet všechny</w:t>
            </w:r>
          </w:p>
        </w:tc>
      </w:tr>
      <w:tr w:rsidR="00D01BBE" w:rsidRPr="00D01BBE" w14:paraId="23934F09" w14:textId="77777777" w:rsidTr="00AA0F5C">
        <w:trPr>
          <w:trHeight w:val="285"/>
        </w:trPr>
        <w:tc>
          <w:tcPr>
            <w:tcW w:w="276" w:type="pct"/>
            <w:tcMar>
              <w:top w:w="0" w:type="dxa"/>
              <w:left w:w="40" w:type="dxa"/>
              <w:bottom w:w="0" w:type="dxa"/>
              <w:right w:w="40" w:type="dxa"/>
            </w:tcMar>
            <w:vAlign w:val="center"/>
          </w:tcPr>
          <w:p w14:paraId="2846FF89"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46C5FD1E" w14:textId="77777777" w:rsidR="000A2218" w:rsidRPr="00D01BBE" w:rsidRDefault="000A2218" w:rsidP="00AA0F5C">
            <w:pPr>
              <w:spacing w:before="0" w:line="240" w:lineRule="auto"/>
              <w:contextualSpacing/>
              <w:rPr>
                <w:sz w:val="16"/>
                <w:szCs w:val="16"/>
              </w:rPr>
            </w:pPr>
            <w:r w:rsidRPr="00D01BBE">
              <w:rPr>
                <w:sz w:val="16"/>
                <w:szCs w:val="16"/>
              </w:rPr>
              <w:t>i3=1</w:t>
            </w:r>
          </w:p>
        </w:tc>
        <w:tc>
          <w:tcPr>
            <w:tcW w:w="276" w:type="pct"/>
            <w:tcMar>
              <w:top w:w="0" w:type="dxa"/>
              <w:left w:w="40" w:type="dxa"/>
              <w:bottom w:w="0" w:type="dxa"/>
              <w:right w:w="40" w:type="dxa"/>
            </w:tcMar>
            <w:vAlign w:val="center"/>
          </w:tcPr>
          <w:p w14:paraId="348C3347" w14:textId="77777777" w:rsidR="000A2218" w:rsidRPr="00D01BBE" w:rsidRDefault="000A2218" w:rsidP="00AA0F5C">
            <w:pPr>
              <w:spacing w:before="0" w:line="240" w:lineRule="auto"/>
              <w:contextualSpacing/>
              <w:rPr>
                <w:sz w:val="16"/>
                <w:szCs w:val="16"/>
              </w:rPr>
            </w:pPr>
            <w:r w:rsidRPr="00D01BBE">
              <w:rPr>
                <w:sz w:val="16"/>
                <w:szCs w:val="16"/>
              </w:rPr>
              <w:t>k5=1</w:t>
            </w:r>
          </w:p>
        </w:tc>
        <w:tc>
          <w:tcPr>
            <w:tcW w:w="151" w:type="pct"/>
            <w:tcMar>
              <w:top w:w="0" w:type="dxa"/>
              <w:left w:w="40" w:type="dxa"/>
              <w:bottom w:w="0" w:type="dxa"/>
              <w:right w:w="40" w:type="dxa"/>
            </w:tcMar>
            <w:vAlign w:val="center"/>
          </w:tcPr>
          <w:p w14:paraId="0197FA4C" w14:textId="77777777" w:rsidR="000A2218" w:rsidRPr="00D01BBE" w:rsidRDefault="000A2218" w:rsidP="00AA0F5C">
            <w:pPr>
              <w:spacing w:before="0" w:line="240" w:lineRule="auto"/>
              <w:contextualSpacing/>
              <w:rPr>
                <w:sz w:val="16"/>
                <w:szCs w:val="16"/>
              </w:rPr>
            </w:pPr>
            <w:r w:rsidRPr="00D01BBE">
              <w:rPr>
                <w:sz w:val="16"/>
                <w:szCs w:val="16"/>
              </w:rPr>
              <w:t>10.11</w:t>
            </w:r>
          </w:p>
        </w:tc>
        <w:tc>
          <w:tcPr>
            <w:tcW w:w="1005" w:type="pct"/>
            <w:tcMar>
              <w:top w:w="0" w:type="dxa"/>
              <w:left w:w="40" w:type="dxa"/>
              <w:bottom w:w="0" w:type="dxa"/>
              <w:right w:w="40" w:type="dxa"/>
            </w:tcMar>
            <w:vAlign w:val="center"/>
          </w:tcPr>
          <w:p w14:paraId="3E69DE5F" w14:textId="77777777" w:rsidR="000A2218" w:rsidRPr="00D01BBE" w:rsidRDefault="000A2218" w:rsidP="00AA0F5C">
            <w:pPr>
              <w:spacing w:before="0" w:line="240" w:lineRule="auto"/>
              <w:contextualSpacing/>
              <w:rPr>
                <w:sz w:val="16"/>
                <w:szCs w:val="16"/>
              </w:rPr>
            </w:pPr>
            <w:r w:rsidRPr="00D01BBE">
              <w:rPr>
                <w:sz w:val="16"/>
                <w:szCs w:val="16"/>
              </w:rPr>
              <w:t>Organise GDP results by electricity sources and plot</w:t>
            </w:r>
          </w:p>
        </w:tc>
        <w:tc>
          <w:tcPr>
            <w:tcW w:w="1005" w:type="pct"/>
            <w:tcMar>
              <w:top w:w="0" w:type="dxa"/>
              <w:left w:w="40" w:type="dxa"/>
              <w:bottom w:w="0" w:type="dxa"/>
              <w:right w:w="40" w:type="dxa"/>
            </w:tcMar>
            <w:vAlign w:val="center"/>
          </w:tcPr>
          <w:p w14:paraId="7E84B528" w14:textId="77777777" w:rsidR="000A2218" w:rsidRPr="00D01BBE" w:rsidRDefault="000A2218" w:rsidP="00AA0F5C">
            <w:pPr>
              <w:spacing w:before="0" w:line="240" w:lineRule="auto"/>
              <w:contextualSpacing/>
              <w:rPr>
                <w:sz w:val="16"/>
                <w:szCs w:val="16"/>
              </w:rPr>
            </w:pPr>
            <w:r w:rsidRPr="00D01BBE">
              <w:rPr>
                <w:sz w:val="16"/>
                <w:szCs w:val="16"/>
              </w:rPr>
              <w:t>gdp_sources</w:t>
            </w:r>
          </w:p>
        </w:tc>
        <w:tc>
          <w:tcPr>
            <w:tcW w:w="1005" w:type="pct"/>
            <w:tcMar>
              <w:top w:w="0" w:type="dxa"/>
              <w:left w:w="40" w:type="dxa"/>
              <w:bottom w:w="0" w:type="dxa"/>
              <w:right w:w="40" w:type="dxa"/>
            </w:tcMar>
            <w:vAlign w:val="center"/>
          </w:tcPr>
          <w:p w14:paraId="4426B23F" w14:textId="77777777" w:rsidR="000A2218" w:rsidRPr="00D01BBE" w:rsidRDefault="000A2218" w:rsidP="00AA0F5C">
            <w:pPr>
              <w:spacing w:before="0" w:line="240" w:lineRule="auto"/>
              <w:contextualSpacing/>
              <w:rPr>
                <w:sz w:val="16"/>
                <w:szCs w:val="16"/>
              </w:rPr>
            </w:pPr>
            <w:r w:rsidRPr="00D01BBE">
              <w:rPr>
                <w:sz w:val="16"/>
                <w:szCs w:val="16"/>
              </w:rPr>
              <w:t>Hrubý domácí produkt dle jednotlivých zdrojů energie - elektroenergetika a dodavatelské řetězce</w:t>
            </w:r>
          </w:p>
        </w:tc>
        <w:tc>
          <w:tcPr>
            <w:tcW w:w="1005" w:type="pct"/>
            <w:tcMar>
              <w:top w:w="0" w:type="dxa"/>
              <w:left w:w="40" w:type="dxa"/>
              <w:bottom w:w="0" w:type="dxa"/>
              <w:right w:w="40" w:type="dxa"/>
            </w:tcMar>
            <w:vAlign w:val="center"/>
          </w:tcPr>
          <w:p w14:paraId="1B90F853" w14:textId="77777777" w:rsidR="000A2218" w:rsidRPr="00D01BBE" w:rsidRDefault="000A2218" w:rsidP="00AA0F5C">
            <w:pPr>
              <w:spacing w:before="0" w:line="240" w:lineRule="auto"/>
              <w:contextualSpacing/>
              <w:rPr>
                <w:sz w:val="16"/>
                <w:szCs w:val="16"/>
              </w:rPr>
            </w:pPr>
          </w:p>
        </w:tc>
      </w:tr>
      <w:tr w:rsidR="00D01BBE" w:rsidRPr="00D01BBE" w14:paraId="64C1399F" w14:textId="77777777" w:rsidTr="00AA0F5C">
        <w:trPr>
          <w:trHeight w:val="285"/>
        </w:trPr>
        <w:tc>
          <w:tcPr>
            <w:tcW w:w="276" w:type="pct"/>
            <w:tcMar>
              <w:top w:w="0" w:type="dxa"/>
              <w:left w:w="40" w:type="dxa"/>
              <w:bottom w:w="0" w:type="dxa"/>
              <w:right w:w="40" w:type="dxa"/>
            </w:tcMar>
            <w:vAlign w:val="center"/>
          </w:tcPr>
          <w:p w14:paraId="654BDFAA"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2AD05CF8" w14:textId="77777777" w:rsidR="000A2218" w:rsidRPr="00D01BBE" w:rsidRDefault="000A2218" w:rsidP="00AA0F5C">
            <w:pPr>
              <w:spacing w:before="0" w:line="240" w:lineRule="auto"/>
              <w:contextualSpacing/>
              <w:rPr>
                <w:sz w:val="16"/>
                <w:szCs w:val="16"/>
              </w:rPr>
            </w:pPr>
            <w:r w:rsidRPr="00D01BBE">
              <w:rPr>
                <w:sz w:val="16"/>
                <w:szCs w:val="16"/>
              </w:rPr>
              <w:t>i4=1</w:t>
            </w:r>
          </w:p>
        </w:tc>
        <w:tc>
          <w:tcPr>
            <w:tcW w:w="276" w:type="pct"/>
            <w:tcMar>
              <w:top w:w="0" w:type="dxa"/>
              <w:left w:w="40" w:type="dxa"/>
              <w:bottom w:w="0" w:type="dxa"/>
              <w:right w:w="40" w:type="dxa"/>
            </w:tcMar>
            <w:vAlign w:val="center"/>
          </w:tcPr>
          <w:p w14:paraId="168B5244" w14:textId="77777777" w:rsidR="000A2218" w:rsidRPr="00D01BBE" w:rsidRDefault="000A2218" w:rsidP="00AA0F5C">
            <w:pPr>
              <w:spacing w:before="0" w:line="240" w:lineRule="auto"/>
              <w:contextualSpacing/>
              <w:rPr>
                <w:sz w:val="16"/>
                <w:szCs w:val="16"/>
              </w:rPr>
            </w:pPr>
            <w:r w:rsidRPr="00D01BBE">
              <w:rPr>
                <w:sz w:val="16"/>
                <w:szCs w:val="16"/>
              </w:rPr>
              <w:t>k1=1</w:t>
            </w:r>
          </w:p>
        </w:tc>
        <w:tc>
          <w:tcPr>
            <w:tcW w:w="151" w:type="pct"/>
            <w:tcMar>
              <w:top w:w="0" w:type="dxa"/>
              <w:left w:w="40" w:type="dxa"/>
              <w:bottom w:w="0" w:type="dxa"/>
              <w:right w:w="40" w:type="dxa"/>
            </w:tcMar>
            <w:vAlign w:val="center"/>
          </w:tcPr>
          <w:p w14:paraId="79DFA8B5" w14:textId="77777777" w:rsidR="000A2218" w:rsidRPr="00D01BBE" w:rsidRDefault="000A2218" w:rsidP="00AA0F5C">
            <w:pPr>
              <w:spacing w:before="0" w:line="240" w:lineRule="auto"/>
              <w:contextualSpacing/>
              <w:rPr>
                <w:sz w:val="16"/>
                <w:szCs w:val="16"/>
              </w:rPr>
            </w:pPr>
            <w:r w:rsidRPr="00D01BBE">
              <w:rPr>
                <w:sz w:val="16"/>
                <w:szCs w:val="16"/>
              </w:rPr>
              <w:t>10.12</w:t>
            </w:r>
          </w:p>
        </w:tc>
        <w:tc>
          <w:tcPr>
            <w:tcW w:w="1005" w:type="pct"/>
            <w:tcMar>
              <w:top w:w="0" w:type="dxa"/>
              <w:left w:w="40" w:type="dxa"/>
              <w:bottom w:w="0" w:type="dxa"/>
              <w:right w:w="40" w:type="dxa"/>
            </w:tcMar>
            <w:vAlign w:val="center"/>
          </w:tcPr>
          <w:p w14:paraId="145815D4" w14:textId="77777777" w:rsidR="000A2218" w:rsidRPr="00D01BBE" w:rsidRDefault="000A2218" w:rsidP="00AA0F5C">
            <w:pPr>
              <w:spacing w:before="0" w:line="240" w:lineRule="auto"/>
              <w:contextualSpacing/>
              <w:rPr>
                <w:sz w:val="16"/>
                <w:szCs w:val="16"/>
              </w:rPr>
            </w:pPr>
            <w:r w:rsidRPr="00D01BBE">
              <w:rPr>
                <w:sz w:val="16"/>
                <w:szCs w:val="16"/>
              </w:rPr>
              <w:t>Organise GHG total results and plot</w:t>
            </w:r>
          </w:p>
        </w:tc>
        <w:tc>
          <w:tcPr>
            <w:tcW w:w="1005" w:type="pct"/>
            <w:tcMar>
              <w:top w:w="0" w:type="dxa"/>
              <w:left w:w="40" w:type="dxa"/>
              <w:bottom w:w="0" w:type="dxa"/>
              <w:right w:w="40" w:type="dxa"/>
            </w:tcMar>
            <w:vAlign w:val="center"/>
          </w:tcPr>
          <w:p w14:paraId="124A130D" w14:textId="77777777" w:rsidR="000A2218" w:rsidRPr="00D01BBE" w:rsidRDefault="000A2218" w:rsidP="00AA0F5C">
            <w:pPr>
              <w:spacing w:before="0" w:line="240" w:lineRule="auto"/>
              <w:contextualSpacing/>
              <w:rPr>
                <w:sz w:val="16"/>
                <w:szCs w:val="16"/>
              </w:rPr>
            </w:pPr>
            <w:r w:rsidRPr="00D01BBE">
              <w:rPr>
                <w:sz w:val="16"/>
                <w:szCs w:val="16"/>
              </w:rPr>
              <w:t>ghg_total</w:t>
            </w:r>
          </w:p>
        </w:tc>
        <w:tc>
          <w:tcPr>
            <w:tcW w:w="1005" w:type="pct"/>
            <w:tcMar>
              <w:top w:w="0" w:type="dxa"/>
              <w:left w:w="40" w:type="dxa"/>
              <w:bottom w:w="0" w:type="dxa"/>
              <w:right w:w="40" w:type="dxa"/>
            </w:tcMar>
            <w:vAlign w:val="center"/>
          </w:tcPr>
          <w:p w14:paraId="3EC99391" w14:textId="77777777" w:rsidR="000A2218" w:rsidRPr="00D01BBE" w:rsidRDefault="000A2218" w:rsidP="00AA0F5C">
            <w:pPr>
              <w:spacing w:before="0" w:line="240" w:lineRule="auto"/>
              <w:contextualSpacing/>
              <w:rPr>
                <w:sz w:val="16"/>
                <w:szCs w:val="16"/>
              </w:rPr>
            </w:pPr>
            <w:r w:rsidRPr="00D01BBE">
              <w:rPr>
                <w:sz w:val="16"/>
                <w:szCs w:val="16"/>
              </w:rPr>
              <w:t>Emise skleníkových plynů celkem - elektroenergetika a dodavatelské řetězce</w:t>
            </w:r>
          </w:p>
        </w:tc>
        <w:tc>
          <w:tcPr>
            <w:tcW w:w="1005" w:type="pct"/>
            <w:tcMar>
              <w:top w:w="0" w:type="dxa"/>
              <w:left w:w="40" w:type="dxa"/>
              <w:bottom w:w="0" w:type="dxa"/>
              <w:right w:w="40" w:type="dxa"/>
            </w:tcMar>
            <w:vAlign w:val="center"/>
          </w:tcPr>
          <w:p w14:paraId="562F0435" w14:textId="77777777" w:rsidR="000A2218" w:rsidRPr="00D01BBE" w:rsidRDefault="000A2218" w:rsidP="00AA0F5C">
            <w:pPr>
              <w:spacing w:before="0" w:line="240" w:lineRule="auto"/>
              <w:contextualSpacing/>
              <w:rPr>
                <w:sz w:val="16"/>
                <w:szCs w:val="16"/>
              </w:rPr>
            </w:pPr>
          </w:p>
        </w:tc>
      </w:tr>
      <w:tr w:rsidR="00D01BBE" w:rsidRPr="00D01BBE" w14:paraId="54D913A1" w14:textId="77777777" w:rsidTr="00AA0F5C">
        <w:trPr>
          <w:trHeight w:val="285"/>
        </w:trPr>
        <w:tc>
          <w:tcPr>
            <w:tcW w:w="276" w:type="pct"/>
            <w:tcMar>
              <w:top w:w="0" w:type="dxa"/>
              <w:left w:w="40" w:type="dxa"/>
              <w:bottom w:w="0" w:type="dxa"/>
              <w:right w:w="40" w:type="dxa"/>
            </w:tcMar>
            <w:vAlign w:val="center"/>
          </w:tcPr>
          <w:p w14:paraId="63CC76D4" w14:textId="77777777" w:rsidR="000A2218" w:rsidRPr="00D01BBE" w:rsidRDefault="000A2218" w:rsidP="00AA0F5C">
            <w:pPr>
              <w:spacing w:before="0" w:line="240" w:lineRule="auto"/>
              <w:contextualSpacing/>
              <w:rPr>
                <w:sz w:val="16"/>
                <w:szCs w:val="16"/>
              </w:rPr>
            </w:pPr>
            <w:r w:rsidRPr="00D01BBE">
              <w:rPr>
                <w:sz w:val="16"/>
                <w:szCs w:val="16"/>
              </w:rPr>
              <w:t>p2=0</w:t>
            </w:r>
          </w:p>
        </w:tc>
        <w:tc>
          <w:tcPr>
            <w:tcW w:w="276" w:type="pct"/>
            <w:tcMar>
              <w:top w:w="0" w:type="dxa"/>
              <w:left w:w="40" w:type="dxa"/>
              <w:bottom w:w="0" w:type="dxa"/>
              <w:right w:w="40" w:type="dxa"/>
            </w:tcMar>
            <w:vAlign w:val="center"/>
          </w:tcPr>
          <w:p w14:paraId="35F79CB3" w14:textId="77777777" w:rsidR="000A2218" w:rsidRPr="00D01BBE" w:rsidRDefault="000A2218" w:rsidP="00AA0F5C">
            <w:pPr>
              <w:spacing w:before="0" w:line="240" w:lineRule="auto"/>
              <w:contextualSpacing/>
              <w:rPr>
                <w:sz w:val="16"/>
                <w:szCs w:val="16"/>
              </w:rPr>
            </w:pPr>
            <w:r w:rsidRPr="00D01BBE">
              <w:rPr>
                <w:sz w:val="16"/>
                <w:szCs w:val="16"/>
              </w:rPr>
              <w:t>i4=1</w:t>
            </w:r>
          </w:p>
        </w:tc>
        <w:tc>
          <w:tcPr>
            <w:tcW w:w="276" w:type="pct"/>
            <w:tcMar>
              <w:top w:w="0" w:type="dxa"/>
              <w:left w:w="40" w:type="dxa"/>
              <w:bottom w:w="0" w:type="dxa"/>
              <w:right w:w="40" w:type="dxa"/>
            </w:tcMar>
            <w:vAlign w:val="center"/>
          </w:tcPr>
          <w:p w14:paraId="77435844" w14:textId="77777777" w:rsidR="000A2218" w:rsidRPr="00D01BBE" w:rsidRDefault="000A2218" w:rsidP="00AA0F5C">
            <w:pPr>
              <w:spacing w:before="0" w:line="240" w:lineRule="auto"/>
              <w:contextualSpacing/>
              <w:rPr>
                <w:sz w:val="16"/>
                <w:szCs w:val="16"/>
              </w:rPr>
            </w:pPr>
            <w:r w:rsidRPr="00D01BBE">
              <w:rPr>
                <w:sz w:val="16"/>
                <w:szCs w:val="16"/>
              </w:rPr>
              <w:t>k5=1</w:t>
            </w:r>
          </w:p>
        </w:tc>
        <w:tc>
          <w:tcPr>
            <w:tcW w:w="151" w:type="pct"/>
            <w:tcMar>
              <w:top w:w="0" w:type="dxa"/>
              <w:left w:w="40" w:type="dxa"/>
              <w:bottom w:w="0" w:type="dxa"/>
              <w:right w:w="40" w:type="dxa"/>
            </w:tcMar>
            <w:vAlign w:val="center"/>
          </w:tcPr>
          <w:p w14:paraId="6D9E0F5A" w14:textId="77777777" w:rsidR="000A2218" w:rsidRPr="00D01BBE" w:rsidRDefault="000A2218" w:rsidP="00AA0F5C">
            <w:pPr>
              <w:spacing w:before="0" w:line="240" w:lineRule="auto"/>
              <w:contextualSpacing/>
              <w:rPr>
                <w:sz w:val="16"/>
                <w:szCs w:val="16"/>
              </w:rPr>
            </w:pPr>
            <w:r w:rsidRPr="00D01BBE">
              <w:rPr>
                <w:sz w:val="16"/>
                <w:szCs w:val="16"/>
              </w:rPr>
              <w:t>10.13</w:t>
            </w:r>
          </w:p>
        </w:tc>
        <w:tc>
          <w:tcPr>
            <w:tcW w:w="1005" w:type="pct"/>
            <w:tcMar>
              <w:top w:w="0" w:type="dxa"/>
              <w:left w:w="40" w:type="dxa"/>
              <w:bottom w:w="0" w:type="dxa"/>
              <w:right w:w="40" w:type="dxa"/>
            </w:tcMar>
            <w:vAlign w:val="center"/>
          </w:tcPr>
          <w:p w14:paraId="63BFEA34" w14:textId="77777777" w:rsidR="000A2218" w:rsidRPr="00D01BBE" w:rsidRDefault="000A2218" w:rsidP="00AA0F5C">
            <w:pPr>
              <w:spacing w:before="0" w:line="240" w:lineRule="auto"/>
              <w:contextualSpacing/>
              <w:rPr>
                <w:sz w:val="16"/>
                <w:szCs w:val="16"/>
              </w:rPr>
            </w:pPr>
            <w:r w:rsidRPr="00D01BBE">
              <w:rPr>
                <w:sz w:val="16"/>
                <w:szCs w:val="16"/>
              </w:rPr>
              <w:t>Organise GHG results by electricity sources and plot</w:t>
            </w:r>
          </w:p>
        </w:tc>
        <w:tc>
          <w:tcPr>
            <w:tcW w:w="1005" w:type="pct"/>
            <w:tcMar>
              <w:top w:w="0" w:type="dxa"/>
              <w:left w:w="40" w:type="dxa"/>
              <w:bottom w:w="0" w:type="dxa"/>
              <w:right w:w="40" w:type="dxa"/>
            </w:tcMar>
            <w:vAlign w:val="center"/>
          </w:tcPr>
          <w:p w14:paraId="5488A621" w14:textId="77777777" w:rsidR="000A2218" w:rsidRPr="00D01BBE" w:rsidRDefault="000A2218" w:rsidP="00AA0F5C">
            <w:pPr>
              <w:spacing w:before="0" w:line="240" w:lineRule="auto"/>
              <w:contextualSpacing/>
              <w:rPr>
                <w:sz w:val="16"/>
                <w:szCs w:val="16"/>
              </w:rPr>
            </w:pPr>
            <w:r w:rsidRPr="00D01BBE">
              <w:rPr>
                <w:sz w:val="16"/>
                <w:szCs w:val="16"/>
              </w:rPr>
              <w:t>ghg_sources</w:t>
            </w:r>
          </w:p>
        </w:tc>
        <w:tc>
          <w:tcPr>
            <w:tcW w:w="1005" w:type="pct"/>
            <w:tcMar>
              <w:top w:w="0" w:type="dxa"/>
              <w:left w:w="40" w:type="dxa"/>
              <w:bottom w:w="0" w:type="dxa"/>
              <w:right w:w="40" w:type="dxa"/>
            </w:tcMar>
            <w:vAlign w:val="center"/>
          </w:tcPr>
          <w:p w14:paraId="195A26A5" w14:textId="77777777" w:rsidR="000A2218" w:rsidRPr="00D01BBE" w:rsidRDefault="000A2218" w:rsidP="00AA0F5C">
            <w:pPr>
              <w:spacing w:before="0" w:line="240" w:lineRule="auto"/>
              <w:contextualSpacing/>
              <w:rPr>
                <w:sz w:val="16"/>
                <w:szCs w:val="16"/>
              </w:rPr>
            </w:pPr>
            <w:r w:rsidRPr="00D01BBE">
              <w:rPr>
                <w:sz w:val="16"/>
                <w:szCs w:val="16"/>
              </w:rPr>
              <w:t>Emise skleníkových plynů dle jednotlivých zdrojů energie - elektroenergetika a dodavatelské řetězce</w:t>
            </w:r>
          </w:p>
        </w:tc>
        <w:tc>
          <w:tcPr>
            <w:tcW w:w="1005" w:type="pct"/>
            <w:tcMar>
              <w:top w:w="0" w:type="dxa"/>
              <w:left w:w="40" w:type="dxa"/>
              <w:bottom w:w="0" w:type="dxa"/>
              <w:right w:w="40" w:type="dxa"/>
            </w:tcMar>
            <w:vAlign w:val="center"/>
          </w:tcPr>
          <w:p w14:paraId="32893593" w14:textId="77777777" w:rsidR="000A2218" w:rsidRPr="00D01BBE" w:rsidRDefault="000A2218" w:rsidP="00AA0F5C">
            <w:pPr>
              <w:spacing w:before="0" w:line="240" w:lineRule="auto"/>
              <w:contextualSpacing/>
              <w:rPr>
                <w:sz w:val="16"/>
                <w:szCs w:val="16"/>
              </w:rPr>
            </w:pPr>
          </w:p>
        </w:tc>
      </w:tr>
      <w:tr w:rsidR="00D01BBE" w:rsidRPr="00D01BBE" w14:paraId="30826C73" w14:textId="77777777" w:rsidTr="00AA0F5C">
        <w:trPr>
          <w:trHeight w:val="285"/>
        </w:trPr>
        <w:tc>
          <w:tcPr>
            <w:tcW w:w="276" w:type="pct"/>
            <w:tcMar>
              <w:top w:w="0" w:type="dxa"/>
              <w:left w:w="40" w:type="dxa"/>
              <w:bottom w:w="0" w:type="dxa"/>
              <w:right w:w="40" w:type="dxa"/>
            </w:tcMar>
            <w:vAlign w:val="center"/>
          </w:tcPr>
          <w:p w14:paraId="26D2EF6A" w14:textId="77777777" w:rsidR="000A2218" w:rsidRPr="00D01BBE" w:rsidRDefault="000A2218" w:rsidP="00AA0F5C">
            <w:pPr>
              <w:spacing w:before="0" w:line="240" w:lineRule="auto"/>
              <w:contextualSpacing/>
              <w:rPr>
                <w:sz w:val="16"/>
                <w:szCs w:val="16"/>
              </w:rPr>
            </w:pPr>
          </w:p>
        </w:tc>
        <w:tc>
          <w:tcPr>
            <w:tcW w:w="276" w:type="pct"/>
            <w:tcMar>
              <w:top w:w="0" w:type="dxa"/>
              <w:left w:w="40" w:type="dxa"/>
              <w:bottom w:w="0" w:type="dxa"/>
              <w:right w:w="40" w:type="dxa"/>
            </w:tcMar>
            <w:vAlign w:val="center"/>
          </w:tcPr>
          <w:p w14:paraId="05378CE1" w14:textId="77777777" w:rsidR="000A2218" w:rsidRPr="00D01BBE" w:rsidRDefault="000A2218" w:rsidP="00AA0F5C">
            <w:pPr>
              <w:spacing w:before="0" w:line="240" w:lineRule="auto"/>
              <w:contextualSpacing/>
              <w:rPr>
                <w:sz w:val="16"/>
                <w:szCs w:val="16"/>
              </w:rPr>
            </w:pPr>
          </w:p>
        </w:tc>
        <w:tc>
          <w:tcPr>
            <w:tcW w:w="276" w:type="pct"/>
            <w:tcMar>
              <w:top w:w="0" w:type="dxa"/>
              <w:left w:w="40" w:type="dxa"/>
              <w:bottom w:w="0" w:type="dxa"/>
              <w:right w:w="40" w:type="dxa"/>
            </w:tcMar>
            <w:vAlign w:val="center"/>
          </w:tcPr>
          <w:p w14:paraId="3F243F46" w14:textId="77777777" w:rsidR="000A2218" w:rsidRPr="00D01BBE" w:rsidRDefault="000A2218" w:rsidP="00AA0F5C">
            <w:pPr>
              <w:spacing w:before="0" w:line="240" w:lineRule="auto"/>
              <w:contextualSpacing/>
              <w:rPr>
                <w:sz w:val="16"/>
                <w:szCs w:val="16"/>
              </w:rPr>
            </w:pPr>
          </w:p>
        </w:tc>
        <w:tc>
          <w:tcPr>
            <w:tcW w:w="151" w:type="pct"/>
            <w:tcMar>
              <w:top w:w="0" w:type="dxa"/>
              <w:left w:w="40" w:type="dxa"/>
              <w:bottom w:w="0" w:type="dxa"/>
              <w:right w:w="40" w:type="dxa"/>
            </w:tcMar>
            <w:vAlign w:val="center"/>
          </w:tcPr>
          <w:p w14:paraId="6C9C285C" w14:textId="77777777" w:rsidR="000A2218" w:rsidRPr="00D01BBE" w:rsidRDefault="000A2218" w:rsidP="00AA0F5C">
            <w:pPr>
              <w:spacing w:before="0" w:line="240" w:lineRule="auto"/>
              <w:contextualSpacing/>
              <w:rPr>
                <w:sz w:val="16"/>
                <w:szCs w:val="16"/>
              </w:rPr>
            </w:pPr>
            <w:r w:rsidRPr="00D01BBE">
              <w:rPr>
                <w:sz w:val="16"/>
                <w:szCs w:val="16"/>
              </w:rPr>
              <w:t>11.</w:t>
            </w:r>
          </w:p>
        </w:tc>
        <w:tc>
          <w:tcPr>
            <w:tcW w:w="1005" w:type="pct"/>
            <w:tcMar>
              <w:top w:w="0" w:type="dxa"/>
              <w:left w:w="40" w:type="dxa"/>
              <w:bottom w:w="0" w:type="dxa"/>
              <w:right w:w="40" w:type="dxa"/>
            </w:tcMar>
            <w:vAlign w:val="center"/>
          </w:tcPr>
          <w:p w14:paraId="3DC539A6" w14:textId="77777777" w:rsidR="000A2218" w:rsidRPr="007B4565" w:rsidRDefault="000A2218" w:rsidP="00AA0F5C">
            <w:pPr>
              <w:spacing w:before="0" w:line="240" w:lineRule="auto"/>
              <w:contextualSpacing/>
              <w:rPr>
                <w:sz w:val="16"/>
                <w:szCs w:val="16"/>
              </w:rPr>
            </w:pPr>
            <w:r w:rsidRPr="007B4565">
              <w:rPr>
                <w:sz w:val="16"/>
                <w:szCs w:val="16"/>
              </w:rPr>
              <w:t>Load results for the whole energy sector, organise data and plot</w:t>
            </w:r>
          </w:p>
        </w:tc>
        <w:tc>
          <w:tcPr>
            <w:tcW w:w="1005" w:type="pct"/>
            <w:tcMar>
              <w:top w:w="0" w:type="dxa"/>
              <w:left w:w="40" w:type="dxa"/>
              <w:bottom w:w="0" w:type="dxa"/>
              <w:right w:w="40" w:type="dxa"/>
            </w:tcMar>
            <w:vAlign w:val="center"/>
          </w:tcPr>
          <w:p w14:paraId="52416241" w14:textId="77777777" w:rsidR="000A2218" w:rsidRPr="00D01BBE" w:rsidRDefault="000A2218" w:rsidP="00AA0F5C">
            <w:pPr>
              <w:spacing w:before="0" w:line="240" w:lineRule="auto"/>
              <w:contextualSpacing/>
              <w:rPr>
                <w:sz w:val="16"/>
                <w:szCs w:val="16"/>
              </w:rPr>
            </w:pPr>
          </w:p>
        </w:tc>
        <w:tc>
          <w:tcPr>
            <w:tcW w:w="1005" w:type="pct"/>
            <w:tcMar>
              <w:top w:w="0" w:type="dxa"/>
              <w:left w:w="40" w:type="dxa"/>
              <w:bottom w:w="0" w:type="dxa"/>
              <w:right w:w="40" w:type="dxa"/>
            </w:tcMar>
            <w:vAlign w:val="center"/>
          </w:tcPr>
          <w:p w14:paraId="3163465C" w14:textId="77777777" w:rsidR="000A2218" w:rsidRPr="00D01BBE" w:rsidRDefault="000A2218" w:rsidP="00AA0F5C">
            <w:pPr>
              <w:spacing w:before="0" w:line="240" w:lineRule="auto"/>
              <w:contextualSpacing/>
              <w:rPr>
                <w:sz w:val="16"/>
                <w:szCs w:val="16"/>
              </w:rPr>
            </w:pPr>
          </w:p>
        </w:tc>
        <w:tc>
          <w:tcPr>
            <w:tcW w:w="1005" w:type="pct"/>
            <w:tcMar>
              <w:top w:w="0" w:type="dxa"/>
              <w:left w:w="40" w:type="dxa"/>
              <w:bottom w:w="0" w:type="dxa"/>
              <w:right w:w="40" w:type="dxa"/>
            </w:tcMar>
            <w:vAlign w:val="center"/>
          </w:tcPr>
          <w:p w14:paraId="488EFCBB" w14:textId="77777777" w:rsidR="000A2218" w:rsidRPr="00D01BBE" w:rsidRDefault="000A2218" w:rsidP="00AA0F5C">
            <w:pPr>
              <w:spacing w:before="0" w:line="240" w:lineRule="auto"/>
              <w:contextualSpacing/>
              <w:rPr>
                <w:sz w:val="16"/>
                <w:szCs w:val="16"/>
              </w:rPr>
            </w:pPr>
          </w:p>
        </w:tc>
      </w:tr>
      <w:tr w:rsidR="00D01BBE" w:rsidRPr="00D01BBE" w14:paraId="1C899482" w14:textId="77777777" w:rsidTr="00AA0F5C">
        <w:trPr>
          <w:trHeight w:val="285"/>
        </w:trPr>
        <w:tc>
          <w:tcPr>
            <w:tcW w:w="276" w:type="pct"/>
            <w:tcMar>
              <w:top w:w="0" w:type="dxa"/>
              <w:left w:w="40" w:type="dxa"/>
              <w:bottom w:w="0" w:type="dxa"/>
              <w:right w:w="40" w:type="dxa"/>
            </w:tcMar>
            <w:vAlign w:val="center"/>
          </w:tcPr>
          <w:p w14:paraId="16873B71" w14:textId="77777777" w:rsidR="000A2218" w:rsidRPr="00D01BBE" w:rsidRDefault="000A2218" w:rsidP="00AA0F5C">
            <w:pPr>
              <w:spacing w:before="0" w:line="240" w:lineRule="auto"/>
              <w:contextualSpacing/>
              <w:rPr>
                <w:sz w:val="16"/>
                <w:szCs w:val="16"/>
              </w:rPr>
            </w:pPr>
            <w:r w:rsidRPr="00D01BBE">
              <w:rPr>
                <w:sz w:val="16"/>
                <w:szCs w:val="16"/>
              </w:rPr>
              <w:t>p2=1</w:t>
            </w:r>
          </w:p>
        </w:tc>
        <w:tc>
          <w:tcPr>
            <w:tcW w:w="276" w:type="pct"/>
            <w:tcMar>
              <w:top w:w="0" w:type="dxa"/>
              <w:left w:w="40" w:type="dxa"/>
              <w:bottom w:w="0" w:type="dxa"/>
              <w:right w:w="40" w:type="dxa"/>
            </w:tcMar>
            <w:vAlign w:val="center"/>
          </w:tcPr>
          <w:p w14:paraId="5D001259" w14:textId="77777777" w:rsidR="000A2218" w:rsidRPr="00D01BBE" w:rsidRDefault="000A2218" w:rsidP="00AA0F5C">
            <w:pPr>
              <w:spacing w:before="0" w:line="240" w:lineRule="auto"/>
              <w:contextualSpacing/>
              <w:rPr>
                <w:sz w:val="16"/>
                <w:szCs w:val="16"/>
              </w:rPr>
            </w:pPr>
            <w:r w:rsidRPr="00D01BBE">
              <w:rPr>
                <w:sz w:val="16"/>
                <w:szCs w:val="16"/>
              </w:rPr>
              <w:t>i1=1</w:t>
            </w:r>
          </w:p>
        </w:tc>
        <w:tc>
          <w:tcPr>
            <w:tcW w:w="276" w:type="pct"/>
            <w:tcMar>
              <w:top w:w="0" w:type="dxa"/>
              <w:left w:w="40" w:type="dxa"/>
              <w:bottom w:w="0" w:type="dxa"/>
              <w:right w:w="40" w:type="dxa"/>
            </w:tcMar>
            <w:vAlign w:val="center"/>
          </w:tcPr>
          <w:p w14:paraId="66CCD84A" w14:textId="77777777" w:rsidR="000A2218" w:rsidRPr="00D01BBE" w:rsidRDefault="000A2218" w:rsidP="00AA0F5C">
            <w:pPr>
              <w:spacing w:before="0" w:line="240" w:lineRule="auto"/>
              <w:contextualSpacing/>
              <w:rPr>
                <w:sz w:val="16"/>
                <w:szCs w:val="16"/>
              </w:rPr>
            </w:pPr>
            <w:r w:rsidRPr="00D01BBE">
              <w:rPr>
                <w:sz w:val="16"/>
                <w:szCs w:val="16"/>
              </w:rPr>
              <w:t>k1=1</w:t>
            </w:r>
          </w:p>
        </w:tc>
        <w:tc>
          <w:tcPr>
            <w:tcW w:w="151" w:type="pct"/>
            <w:tcMar>
              <w:top w:w="0" w:type="dxa"/>
              <w:left w:w="40" w:type="dxa"/>
              <w:bottom w:w="0" w:type="dxa"/>
              <w:right w:w="40" w:type="dxa"/>
            </w:tcMar>
            <w:vAlign w:val="center"/>
          </w:tcPr>
          <w:p w14:paraId="5B9287AA" w14:textId="77777777" w:rsidR="000A2218" w:rsidRPr="00D01BBE" w:rsidRDefault="000A2218" w:rsidP="00AA0F5C">
            <w:pPr>
              <w:spacing w:before="0" w:line="240" w:lineRule="auto"/>
              <w:contextualSpacing/>
              <w:rPr>
                <w:sz w:val="16"/>
                <w:szCs w:val="16"/>
              </w:rPr>
            </w:pPr>
            <w:r w:rsidRPr="00D01BBE">
              <w:rPr>
                <w:sz w:val="16"/>
                <w:szCs w:val="16"/>
              </w:rPr>
              <w:t>11.1</w:t>
            </w:r>
          </w:p>
        </w:tc>
        <w:tc>
          <w:tcPr>
            <w:tcW w:w="1005" w:type="pct"/>
            <w:tcMar>
              <w:top w:w="0" w:type="dxa"/>
              <w:left w:w="40" w:type="dxa"/>
              <w:bottom w:w="0" w:type="dxa"/>
              <w:right w:w="40" w:type="dxa"/>
            </w:tcMar>
            <w:vAlign w:val="center"/>
          </w:tcPr>
          <w:p w14:paraId="1F6B7D78" w14:textId="77777777" w:rsidR="000A2218" w:rsidRPr="00D01BBE" w:rsidRDefault="000A2218" w:rsidP="00AA0F5C">
            <w:pPr>
              <w:spacing w:before="0" w:line="240" w:lineRule="auto"/>
              <w:contextualSpacing/>
              <w:rPr>
                <w:sz w:val="16"/>
                <w:szCs w:val="16"/>
              </w:rPr>
            </w:pPr>
            <w:r w:rsidRPr="00D01BBE">
              <w:rPr>
                <w:sz w:val="16"/>
                <w:szCs w:val="16"/>
              </w:rPr>
              <w:t>Organise EMP total results and plot</w:t>
            </w:r>
          </w:p>
        </w:tc>
        <w:tc>
          <w:tcPr>
            <w:tcW w:w="1005" w:type="pct"/>
            <w:tcMar>
              <w:top w:w="0" w:type="dxa"/>
              <w:left w:w="40" w:type="dxa"/>
              <w:bottom w:w="0" w:type="dxa"/>
              <w:right w:w="40" w:type="dxa"/>
            </w:tcMar>
            <w:vAlign w:val="center"/>
          </w:tcPr>
          <w:p w14:paraId="79B92FF8" w14:textId="77777777" w:rsidR="000A2218" w:rsidRPr="00D01BBE" w:rsidRDefault="000A2218" w:rsidP="00AA0F5C">
            <w:pPr>
              <w:spacing w:before="0" w:line="240" w:lineRule="auto"/>
              <w:contextualSpacing/>
              <w:rPr>
                <w:sz w:val="16"/>
                <w:szCs w:val="16"/>
              </w:rPr>
            </w:pPr>
            <w:r w:rsidRPr="00D01BBE">
              <w:rPr>
                <w:sz w:val="16"/>
                <w:szCs w:val="16"/>
              </w:rPr>
              <w:t>emp_total</w:t>
            </w:r>
          </w:p>
        </w:tc>
        <w:tc>
          <w:tcPr>
            <w:tcW w:w="1005" w:type="pct"/>
            <w:tcMar>
              <w:top w:w="0" w:type="dxa"/>
              <w:left w:w="40" w:type="dxa"/>
              <w:bottom w:w="0" w:type="dxa"/>
              <w:right w:w="40" w:type="dxa"/>
            </w:tcMar>
            <w:vAlign w:val="center"/>
          </w:tcPr>
          <w:p w14:paraId="507232F5" w14:textId="77777777" w:rsidR="000A2218" w:rsidRPr="00D01BBE" w:rsidRDefault="000A2218" w:rsidP="00AA0F5C">
            <w:pPr>
              <w:spacing w:before="0" w:line="240" w:lineRule="auto"/>
              <w:contextualSpacing/>
              <w:rPr>
                <w:sz w:val="16"/>
                <w:szCs w:val="16"/>
              </w:rPr>
            </w:pPr>
            <w:r w:rsidRPr="00D01BBE">
              <w:rPr>
                <w:sz w:val="16"/>
                <w:szCs w:val="16"/>
              </w:rPr>
              <w:t>Poptávka po práci celkem - energetický sektor a dodavatelské řetězce</w:t>
            </w:r>
          </w:p>
        </w:tc>
        <w:tc>
          <w:tcPr>
            <w:tcW w:w="1005" w:type="pct"/>
            <w:tcMar>
              <w:top w:w="0" w:type="dxa"/>
              <w:left w:w="40" w:type="dxa"/>
              <w:bottom w:w="0" w:type="dxa"/>
              <w:right w:w="40" w:type="dxa"/>
            </w:tcMar>
            <w:vAlign w:val="center"/>
          </w:tcPr>
          <w:p w14:paraId="4819B034" w14:textId="77777777" w:rsidR="000A2218" w:rsidRPr="00D01BBE" w:rsidRDefault="000A2218" w:rsidP="00AA0F5C">
            <w:pPr>
              <w:spacing w:before="0" w:line="240" w:lineRule="auto"/>
              <w:contextualSpacing/>
              <w:rPr>
                <w:sz w:val="16"/>
                <w:szCs w:val="16"/>
              </w:rPr>
            </w:pPr>
          </w:p>
        </w:tc>
      </w:tr>
      <w:tr w:rsidR="00D01BBE" w:rsidRPr="00D01BBE" w14:paraId="7550968E" w14:textId="77777777" w:rsidTr="00AA0F5C">
        <w:trPr>
          <w:trHeight w:val="285"/>
        </w:trPr>
        <w:tc>
          <w:tcPr>
            <w:tcW w:w="276" w:type="pct"/>
            <w:tcMar>
              <w:top w:w="0" w:type="dxa"/>
              <w:left w:w="40" w:type="dxa"/>
              <w:bottom w:w="0" w:type="dxa"/>
              <w:right w:w="40" w:type="dxa"/>
            </w:tcMar>
            <w:vAlign w:val="center"/>
          </w:tcPr>
          <w:p w14:paraId="6512FBFE" w14:textId="77777777" w:rsidR="000A2218" w:rsidRPr="00D01BBE" w:rsidRDefault="000A2218" w:rsidP="00AA0F5C">
            <w:pPr>
              <w:spacing w:before="0" w:line="240" w:lineRule="auto"/>
              <w:contextualSpacing/>
              <w:rPr>
                <w:sz w:val="16"/>
                <w:szCs w:val="16"/>
              </w:rPr>
            </w:pPr>
            <w:r w:rsidRPr="00D01BBE">
              <w:rPr>
                <w:sz w:val="16"/>
                <w:szCs w:val="16"/>
              </w:rPr>
              <w:t>p2=1</w:t>
            </w:r>
          </w:p>
        </w:tc>
        <w:tc>
          <w:tcPr>
            <w:tcW w:w="276" w:type="pct"/>
            <w:tcMar>
              <w:top w:w="0" w:type="dxa"/>
              <w:left w:w="40" w:type="dxa"/>
              <w:bottom w:w="0" w:type="dxa"/>
              <w:right w:w="40" w:type="dxa"/>
            </w:tcMar>
            <w:vAlign w:val="center"/>
          </w:tcPr>
          <w:p w14:paraId="245A2507" w14:textId="77777777" w:rsidR="000A2218" w:rsidRPr="00D01BBE" w:rsidRDefault="000A2218" w:rsidP="00AA0F5C">
            <w:pPr>
              <w:spacing w:before="0" w:line="240" w:lineRule="auto"/>
              <w:contextualSpacing/>
              <w:rPr>
                <w:sz w:val="16"/>
                <w:szCs w:val="16"/>
              </w:rPr>
            </w:pPr>
            <w:r w:rsidRPr="00D01BBE">
              <w:rPr>
                <w:sz w:val="16"/>
                <w:szCs w:val="16"/>
              </w:rPr>
              <w:t>i1=1</w:t>
            </w:r>
          </w:p>
        </w:tc>
        <w:tc>
          <w:tcPr>
            <w:tcW w:w="276" w:type="pct"/>
            <w:tcMar>
              <w:top w:w="0" w:type="dxa"/>
              <w:left w:w="40" w:type="dxa"/>
              <w:bottom w:w="0" w:type="dxa"/>
              <w:right w:w="40" w:type="dxa"/>
            </w:tcMar>
            <w:vAlign w:val="center"/>
          </w:tcPr>
          <w:p w14:paraId="314B4AA5" w14:textId="77777777" w:rsidR="000A2218" w:rsidRPr="00D01BBE" w:rsidRDefault="000A2218" w:rsidP="00AA0F5C">
            <w:pPr>
              <w:spacing w:before="0" w:line="240" w:lineRule="auto"/>
              <w:contextualSpacing/>
              <w:rPr>
                <w:sz w:val="16"/>
                <w:szCs w:val="16"/>
              </w:rPr>
            </w:pPr>
            <w:r w:rsidRPr="00D01BBE">
              <w:rPr>
                <w:sz w:val="16"/>
                <w:szCs w:val="16"/>
              </w:rPr>
              <w:t>k3=1</w:t>
            </w:r>
          </w:p>
        </w:tc>
        <w:tc>
          <w:tcPr>
            <w:tcW w:w="151" w:type="pct"/>
            <w:tcMar>
              <w:top w:w="0" w:type="dxa"/>
              <w:left w:w="40" w:type="dxa"/>
              <w:bottom w:w="0" w:type="dxa"/>
              <w:right w:w="40" w:type="dxa"/>
            </w:tcMar>
            <w:vAlign w:val="center"/>
          </w:tcPr>
          <w:p w14:paraId="307B7243" w14:textId="77777777" w:rsidR="000A2218" w:rsidRPr="00D01BBE" w:rsidRDefault="000A2218" w:rsidP="00AA0F5C">
            <w:pPr>
              <w:spacing w:before="0" w:line="240" w:lineRule="auto"/>
              <w:contextualSpacing/>
              <w:rPr>
                <w:sz w:val="16"/>
                <w:szCs w:val="16"/>
              </w:rPr>
            </w:pPr>
            <w:r w:rsidRPr="00D01BBE">
              <w:rPr>
                <w:sz w:val="16"/>
                <w:szCs w:val="16"/>
              </w:rPr>
              <w:t>11.2</w:t>
            </w:r>
          </w:p>
        </w:tc>
        <w:tc>
          <w:tcPr>
            <w:tcW w:w="1005" w:type="pct"/>
            <w:tcMar>
              <w:top w:w="0" w:type="dxa"/>
              <w:left w:w="40" w:type="dxa"/>
              <w:bottom w:w="0" w:type="dxa"/>
              <w:right w:w="40" w:type="dxa"/>
            </w:tcMar>
            <w:vAlign w:val="center"/>
          </w:tcPr>
          <w:p w14:paraId="0ADB3169" w14:textId="77777777" w:rsidR="000A2218" w:rsidRPr="00D01BBE" w:rsidRDefault="000A2218" w:rsidP="00AA0F5C">
            <w:pPr>
              <w:spacing w:before="0" w:line="240" w:lineRule="auto"/>
              <w:contextualSpacing/>
              <w:rPr>
                <w:sz w:val="16"/>
                <w:szCs w:val="16"/>
              </w:rPr>
            </w:pPr>
            <w:r w:rsidRPr="00D01BBE">
              <w:rPr>
                <w:sz w:val="16"/>
                <w:szCs w:val="16"/>
              </w:rPr>
              <w:t>Organise EMP results by skill levels and gender and plot</w:t>
            </w:r>
          </w:p>
        </w:tc>
        <w:tc>
          <w:tcPr>
            <w:tcW w:w="1005" w:type="pct"/>
            <w:tcMar>
              <w:top w:w="0" w:type="dxa"/>
              <w:left w:w="40" w:type="dxa"/>
              <w:bottom w:w="0" w:type="dxa"/>
              <w:right w:w="40" w:type="dxa"/>
            </w:tcMar>
            <w:vAlign w:val="center"/>
          </w:tcPr>
          <w:p w14:paraId="16033E0C" w14:textId="77777777" w:rsidR="000A2218" w:rsidRPr="00D01BBE" w:rsidRDefault="000A2218" w:rsidP="00AA0F5C">
            <w:pPr>
              <w:spacing w:before="0" w:line="240" w:lineRule="auto"/>
              <w:contextualSpacing/>
              <w:rPr>
                <w:sz w:val="16"/>
                <w:szCs w:val="16"/>
              </w:rPr>
            </w:pPr>
            <w:r w:rsidRPr="00D01BBE">
              <w:rPr>
                <w:sz w:val="16"/>
                <w:szCs w:val="16"/>
              </w:rPr>
              <w:t>emp_distr</w:t>
            </w:r>
          </w:p>
        </w:tc>
        <w:tc>
          <w:tcPr>
            <w:tcW w:w="1005" w:type="pct"/>
            <w:tcMar>
              <w:top w:w="0" w:type="dxa"/>
              <w:left w:w="40" w:type="dxa"/>
              <w:bottom w:w="0" w:type="dxa"/>
              <w:right w:w="40" w:type="dxa"/>
            </w:tcMar>
            <w:vAlign w:val="center"/>
          </w:tcPr>
          <w:p w14:paraId="15700EFB" w14:textId="77777777" w:rsidR="000A2218" w:rsidRPr="00D01BBE" w:rsidRDefault="000A2218" w:rsidP="00AA0F5C">
            <w:pPr>
              <w:spacing w:before="0" w:line="240" w:lineRule="auto"/>
              <w:contextualSpacing/>
              <w:rPr>
                <w:sz w:val="16"/>
                <w:szCs w:val="16"/>
              </w:rPr>
            </w:pPr>
            <w:r w:rsidRPr="00D01BBE">
              <w:rPr>
                <w:sz w:val="16"/>
                <w:szCs w:val="16"/>
              </w:rPr>
              <w:t>Poptávka po práci dle úrovně kvalifikace a pohlaví - energetický sektor a dodavatelské řetězce</w:t>
            </w:r>
          </w:p>
        </w:tc>
        <w:tc>
          <w:tcPr>
            <w:tcW w:w="1005" w:type="pct"/>
            <w:tcMar>
              <w:top w:w="0" w:type="dxa"/>
              <w:left w:w="40" w:type="dxa"/>
              <w:bottom w:w="0" w:type="dxa"/>
              <w:right w:w="40" w:type="dxa"/>
            </w:tcMar>
            <w:vAlign w:val="center"/>
          </w:tcPr>
          <w:p w14:paraId="06FB64A4" w14:textId="77777777" w:rsidR="000A2218" w:rsidRPr="00D01BBE" w:rsidRDefault="000A2218" w:rsidP="00AA0F5C">
            <w:pPr>
              <w:spacing w:before="0" w:line="240" w:lineRule="auto"/>
              <w:contextualSpacing/>
              <w:rPr>
                <w:sz w:val="16"/>
                <w:szCs w:val="16"/>
              </w:rPr>
            </w:pPr>
          </w:p>
        </w:tc>
      </w:tr>
      <w:tr w:rsidR="00D01BBE" w:rsidRPr="00D01BBE" w14:paraId="133FC7D6" w14:textId="77777777" w:rsidTr="007B4565">
        <w:trPr>
          <w:trHeight w:val="1635"/>
        </w:trPr>
        <w:tc>
          <w:tcPr>
            <w:tcW w:w="276" w:type="pct"/>
            <w:tcMar>
              <w:top w:w="0" w:type="dxa"/>
              <w:left w:w="40" w:type="dxa"/>
              <w:bottom w:w="0" w:type="dxa"/>
              <w:right w:w="40" w:type="dxa"/>
            </w:tcMar>
            <w:vAlign w:val="center"/>
          </w:tcPr>
          <w:p w14:paraId="2FACC185" w14:textId="77777777" w:rsidR="000A2218" w:rsidRPr="00D01BBE" w:rsidRDefault="000A2218" w:rsidP="00AA0F5C">
            <w:pPr>
              <w:spacing w:before="0" w:line="240" w:lineRule="auto"/>
              <w:contextualSpacing/>
              <w:rPr>
                <w:sz w:val="16"/>
                <w:szCs w:val="16"/>
              </w:rPr>
            </w:pPr>
            <w:r w:rsidRPr="00D01BBE">
              <w:rPr>
                <w:sz w:val="16"/>
                <w:szCs w:val="16"/>
              </w:rPr>
              <w:t>p2=1</w:t>
            </w:r>
          </w:p>
        </w:tc>
        <w:tc>
          <w:tcPr>
            <w:tcW w:w="276" w:type="pct"/>
            <w:tcMar>
              <w:top w:w="0" w:type="dxa"/>
              <w:left w:w="40" w:type="dxa"/>
              <w:bottom w:w="0" w:type="dxa"/>
              <w:right w:w="40" w:type="dxa"/>
            </w:tcMar>
            <w:vAlign w:val="center"/>
          </w:tcPr>
          <w:p w14:paraId="1188CF94" w14:textId="77777777" w:rsidR="000A2218" w:rsidRPr="00D01BBE" w:rsidRDefault="000A2218" w:rsidP="00AA0F5C">
            <w:pPr>
              <w:spacing w:before="0" w:line="240" w:lineRule="auto"/>
              <w:contextualSpacing/>
              <w:rPr>
                <w:sz w:val="16"/>
                <w:szCs w:val="16"/>
              </w:rPr>
            </w:pPr>
            <w:r w:rsidRPr="00D01BBE">
              <w:rPr>
                <w:sz w:val="16"/>
                <w:szCs w:val="16"/>
              </w:rPr>
              <w:t>i1=1</w:t>
            </w:r>
          </w:p>
        </w:tc>
        <w:tc>
          <w:tcPr>
            <w:tcW w:w="276" w:type="pct"/>
            <w:tcMar>
              <w:top w:w="0" w:type="dxa"/>
              <w:left w:w="40" w:type="dxa"/>
              <w:bottom w:w="0" w:type="dxa"/>
              <w:right w:w="40" w:type="dxa"/>
            </w:tcMar>
            <w:vAlign w:val="center"/>
          </w:tcPr>
          <w:p w14:paraId="48902673" w14:textId="77777777" w:rsidR="000A2218" w:rsidRPr="00D01BBE" w:rsidRDefault="000A2218" w:rsidP="00AA0F5C">
            <w:pPr>
              <w:spacing w:before="0" w:line="240" w:lineRule="auto"/>
              <w:contextualSpacing/>
              <w:rPr>
                <w:sz w:val="16"/>
                <w:szCs w:val="16"/>
              </w:rPr>
            </w:pPr>
            <w:r w:rsidRPr="00D01BBE">
              <w:rPr>
                <w:sz w:val="16"/>
                <w:szCs w:val="16"/>
              </w:rPr>
              <w:t>k4=1</w:t>
            </w:r>
          </w:p>
        </w:tc>
        <w:tc>
          <w:tcPr>
            <w:tcW w:w="151" w:type="pct"/>
            <w:tcMar>
              <w:top w:w="0" w:type="dxa"/>
              <w:left w:w="40" w:type="dxa"/>
              <w:bottom w:w="0" w:type="dxa"/>
              <w:right w:w="40" w:type="dxa"/>
            </w:tcMar>
            <w:vAlign w:val="center"/>
          </w:tcPr>
          <w:p w14:paraId="5D1FE0C5" w14:textId="77777777" w:rsidR="000A2218" w:rsidRPr="00D01BBE" w:rsidRDefault="000A2218" w:rsidP="00AA0F5C">
            <w:pPr>
              <w:spacing w:before="0" w:line="240" w:lineRule="auto"/>
              <w:contextualSpacing/>
              <w:rPr>
                <w:sz w:val="16"/>
                <w:szCs w:val="16"/>
              </w:rPr>
            </w:pPr>
            <w:r w:rsidRPr="00D01BBE">
              <w:rPr>
                <w:sz w:val="16"/>
                <w:szCs w:val="16"/>
              </w:rPr>
              <w:t>11.3</w:t>
            </w:r>
          </w:p>
        </w:tc>
        <w:tc>
          <w:tcPr>
            <w:tcW w:w="1005" w:type="pct"/>
            <w:tcMar>
              <w:top w:w="0" w:type="dxa"/>
              <w:left w:w="40" w:type="dxa"/>
              <w:bottom w:w="0" w:type="dxa"/>
              <w:right w:w="40" w:type="dxa"/>
            </w:tcMar>
            <w:vAlign w:val="center"/>
          </w:tcPr>
          <w:p w14:paraId="2AFEBAFC" w14:textId="77777777" w:rsidR="000A2218" w:rsidRPr="00D01BBE" w:rsidRDefault="000A2218" w:rsidP="00AA0F5C">
            <w:pPr>
              <w:spacing w:before="0" w:line="240" w:lineRule="auto"/>
              <w:contextualSpacing/>
              <w:rPr>
                <w:sz w:val="16"/>
                <w:szCs w:val="16"/>
              </w:rPr>
            </w:pPr>
            <w:r w:rsidRPr="00D01BBE">
              <w:rPr>
                <w:sz w:val="16"/>
                <w:szCs w:val="16"/>
              </w:rPr>
              <w:t>Organise EMP results by sectors (winners vs. losers sorted by 2050; average over 2015-2050) and plot</w:t>
            </w:r>
          </w:p>
        </w:tc>
        <w:tc>
          <w:tcPr>
            <w:tcW w:w="1005" w:type="pct"/>
            <w:shd w:val="clear" w:color="auto" w:fill="auto"/>
            <w:tcMar>
              <w:top w:w="0" w:type="dxa"/>
              <w:left w:w="40" w:type="dxa"/>
              <w:bottom w:w="0" w:type="dxa"/>
              <w:right w:w="40" w:type="dxa"/>
            </w:tcMar>
            <w:vAlign w:val="center"/>
          </w:tcPr>
          <w:p w14:paraId="09583216" w14:textId="77777777" w:rsidR="000A2218" w:rsidRPr="00D01BBE" w:rsidRDefault="000A2218" w:rsidP="00AA0F5C">
            <w:pPr>
              <w:spacing w:before="0" w:line="240" w:lineRule="auto"/>
              <w:contextualSpacing/>
              <w:rPr>
                <w:sz w:val="16"/>
                <w:szCs w:val="16"/>
              </w:rPr>
            </w:pPr>
            <w:r w:rsidRPr="00D01BBE">
              <w:rPr>
                <w:sz w:val="16"/>
                <w:szCs w:val="16"/>
              </w:rPr>
              <w:t>emp_sectors.csv + emp_sectors_win.png + emp_sectors_los.png; emp_sectors_av.csv + emp_sectors_av.png</w:t>
            </w:r>
          </w:p>
        </w:tc>
        <w:tc>
          <w:tcPr>
            <w:tcW w:w="1005" w:type="pct"/>
            <w:shd w:val="clear" w:color="auto" w:fill="auto"/>
            <w:tcMar>
              <w:top w:w="0" w:type="dxa"/>
              <w:left w:w="40" w:type="dxa"/>
              <w:bottom w:w="0" w:type="dxa"/>
              <w:right w:w="40" w:type="dxa"/>
            </w:tcMar>
            <w:vAlign w:val="center"/>
          </w:tcPr>
          <w:p w14:paraId="178635FC" w14:textId="77777777" w:rsidR="000A2218" w:rsidRPr="00D01BBE" w:rsidRDefault="000A2218" w:rsidP="00AA0F5C">
            <w:pPr>
              <w:spacing w:before="0" w:line="240" w:lineRule="auto"/>
              <w:contextualSpacing/>
              <w:rPr>
                <w:sz w:val="16"/>
                <w:szCs w:val="16"/>
              </w:rPr>
            </w:pPr>
            <w:r w:rsidRPr="00D01BBE">
              <w:rPr>
                <w:sz w:val="16"/>
                <w:szCs w:val="16"/>
              </w:rPr>
              <w:t>emp_sectors -&gt; Poptávka po práci po jednotlivých odvětvích (10 odvětví s největším nárůstem/poklesem oproti roku 2015) - energetický sektor a dodavatelské řetězce; emp_sectors_av -&gt; Poptávka po práci po jednotlivých odvětvích (10 odvětví s největším nárůstem/poklesem, průměr za období 2015-2050) - energetický sektor a dodavatelské řetězce</w:t>
            </w:r>
          </w:p>
        </w:tc>
        <w:tc>
          <w:tcPr>
            <w:tcW w:w="1005" w:type="pct"/>
            <w:shd w:val="clear" w:color="auto" w:fill="auto"/>
            <w:tcMar>
              <w:top w:w="0" w:type="dxa"/>
              <w:left w:w="40" w:type="dxa"/>
              <w:bottom w:w="0" w:type="dxa"/>
              <w:right w:w="40" w:type="dxa"/>
            </w:tcMar>
            <w:vAlign w:val="center"/>
          </w:tcPr>
          <w:p w14:paraId="12D1BCAC" w14:textId="77777777" w:rsidR="000A2218" w:rsidRPr="00D01BBE" w:rsidRDefault="000A2218" w:rsidP="00AA0F5C">
            <w:pPr>
              <w:spacing w:before="0" w:line="240" w:lineRule="auto"/>
              <w:contextualSpacing/>
              <w:rPr>
                <w:sz w:val="16"/>
                <w:szCs w:val="16"/>
              </w:rPr>
            </w:pPr>
            <w:r w:rsidRPr="00D01BBE">
              <w:rPr>
                <w:sz w:val="16"/>
                <w:szCs w:val="16"/>
              </w:rPr>
              <w:t>Celkem 2 tabulky a 3 grafy (tabulka emp_sectors.csv obsahuje hodnoty pro grafy emp_sectors_win.png a emp_sectors_los.png) - vždy vyjet všechny</w:t>
            </w:r>
          </w:p>
        </w:tc>
      </w:tr>
      <w:tr w:rsidR="00D01BBE" w:rsidRPr="00D01BBE" w14:paraId="35A155E2" w14:textId="77777777" w:rsidTr="00AA0F5C">
        <w:trPr>
          <w:trHeight w:val="285"/>
        </w:trPr>
        <w:tc>
          <w:tcPr>
            <w:tcW w:w="276" w:type="pct"/>
            <w:tcMar>
              <w:top w:w="0" w:type="dxa"/>
              <w:left w:w="40" w:type="dxa"/>
              <w:bottom w:w="0" w:type="dxa"/>
              <w:right w:w="40" w:type="dxa"/>
            </w:tcMar>
            <w:vAlign w:val="center"/>
          </w:tcPr>
          <w:p w14:paraId="10E21CCF" w14:textId="77777777" w:rsidR="000A2218" w:rsidRPr="00D01BBE" w:rsidRDefault="000A2218" w:rsidP="00AA0F5C">
            <w:pPr>
              <w:spacing w:before="0" w:line="240" w:lineRule="auto"/>
              <w:contextualSpacing/>
              <w:rPr>
                <w:sz w:val="16"/>
                <w:szCs w:val="16"/>
              </w:rPr>
            </w:pPr>
            <w:r w:rsidRPr="00D01BBE">
              <w:rPr>
                <w:sz w:val="16"/>
                <w:szCs w:val="16"/>
              </w:rPr>
              <w:t>p2=1</w:t>
            </w:r>
          </w:p>
        </w:tc>
        <w:tc>
          <w:tcPr>
            <w:tcW w:w="276" w:type="pct"/>
            <w:tcMar>
              <w:top w:w="0" w:type="dxa"/>
              <w:left w:w="40" w:type="dxa"/>
              <w:bottom w:w="0" w:type="dxa"/>
              <w:right w:w="40" w:type="dxa"/>
            </w:tcMar>
            <w:vAlign w:val="center"/>
          </w:tcPr>
          <w:p w14:paraId="4D77F04A" w14:textId="77777777" w:rsidR="000A2218" w:rsidRPr="00D01BBE" w:rsidRDefault="000A2218" w:rsidP="00AA0F5C">
            <w:pPr>
              <w:spacing w:before="0" w:line="240" w:lineRule="auto"/>
              <w:contextualSpacing/>
              <w:rPr>
                <w:sz w:val="16"/>
                <w:szCs w:val="16"/>
              </w:rPr>
            </w:pPr>
            <w:r w:rsidRPr="00D01BBE">
              <w:rPr>
                <w:sz w:val="16"/>
                <w:szCs w:val="16"/>
              </w:rPr>
              <w:t>i1=1</w:t>
            </w:r>
          </w:p>
        </w:tc>
        <w:tc>
          <w:tcPr>
            <w:tcW w:w="276" w:type="pct"/>
            <w:tcMar>
              <w:top w:w="0" w:type="dxa"/>
              <w:left w:w="40" w:type="dxa"/>
              <w:bottom w:w="0" w:type="dxa"/>
              <w:right w:w="40" w:type="dxa"/>
            </w:tcMar>
            <w:vAlign w:val="center"/>
          </w:tcPr>
          <w:p w14:paraId="0D4A1E7A" w14:textId="77777777" w:rsidR="000A2218" w:rsidRPr="00D01BBE" w:rsidRDefault="000A2218" w:rsidP="00AA0F5C">
            <w:pPr>
              <w:spacing w:before="0" w:line="240" w:lineRule="auto"/>
              <w:contextualSpacing/>
              <w:rPr>
                <w:sz w:val="16"/>
                <w:szCs w:val="16"/>
              </w:rPr>
            </w:pPr>
            <w:r w:rsidRPr="00D01BBE">
              <w:rPr>
                <w:sz w:val="16"/>
                <w:szCs w:val="16"/>
              </w:rPr>
              <w:t>k6=1</w:t>
            </w:r>
          </w:p>
        </w:tc>
        <w:tc>
          <w:tcPr>
            <w:tcW w:w="151" w:type="pct"/>
            <w:tcMar>
              <w:top w:w="0" w:type="dxa"/>
              <w:left w:w="40" w:type="dxa"/>
              <w:bottom w:w="0" w:type="dxa"/>
              <w:right w:w="40" w:type="dxa"/>
            </w:tcMar>
            <w:vAlign w:val="center"/>
          </w:tcPr>
          <w:p w14:paraId="6F7FEEC2" w14:textId="77777777" w:rsidR="000A2218" w:rsidRPr="00D01BBE" w:rsidRDefault="000A2218" w:rsidP="00AA0F5C">
            <w:pPr>
              <w:spacing w:before="0" w:line="240" w:lineRule="auto"/>
              <w:contextualSpacing/>
              <w:rPr>
                <w:sz w:val="16"/>
                <w:szCs w:val="16"/>
              </w:rPr>
            </w:pPr>
            <w:r w:rsidRPr="00D01BBE">
              <w:rPr>
                <w:sz w:val="16"/>
                <w:szCs w:val="16"/>
              </w:rPr>
              <w:t>11.4</w:t>
            </w:r>
          </w:p>
        </w:tc>
        <w:tc>
          <w:tcPr>
            <w:tcW w:w="1005" w:type="pct"/>
            <w:tcMar>
              <w:top w:w="0" w:type="dxa"/>
              <w:left w:w="40" w:type="dxa"/>
              <w:bottom w:w="0" w:type="dxa"/>
              <w:right w:w="40" w:type="dxa"/>
            </w:tcMar>
            <w:vAlign w:val="center"/>
          </w:tcPr>
          <w:p w14:paraId="19F76A69" w14:textId="77777777" w:rsidR="000A2218" w:rsidRPr="00D01BBE" w:rsidRDefault="000A2218" w:rsidP="00AA0F5C">
            <w:pPr>
              <w:spacing w:before="0" w:line="240" w:lineRule="auto"/>
              <w:contextualSpacing/>
              <w:rPr>
                <w:sz w:val="16"/>
                <w:szCs w:val="16"/>
              </w:rPr>
            </w:pPr>
            <w:r w:rsidRPr="00D01BBE">
              <w:rPr>
                <w:sz w:val="16"/>
                <w:szCs w:val="16"/>
              </w:rPr>
              <w:t>Organise EMP results by each fuel and plot</w:t>
            </w:r>
          </w:p>
        </w:tc>
        <w:tc>
          <w:tcPr>
            <w:tcW w:w="1005" w:type="pct"/>
            <w:tcMar>
              <w:top w:w="0" w:type="dxa"/>
              <w:left w:w="40" w:type="dxa"/>
              <w:bottom w:w="0" w:type="dxa"/>
              <w:right w:w="40" w:type="dxa"/>
            </w:tcMar>
            <w:vAlign w:val="center"/>
          </w:tcPr>
          <w:p w14:paraId="43BA0135" w14:textId="77777777" w:rsidR="000A2218" w:rsidRPr="00D01BBE" w:rsidRDefault="000A2218" w:rsidP="00AA0F5C">
            <w:pPr>
              <w:spacing w:before="0" w:line="240" w:lineRule="auto"/>
              <w:contextualSpacing/>
              <w:rPr>
                <w:sz w:val="16"/>
                <w:szCs w:val="16"/>
              </w:rPr>
            </w:pPr>
            <w:r w:rsidRPr="00D01BBE">
              <w:rPr>
                <w:sz w:val="16"/>
                <w:szCs w:val="16"/>
              </w:rPr>
              <w:t>emp_fuel</w:t>
            </w:r>
          </w:p>
        </w:tc>
        <w:tc>
          <w:tcPr>
            <w:tcW w:w="1005" w:type="pct"/>
            <w:tcMar>
              <w:top w:w="0" w:type="dxa"/>
              <w:left w:w="40" w:type="dxa"/>
              <w:bottom w:w="0" w:type="dxa"/>
              <w:right w:w="40" w:type="dxa"/>
            </w:tcMar>
            <w:vAlign w:val="center"/>
          </w:tcPr>
          <w:p w14:paraId="51CD1788" w14:textId="77777777" w:rsidR="000A2218" w:rsidRPr="00D01BBE" w:rsidRDefault="000A2218" w:rsidP="00AA0F5C">
            <w:pPr>
              <w:spacing w:before="0" w:line="240" w:lineRule="auto"/>
              <w:contextualSpacing/>
              <w:rPr>
                <w:sz w:val="16"/>
                <w:szCs w:val="16"/>
              </w:rPr>
            </w:pPr>
            <w:r w:rsidRPr="00D01BBE">
              <w:rPr>
                <w:sz w:val="16"/>
                <w:szCs w:val="16"/>
              </w:rPr>
              <w:t xml:space="preserve">Poptávka po práci dle jednotlivých zdrojů energie - </w:t>
            </w:r>
            <w:r w:rsidRPr="00D01BBE">
              <w:rPr>
                <w:sz w:val="16"/>
                <w:szCs w:val="16"/>
              </w:rPr>
              <w:lastRenderedPageBreak/>
              <w:t>energetický sektor a dodavatelské řetězce</w:t>
            </w:r>
          </w:p>
        </w:tc>
        <w:tc>
          <w:tcPr>
            <w:tcW w:w="1005" w:type="pct"/>
            <w:tcMar>
              <w:top w:w="0" w:type="dxa"/>
              <w:left w:w="40" w:type="dxa"/>
              <w:bottom w:w="0" w:type="dxa"/>
              <w:right w:w="40" w:type="dxa"/>
            </w:tcMar>
            <w:vAlign w:val="center"/>
          </w:tcPr>
          <w:p w14:paraId="440CAEF9" w14:textId="77777777" w:rsidR="000A2218" w:rsidRPr="00D01BBE" w:rsidRDefault="000A2218" w:rsidP="00AA0F5C">
            <w:pPr>
              <w:spacing w:before="0" w:line="240" w:lineRule="auto"/>
              <w:contextualSpacing/>
              <w:rPr>
                <w:sz w:val="16"/>
                <w:szCs w:val="16"/>
              </w:rPr>
            </w:pPr>
          </w:p>
        </w:tc>
      </w:tr>
      <w:tr w:rsidR="00D01BBE" w:rsidRPr="00D01BBE" w14:paraId="5B90477C" w14:textId="77777777" w:rsidTr="00AA0F5C">
        <w:trPr>
          <w:trHeight w:val="285"/>
        </w:trPr>
        <w:tc>
          <w:tcPr>
            <w:tcW w:w="276" w:type="pct"/>
            <w:tcMar>
              <w:top w:w="0" w:type="dxa"/>
              <w:left w:w="40" w:type="dxa"/>
              <w:bottom w:w="0" w:type="dxa"/>
              <w:right w:w="40" w:type="dxa"/>
            </w:tcMar>
            <w:vAlign w:val="center"/>
          </w:tcPr>
          <w:p w14:paraId="09688743" w14:textId="77777777" w:rsidR="000A2218" w:rsidRPr="00D01BBE" w:rsidRDefault="000A2218" w:rsidP="00AA0F5C">
            <w:pPr>
              <w:spacing w:before="0" w:line="240" w:lineRule="auto"/>
              <w:contextualSpacing/>
              <w:rPr>
                <w:sz w:val="16"/>
                <w:szCs w:val="16"/>
              </w:rPr>
            </w:pPr>
            <w:r w:rsidRPr="00D01BBE">
              <w:rPr>
                <w:sz w:val="16"/>
                <w:szCs w:val="16"/>
              </w:rPr>
              <w:t>p2=1</w:t>
            </w:r>
          </w:p>
        </w:tc>
        <w:tc>
          <w:tcPr>
            <w:tcW w:w="276" w:type="pct"/>
            <w:tcMar>
              <w:top w:w="0" w:type="dxa"/>
              <w:left w:w="40" w:type="dxa"/>
              <w:bottom w:w="0" w:type="dxa"/>
              <w:right w:w="40" w:type="dxa"/>
            </w:tcMar>
            <w:vAlign w:val="center"/>
          </w:tcPr>
          <w:p w14:paraId="0A19C5BF" w14:textId="77777777" w:rsidR="000A2218" w:rsidRPr="00D01BBE" w:rsidRDefault="000A2218" w:rsidP="00AA0F5C">
            <w:pPr>
              <w:spacing w:before="0" w:line="240" w:lineRule="auto"/>
              <w:contextualSpacing/>
              <w:rPr>
                <w:sz w:val="16"/>
                <w:szCs w:val="16"/>
              </w:rPr>
            </w:pPr>
            <w:r w:rsidRPr="00D01BBE">
              <w:rPr>
                <w:sz w:val="16"/>
                <w:szCs w:val="16"/>
              </w:rPr>
              <w:t>i2=1</w:t>
            </w:r>
          </w:p>
        </w:tc>
        <w:tc>
          <w:tcPr>
            <w:tcW w:w="276" w:type="pct"/>
            <w:tcMar>
              <w:top w:w="0" w:type="dxa"/>
              <w:left w:w="40" w:type="dxa"/>
              <w:bottom w:w="0" w:type="dxa"/>
              <w:right w:w="40" w:type="dxa"/>
            </w:tcMar>
            <w:vAlign w:val="center"/>
          </w:tcPr>
          <w:p w14:paraId="19C3F0E7" w14:textId="77777777" w:rsidR="000A2218" w:rsidRPr="00D01BBE" w:rsidRDefault="000A2218" w:rsidP="00AA0F5C">
            <w:pPr>
              <w:spacing w:before="0" w:line="240" w:lineRule="auto"/>
              <w:contextualSpacing/>
              <w:rPr>
                <w:sz w:val="16"/>
                <w:szCs w:val="16"/>
              </w:rPr>
            </w:pPr>
            <w:r w:rsidRPr="00D01BBE">
              <w:rPr>
                <w:sz w:val="16"/>
                <w:szCs w:val="16"/>
              </w:rPr>
              <w:t>k1=1</w:t>
            </w:r>
          </w:p>
        </w:tc>
        <w:tc>
          <w:tcPr>
            <w:tcW w:w="151" w:type="pct"/>
            <w:tcMar>
              <w:top w:w="0" w:type="dxa"/>
              <w:left w:w="40" w:type="dxa"/>
              <w:bottom w:w="0" w:type="dxa"/>
              <w:right w:w="40" w:type="dxa"/>
            </w:tcMar>
            <w:vAlign w:val="center"/>
          </w:tcPr>
          <w:p w14:paraId="0CFD9075" w14:textId="77777777" w:rsidR="000A2218" w:rsidRPr="00D01BBE" w:rsidRDefault="000A2218" w:rsidP="00AA0F5C">
            <w:pPr>
              <w:spacing w:before="0" w:line="240" w:lineRule="auto"/>
              <w:contextualSpacing/>
              <w:rPr>
                <w:sz w:val="16"/>
                <w:szCs w:val="16"/>
              </w:rPr>
            </w:pPr>
            <w:r w:rsidRPr="00D01BBE">
              <w:rPr>
                <w:sz w:val="16"/>
                <w:szCs w:val="16"/>
              </w:rPr>
              <w:t>11.5</w:t>
            </w:r>
          </w:p>
        </w:tc>
        <w:tc>
          <w:tcPr>
            <w:tcW w:w="1005" w:type="pct"/>
            <w:tcMar>
              <w:top w:w="0" w:type="dxa"/>
              <w:left w:w="40" w:type="dxa"/>
              <w:bottom w:w="0" w:type="dxa"/>
              <w:right w:w="40" w:type="dxa"/>
            </w:tcMar>
            <w:vAlign w:val="center"/>
          </w:tcPr>
          <w:p w14:paraId="769B975E" w14:textId="77777777" w:rsidR="000A2218" w:rsidRPr="00D01BBE" w:rsidRDefault="000A2218" w:rsidP="00AA0F5C">
            <w:pPr>
              <w:spacing w:before="0" w:line="240" w:lineRule="auto"/>
              <w:contextualSpacing/>
              <w:rPr>
                <w:sz w:val="16"/>
                <w:szCs w:val="16"/>
              </w:rPr>
            </w:pPr>
            <w:r w:rsidRPr="00D01BBE">
              <w:rPr>
                <w:sz w:val="16"/>
                <w:szCs w:val="16"/>
              </w:rPr>
              <w:t>Organise GVA total results and plot</w:t>
            </w:r>
          </w:p>
        </w:tc>
        <w:tc>
          <w:tcPr>
            <w:tcW w:w="1005" w:type="pct"/>
            <w:tcMar>
              <w:top w:w="0" w:type="dxa"/>
              <w:left w:w="40" w:type="dxa"/>
              <w:bottom w:w="0" w:type="dxa"/>
              <w:right w:w="40" w:type="dxa"/>
            </w:tcMar>
            <w:vAlign w:val="center"/>
          </w:tcPr>
          <w:p w14:paraId="4A0ADA33" w14:textId="77777777" w:rsidR="000A2218" w:rsidRPr="00D01BBE" w:rsidRDefault="000A2218" w:rsidP="00AA0F5C">
            <w:pPr>
              <w:spacing w:before="0" w:line="240" w:lineRule="auto"/>
              <w:contextualSpacing/>
              <w:rPr>
                <w:sz w:val="16"/>
                <w:szCs w:val="16"/>
              </w:rPr>
            </w:pPr>
            <w:r w:rsidRPr="00D01BBE">
              <w:rPr>
                <w:sz w:val="16"/>
                <w:szCs w:val="16"/>
              </w:rPr>
              <w:t>gva_total</w:t>
            </w:r>
          </w:p>
        </w:tc>
        <w:tc>
          <w:tcPr>
            <w:tcW w:w="1005" w:type="pct"/>
            <w:tcMar>
              <w:top w:w="0" w:type="dxa"/>
              <w:left w:w="40" w:type="dxa"/>
              <w:bottom w:w="0" w:type="dxa"/>
              <w:right w:w="40" w:type="dxa"/>
            </w:tcMar>
            <w:vAlign w:val="center"/>
          </w:tcPr>
          <w:p w14:paraId="1D61A37B" w14:textId="77777777" w:rsidR="000A2218" w:rsidRPr="00D01BBE" w:rsidRDefault="000A2218" w:rsidP="00AA0F5C">
            <w:pPr>
              <w:spacing w:before="0" w:line="240" w:lineRule="auto"/>
              <w:contextualSpacing/>
              <w:rPr>
                <w:sz w:val="16"/>
                <w:szCs w:val="16"/>
              </w:rPr>
            </w:pPr>
            <w:r w:rsidRPr="00D01BBE">
              <w:rPr>
                <w:sz w:val="16"/>
                <w:szCs w:val="16"/>
              </w:rPr>
              <w:t>Hrubá přidaná hodnota celkem - energetický sektor a dodavatelské řetězce</w:t>
            </w:r>
          </w:p>
        </w:tc>
        <w:tc>
          <w:tcPr>
            <w:tcW w:w="1005" w:type="pct"/>
            <w:tcMar>
              <w:top w:w="0" w:type="dxa"/>
              <w:left w:w="40" w:type="dxa"/>
              <w:bottom w:w="0" w:type="dxa"/>
              <w:right w:w="40" w:type="dxa"/>
            </w:tcMar>
            <w:vAlign w:val="center"/>
          </w:tcPr>
          <w:p w14:paraId="45C96E10" w14:textId="77777777" w:rsidR="000A2218" w:rsidRPr="00D01BBE" w:rsidRDefault="000A2218" w:rsidP="00AA0F5C">
            <w:pPr>
              <w:spacing w:before="0" w:line="240" w:lineRule="auto"/>
              <w:contextualSpacing/>
              <w:rPr>
                <w:sz w:val="16"/>
                <w:szCs w:val="16"/>
              </w:rPr>
            </w:pPr>
          </w:p>
        </w:tc>
      </w:tr>
      <w:tr w:rsidR="00D01BBE" w:rsidRPr="00D01BBE" w14:paraId="070B0EA7" w14:textId="77777777" w:rsidTr="007B4565">
        <w:trPr>
          <w:trHeight w:val="1635"/>
        </w:trPr>
        <w:tc>
          <w:tcPr>
            <w:tcW w:w="276" w:type="pct"/>
            <w:tcMar>
              <w:top w:w="0" w:type="dxa"/>
              <w:left w:w="40" w:type="dxa"/>
              <w:bottom w:w="0" w:type="dxa"/>
              <w:right w:w="40" w:type="dxa"/>
            </w:tcMar>
            <w:vAlign w:val="center"/>
          </w:tcPr>
          <w:p w14:paraId="49133A8F" w14:textId="77777777" w:rsidR="000A2218" w:rsidRPr="00D01BBE" w:rsidRDefault="000A2218" w:rsidP="00AA0F5C">
            <w:pPr>
              <w:spacing w:before="0" w:line="240" w:lineRule="auto"/>
              <w:contextualSpacing/>
              <w:rPr>
                <w:sz w:val="16"/>
                <w:szCs w:val="16"/>
              </w:rPr>
            </w:pPr>
            <w:r w:rsidRPr="00D01BBE">
              <w:rPr>
                <w:sz w:val="16"/>
                <w:szCs w:val="16"/>
              </w:rPr>
              <w:t>p2=1</w:t>
            </w:r>
          </w:p>
        </w:tc>
        <w:tc>
          <w:tcPr>
            <w:tcW w:w="276" w:type="pct"/>
            <w:tcMar>
              <w:top w:w="0" w:type="dxa"/>
              <w:left w:w="40" w:type="dxa"/>
              <w:bottom w:w="0" w:type="dxa"/>
              <w:right w:w="40" w:type="dxa"/>
            </w:tcMar>
            <w:vAlign w:val="center"/>
          </w:tcPr>
          <w:p w14:paraId="01BA69FA" w14:textId="77777777" w:rsidR="000A2218" w:rsidRPr="00D01BBE" w:rsidRDefault="000A2218" w:rsidP="00AA0F5C">
            <w:pPr>
              <w:spacing w:before="0" w:line="240" w:lineRule="auto"/>
              <w:contextualSpacing/>
              <w:rPr>
                <w:sz w:val="16"/>
                <w:szCs w:val="16"/>
              </w:rPr>
            </w:pPr>
            <w:r w:rsidRPr="00D01BBE">
              <w:rPr>
                <w:sz w:val="16"/>
                <w:szCs w:val="16"/>
              </w:rPr>
              <w:t>i2=1</w:t>
            </w:r>
          </w:p>
        </w:tc>
        <w:tc>
          <w:tcPr>
            <w:tcW w:w="276" w:type="pct"/>
            <w:tcMar>
              <w:top w:w="0" w:type="dxa"/>
              <w:left w:w="40" w:type="dxa"/>
              <w:bottom w:w="0" w:type="dxa"/>
              <w:right w:w="40" w:type="dxa"/>
            </w:tcMar>
            <w:vAlign w:val="center"/>
          </w:tcPr>
          <w:p w14:paraId="6780501E" w14:textId="77777777" w:rsidR="000A2218" w:rsidRPr="00D01BBE" w:rsidRDefault="000A2218" w:rsidP="00AA0F5C">
            <w:pPr>
              <w:spacing w:before="0" w:line="240" w:lineRule="auto"/>
              <w:contextualSpacing/>
              <w:rPr>
                <w:sz w:val="16"/>
                <w:szCs w:val="16"/>
              </w:rPr>
            </w:pPr>
            <w:r w:rsidRPr="00D01BBE">
              <w:rPr>
                <w:sz w:val="16"/>
                <w:szCs w:val="16"/>
              </w:rPr>
              <w:t>k4=1</w:t>
            </w:r>
          </w:p>
        </w:tc>
        <w:tc>
          <w:tcPr>
            <w:tcW w:w="151" w:type="pct"/>
            <w:tcMar>
              <w:top w:w="0" w:type="dxa"/>
              <w:left w:w="40" w:type="dxa"/>
              <w:bottom w:w="0" w:type="dxa"/>
              <w:right w:w="40" w:type="dxa"/>
            </w:tcMar>
            <w:vAlign w:val="center"/>
          </w:tcPr>
          <w:p w14:paraId="408E86DC" w14:textId="77777777" w:rsidR="000A2218" w:rsidRPr="00D01BBE" w:rsidRDefault="000A2218" w:rsidP="00AA0F5C">
            <w:pPr>
              <w:spacing w:before="0" w:line="240" w:lineRule="auto"/>
              <w:contextualSpacing/>
              <w:rPr>
                <w:sz w:val="16"/>
                <w:szCs w:val="16"/>
              </w:rPr>
            </w:pPr>
            <w:r w:rsidRPr="00D01BBE">
              <w:rPr>
                <w:sz w:val="16"/>
                <w:szCs w:val="16"/>
              </w:rPr>
              <w:t>11.6</w:t>
            </w:r>
          </w:p>
        </w:tc>
        <w:tc>
          <w:tcPr>
            <w:tcW w:w="1005" w:type="pct"/>
            <w:tcMar>
              <w:top w:w="0" w:type="dxa"/>
              <w:left w:w="40" w:type="dxa"/>
              <w:bottom w:w="0" w:type="dxa"/>
              <w:right w:w="40" w:type="dxa"/>
            </w:tcMar>
            <w:vAlign w:val="center"/>
          </w:tcPr>
          <w:p w14:paraId="36D88F59" w14:textId="77777777" w:rsidR="000A2218" w:rsidRPr="00D01BBE" w:rsidRDefault="000A2218" w:rsidP="00AA0F5C">
            <w:pPr>
              <w:spacing w:before="0" w:line="240" w:lineRule="auto"/>
              <w:contextualSpacing/>
              <w:rPr>
                <w:sz w:val="16"/>
                <w:szCs w:val="16"/>
              </w:rPr>
            </w:pPr>
            <w:r w:rsidRPr="00D01BBE">
              <w:rPr>
                <w:sz w:val="16"/>
                <w:szCs w:val="16"/>
              </w:rPr>
              <w:t>Organise GVA results by sectors (winners vs. losers sorted by 2050; average over 2015-2050) and plot</w:t>
            </w:r>
          </w:p>
        </w:tc>
        <w:tc>
          <w:tcPr>
            <w:tcW w:w="1005" w:type="pct"/>
            <w:shd w:val="clear" w:color="auto" w:fill="auto"/>
            <w:tcMar>
              <w:top w:w="0" w:type="dxa"/>
              <w:left w:w="40" w:type="dxa"/>
              <w:bottom w:w="0" w:type="dxa"/>
              <w:right w:w="40" w:type="dxa"/>
            </w:tcMar>
            <w:vAlign w:val="center"/>
          </w:tcPr>
          <w:p w14:paraId="2D00129D" w14:textId="77777777" w:rsidR="000A2218" w:rsidRPr="00D01BBE" w:rsidRDefault="000A2218" w:rsidP="00AA0F5C">
            <w:pPr>
              <w:spacing w:before="0" w:line="240" w:lineRule="auto"/>
              <w:contextualSpacing/>
              <w:rPr>
                <w:sz w:val="16"/>
                <w:szCs w:val="16"/>
              </w:rPr>
            </w:pPr>
            <w:r w:rsidRPr="00D01BBE">
              <w:rPr>
                <w:sz w:val="16"/>
                <w:szCs w:val="16"/>
              </w:rPr>
              <w:t>gva_sectors.csv + gva_sectors_win.png + gva_sectors_los.png; gva_sectors_av.csv + gva_sectors_av.png</w:t>
            </w:r>
          </w:p>
        </w:tc>
        <w:tc>
          <w:tcPr>
            <w:tcW w:w="1005" w:type="pct"/>
            <w:shd w:val="clear" w:color="auto" w:fill="auto"/>
            <w:tcMar>
              <w:top w:w="0" w:type="dxa"/>
              <w:left w:w="40" w:type="dxa"/>
              <w:bottom w:w="0" w:type="dxa"/>
              <w:right w:w="40" w:type="dxa"/>
            </w:tcMar>
            <w:vAlign w:val="center"/>
          </w:tcPr>
          <w:p w14:paraId="76D6DD3C" w14:textId="77777777" w:rsidR="000A2218" w:rsidRPr="00D01BBE" w:rsidRDefault="000A2218" w:rsidP="00AA0F5C">
            <w:pPr>
              <w:spacing w:before="0" w:line="240" w:lineRule="auto"/>
              <w:contextualSpacing/>
              <w:rPr>
                <w:sz w:val="16"/>
                <w:szCs w:val="16"/>
              </w:rPr>
            </w:pPr>
            <w:r w:rsidRPr="00D01BBE">
              <w:rPr>
                <w:sz w:val="16"/>
                <w:szCs w:val="16"/>
              </w:rPr>
              <w:t>gva_sectors -&gt; Hrubá přidaná hodnota po jednotlivých odvětvích (10 odvětví s největším nárůstem/poklesem oproti roku 2015) - energetický sektor a dodavatelské řetězce; gva_sectors_av -&gt; Hrubá přidaná hodnota po jednotlivých odvětvích (10 odvětví s největším nárůstem/poklesem, průměr za období 2015-2050) - energetický sektor a dodavatelské řetězce</w:t>
            </w:r>
          </w:p>
        </w:tc>
        <w:tc>
          <w:tcPr>
            <w:tcW w:w="1005" w:type="pct"/>
            <w:shd w:val="clear" w:color="auto" w:fill="auto"/>
            <w:tcMar>
              <w:top w:w="0" w:type="dxa"/>
              <w:left w:w="40" w:type="dxa"/>
              <w:bottom w:w="0" w:type="dxa"/>
              <w:right w:w="40" w:type="dxa"/>
            </w:tcMar>
            <w:vAlign w:val="center"/>
          </w:tcPr>
          <w:p w14:paraId="2BF23C96" w14:textId="77777777" w:rsidR="000A2218" w:rsidRPr="00D01BBE" w:rsidRDefault="000A2218" w:rsidP="00AA0F5C">
            <w:pPr>
              <w:spacing w:before="0" w:line="240" w:lineRule="auto"/>
              <w:contextualSpacing/>
              <w:rPr>
                <w:sz w:val="16"/>
                <w:szCs w:val="16"/>
              </w:rPr>
            </w:pPr>
            <w:r w:rsidRPr="00D01BBE">
              <w:rPr>
                <w:sz w:val="16"/>
                <w:szCs w:val="16"/>
              </w:rPr>
              <w:t>Celkem 2 tabulky a 3 grafy (tabulka gva_sectors.csv obsahuje hodnoty pro grafy gva_sectors_win.png a gva_sectors_los.png) - vždy vyjet všechny</w:t>
            </w:r>
          </w:p>
        </w:tc>
      </w:tr>
      <w:tr w:rsidR="00D01BBE" w:rsidRPr="00D01BBE" w14:paraId="42247634" w14:textId="77777777" w:rsidTr="00AA0F5C">
        <w:trPr>
          <w:trHeight w:val="285"/>
        </w:trPr>
        <w:tc>
          <w:tcPr>
            <w:tcW w:w="276" w:type="pct"/>
            <w:tcMar>
              <w:top w:w="0" w:type="dxa"/>
              <w:left w:w="40" w:type="dxa"/>
              <w:bottom w:w="0" w:type="dxa"/>
              <w:right w:w="40" w:type="dxa"/>
            </w:tcMar>
            <w:vAlign w:val="center"/>
          </w:tcPr>
          <w:p w14:paraId="4E3DCD12" w14:textId="77777777" w:rsidR="000A2218" w:rsidRPr="00D01BBE" w:rsidRDefault="000A2218" w:rsidP="00AA0F5C">
            <w:pPr>
              <w:spacing w:before="0" w:line="240" w:lineRule="auto"/>
              <w:contextualSpacing/>
              <w:rPr>
                <w:sz w:val="16"/>
                <w:szCs w:val="16"/>
              </w:rPr>
            </w:pPr>
            <w:r w:rsidRPr="00D01BBE">
              <w:rPr>
                <w:sz w:val="16"/>
                <w:szCs w:val="16"/>
              </w:rPr>
              <w:t>p2=1</w:t>
            </w:r>
          </w:p>
        </w:tc>
        <w:tc>
          <w:tcPr>
            <w:tcW w:w="276" w:type="pct"/>
            <w:tcMar>
              <w:top w:w="0" w:type="dxa"/>
              <w:left w:w="40" w:type="dxa"/>
              <w:bottom w:w="0" w:type="dxa"/>
              <w:right w:w="40" w:type="dxa"/>
            </w:tcMar>
            <w:vAlign w:val="center"/>
          </w:tcPr>
          <w:p w14:paraId="33F1126B" w14:textId="77777777" w:rsidR="000A2218" w:rsidRPr="00D01BBE" w:rsidRDefault="000A2218" w:rsidP="00AA0F5C">
            <w:pPr>
              <w:spacing w:before="0" w:line="240" w:lineRule="auto"/>
              <w:contextualSpacing/>
              <w:rPr>
                <w:sz w:val="16"/>
                <w:szCs w:val="16"/>
              </w:rPr>
            </w:pPr>
            <w:r w:rsidRPr="00D01BBE">
              <w:rPr>
                <w:sz w:val="16"/>
                <w:szCs w:val="16"/>
              </w:rPr>
              <w:t>i2=1</w:t>
            </w:r>
          </w:p>
        </w:tc>
        <w:tc>
          <w:tcPr>
            <w:tcW w:w="276" w:type="pct"/>
            <w:tcMar>
              <w:top w:w="0" w:type="dxa"/>
              <w:left w:w="40" w:type="dxa"/>
              <w:bottom w:w="0" w:type="dxa"/>
              <w:right w:w="40" w:type="dxa"/>
            </w:tcMar>
            <w:vAlign w:val="center"/>
          </w:tcPr>
          <w:p w14:paraId="425C5568" w14:textId="77777777" w:rsidR="000A2218" w:rsidRPr="00D01BBE" w:rsidRDefault="000A2218" w:rsidP="00AA0F5C">
            <w:pPr>
              <w:spacing w:before="0" w:line="240" w:lineRule="auto"/>
              <w:contextualSpacing/>
              <w:rPr>
                <w:sz w:val="16"/>
                <w:szCs w:val="16"/>
              </w:rPr>
            </w:pPr>
            <w:r w:rsidRPr="00D01BBE">
              <w:rPr>
                <w:sz w:val="16"/>
                <w:szCs w:val="16"/>
              </w:rPr>
              <w:t>k6=1</w:t>
            </w:r>
          </w:p>
        </w:tc>
        <w:tc>
          <w:tcPr>
            <w:tcW w:w="151" w:type="pct"/>
            <w:tcMar>
              <w:top w:w="0" w:type="dxa"/>
              <w:left w:w="40" w:type="dxa"/>
              <w:bottom w:w="0" w:type="dxa"/>
              <w:right w:w="40" w:type="dxa"/>
            </w:tcMar>
            <w:vAlign w:val="center"/>
          </w:tcPr>
          <w:p w14:paraId="6B455C02" w14:textId="77777777" w:rsidR="000A2218" w:rsidRPr="00D01BBE" w:rsidRDefault="000A2218" w:rsidP="00AA0F5C">
            <w:pPr>
              <w:spacing w:before="0" w:line="240" w:lineRule="auto"/>
              <w:contextualSpacing/>
              <w:rPr>
                <w:sz w:val="16"/>
                <w:szCs w:val="16"/>
              </w:rPr>
            </w:pPr>
            <w:r w:rsidRPr="00D01BBE">
              <w:rPr>
                <w:sz w:val="16"/>
                <w:szCs w:val="16"/>
              </w:rPr>
              <w:t>11.7</w:t>
            </w:r>
          </w:p>
        </w:tc>
        <w:tc>
          <w:tcPr>
            <w:tcW w:w="1005" w:type="pct"/>
            <w:tcMar>
              <w:top w:w="0" w:type="dxa"/>
              <w:left w:w="40" w:type="dxa"/>
              <w:bottom w:w="0" w:type="dxa"/>
              <w:right w:w="40" w:type="dxa"/>
            </w:tcMar>
            <w:vAlign w:val="center"/>
          </w:tcPr>
          <w:p w14:paraId="5EE7A1C6" w14:textId="77777777" w:rsidR="000A2218" w:rsidRPr="00D01BBE" w:rsidRDefault="000A2218" w:rsidP="00AA0F5C">
            <w:pPr>
              <w:spacing w:before="0" w:line="240" w:lineRule="auto"/>
              <w:contextualSpacing/>
              <w:rPr>
                <w:sz w:val="16"/>
                <w:szCs w:val="16"/>
              </w:rPr>
            </w:pPr>
            <w:r w:rsidRPr="00D01BBE">
              <w:rPr>
                <w:sz w:val="16"/>
                <w:szCs w:val="16"/>
              </w:rPr>
              <w:t>Organise GVA results by each fuel and plot</w:t>
            </w:r>
          </w:p>
        </w:tc>
        <w:tc>
          <w:tcPr>
            <w:tcW w:w="1005" w:type="pct"/>
            <w:tcMar>
              <w:top w:w="0" w:type="dxa"/>
              <w:left w:w="40" w:type="dxa"/>
              <w:bottom w:w="0" w:type="dxa"/>
              <w:right w:w="40" w:type="dxa"/>
            </w:tcMar>
            <w:vAlign w:val="center"/>
          </w:tcPr>
          <w:p w14:paraId="77361C3E" w14:textId="77777777" w:rsidR="000A2218" w:rsidRPr="00D01BBE" w:rsidRDefault="000A2218" w:rsidP="00AA0F5C">
            <w:pPr>
              <w:spacing w:before="0" w:line="240" w:lineRule="auto"/>
              <w:contextualSpacing/>
              <w:rPr>
                <w:sz w:val="16"/>
                <w:szCs w:val="16"/>
              </w:rPr>
            </w:pPr>
            <w:r w:rsidRPr="00D01BBE">
              <w:rPr>
                <w:sz w:val="16"/>
                <w:szCs w:val="16"/>
              </w:rPr>
              <w:t>gva_fuel</w:t>
            </w:r>
          </w:p>
        </w:tc>
        <w:tc>
          <w:tcPr>
            <w:tcW w:w="1005" w:type="pct"/>
            <w:tcMar>
              <w:top w:w="0" w:type="dxa"/>
              <w:left w:w="40" w:type="dxa"/>
              <w:bottom w:w="0" w:type="dxa"/>
              <w:right w:w="40" w:type="dxa"/>
            </w:tcMar>
            <w:vAlign w:val="center"/>
          </w:tcPr>
          <w:p w14:paraId="71E66544" w14:textId="77777777" w:rsidR="000A2218" w:rsidRPr="00D01BBE" w:rsidRDefault="000A2218" w:rsidP="00AA0F5C">
            <w:pPr>
              <w:spacing w:before="0" w:line="240" w:lineRule="auto"/>
              <w:contextualSpacing/>
              <w:rPr>
                <w:sz w:val="16"/>
                <w:szCs w:val="16"/>
              </w:rPr>
            </w:pPr>
            <w:r w:rsidRPr="00D01BBE">
              <w:rPr>
                <w:sz w:val="16"/>
                <w:szCs w:val="16"/>
              </w:rPr>
              <w:t>Hrubá přidaná hodnota dle jednotlivých zdrojů energie - energetický sektor a dodavatelské řetězce</w:t>
            </w:r>
          </w:p>
        </w:tc>
        <w:tc>
          <w:tcPr>
            <w:tcW w:w="1005" w:type="pct"/>
            <w:tcMar>
              <w:top w:w="0" w:type="dxa"/>
              <w:left w:w="40" w:type="dxa"/>
              <w:bottom w:w="0" w:type="dxa"/>
              <w:right w:w="40" w:type="dxa"/>
            </w:tcMar>
            <w:vAlign w:val="center"/>
          </w:tcPr>
          <w:p w14:paraId="2EC7CD87" w14:textId="77777777" w:rsidR="000A2218" w:rsidRPr="00D01BBE" w:rsidRDefault="000A2218" w:rsidP="00AA0F5C">
            <w:pPr>
              <w:spacing w:before="0" w:line="240" w:lineRule="auto"/>
              <w:contextualSpacing/>
              <w:rPr>
                <w:sz w:val="16"/>
                <w:szCs w:val="16"/>
              </w:rPr>
            </w:pPr>
          </w:p>
        </w:tc>
      </w:tr>
      <w:tr w:rsidR="00D01BBE" w:rsidRPr="00D01BBE" w14:paraId="3F1B65CC" w14:textId="77777777" w:rsidTr="00AA0F5C">
        <w:trPr>
          <w:trHeight w:val="285"/>
        </w:trPr>
        <w:tc>
          <w:tcPr>
            <w:tcW w:w="276" w:type="pct"/>
            <w:tcMar>
              <w:top w:w="0" w:type="dxa"/>
              <w:left w:w="40" w:type="dxa"/>
              <w:bottom w:w="0" w:type="dxa"/>
              <w:right w:w="40" w:type="dxa"/>
            </w:tcMar>
            <w:vAlign w:val="center"/>
          </w:tcPr>
          <w:p w14:paraId="0BD791A5" w14:textId="77777777" w:rsidR="000A2218" w:rsidRPr="00D01BBE" w:rsidRDefault="000A2218" w:rsidP="00AA0F5C">
            <w:pPr>
              <w:spacing w:before="0" w:line="240" w:lineRule="auto"/>
              <w:contextualSpacing/>
              <w:rPr>
                <w:sz w:val="16"/>
                <w:szCs w:val="16"/>
              </w:rPr>
            </w:pPr>
            <w:r w:rsidRPr="00D01BBE">
              <w:rPr>
                <w:sz w:val="16"/>
                <w:szCs w:val="16"/>
              </w:rPr>
              <w:t>p2=1</w:t>
            </w:r>
          </w:p>
        </w:tc>
        <w:tc>
          <w:tcPr>
            <w:tcW w:w="276" w:type="pct"/>
            <w:tcMar>
              <w:top w:w="0" w:type="dxa"/>
              <w:left w:w="40" w:type="dxa"/>
              <w:bottom w:w="0" w:type="dxa"/>
              <w:right w:w="40" w:type="dxa"/>
            </w:tcMar>
            <w:vAlign w:val="center"/>
          </w:tcPr>
          <w:p w14:paraId="67FB17DE" w14:textId="77777777" w:rsidR="000A2218" w:rsidRPr="00D01BBE" w:rsidRDefault="000A2218" w:rsidP="00AA0F5C">
            <w:pPr>
              <w:spacing w:before="0" w:line="240" w:lineRule="auto"/>
              <w:contextualSpacing/>
              <w:rPr>
                <w:sz w:val="16"/>
                <w:szCs w:val="16"/>
              </w:rPr>
            </w:pPr>
            <w:r w:rsidRPr="00D01BBE">
              <w:rPr>
                <w:sz w:val="16"/>
                <w:szCs w:val="16"/>
              </w:rPr>
              <w:t>i3=1</w:t>
            </w:r>
          </w:p>
        </w:tc>
        <w:tc>
          <w:tcPr>
            <w:tcW w:w="276" w:type="pct"/>
            <w:tcMar>
              <w:top w:w="0" w:type="dxa"/>
              <w:left w:w="40" w:type="dxa"/>
              <w:bottom w:w="0" w:type="dxa"/>
              <w:right w:w="40" w:type="dxa"/>
            </w:tcMar>
            <w:vAlign w:val="center"/>
          </w:tcPr>
          <w:p w14:paraId="26CF90F1" w14:textId="77777777" w:rsidR="000A2218" w:rsidRPr="00D01BBE" w:rsidRDefault="000A2218" w:rsidP="00AA0F5C">
            <w:pPr>
              <w:spacing w:before="0" w:line="240" w:lineRule="auto"/>
              <w:contextualSpacing/>
              <w:rPr>
                <w:sz w:val="16"/>
                <w:szCs w:val="16"/>
              </w:rPr>
            </w:pPr>
            <w:r w:rsidRPr="00D01BBE">
              <w:rPr>
                <w:sz w:val="16"/>
                <w:szCs w:val="16"/>
              </w:rPr>
              <w:t>k1=1</w:t>
            </w:r>
          </w:p>
        </w:tc>
        <w:tc>
          <w:tcPr>
            <w:tcW w:w="151" w:type="pct"/>
            <w:tcMar>
              <w:top w:w="0" w:type="dxa"/>
              <w:left w:w="40" w:type="dxa"/>
              <w:bottom w:w="0" w:type="dxa"/>
              <w:right w:w="40" w:type="dxa"/>
            </w:tcMar>
            <w:vAlign w:val="center"/>
          </w:tcPr>
          <w:p w14:paraId="03F8399B" w14:textId="77777777" w:rsidR="000A2218" w:rsidRPr="00D01BBE" w:rsidRDefault="000A2218" w:rsidP="00AA0F5C">
            <w:pPr>
              <w:spacing w:before="0" w:line="240" w:lineRule="auto"/>
              <w:contextualSpacing/>
              <w:rPr>
                <w:sz w:val="16"/>
                <w:szCs w:val="16"/>
              </w:rPr>
            </w:pPr>
            <w:r w:rsidRPr="00D01BBE">
              <w:rPr>
                <w:sz w:val="16"/>
                <w:szCs w:val="16"/>
              </w:rPr>
              <w:t>11.8</w:t>
            </w:r>
          </w:p>
        </w:tc>
        <w:tc>
          <w:tcPr>
            <w:tcW w:w="1005" w:type="pct"/>
            <w:tcMar>
              <w:top w:w="0" w:type="dxa"/>
              <w:left w:w="40" w:type="dxa"/>
              <w:bottom w:w="0" w:type="dxa"/>
              <w:right w:w="40" w:type="dxa"/>
            </w:tcMar>
            <w:vAlign w:val="center"/>
          </w:tcPr>
          <w:p w14:paraId="64C6B0CB" w14:textId="77777777" w:rsidR="000A2218" w:rsidRPr="00D01BBE" w:rsidRDefault="000A2218" w:rsidP="00AA0F5C">
            <w:pPr>
              <w:spacing w:before="0" w:line="240" w:lineRule="auto"/>
              <w:contextualSpacing/>
              <w:rPr>
                <w:sz w:val="16"/>
                <w:szCs w:val="16"/>
              </w:rPr>
            </w:pPr>
            <w:r w:rsidRPr="00D01BBE">
              <w:rPr>
                <w:sz w:val="16"/>
                <w:szCs w:val="16"/>
              </w:rPr>
              <w:t>Organise GDP total results and plot</w:t>
            </w:r>
          </w:p>
        </w:tc>
        <w:tc>
          <w:tcPr>
            <w:tcW w:w="1005" w:type="pct"/>
            <w:tcMar>
              <w:top w:w="0" w:type="dxa"/>
              <w:left w:w="40" w:type="dxa"/>
              <w:bottom w:w="0" w:type="dxa"/>
              <w:right w:w="40" w:type="dxa"/>
            </w:tcMar>
            <w:vAlign w:val="center"/>
          </w:tcPr>
          <w:p w14:paraId="35795282" w14:textId="77777777" w:rsidR="000A2218" w:rsidRPr="00D01BBE" w:rsidRDefault="000A2218" w:rsidP="00AA0F5C">
            <w:pPr>
              <w:spacing w:before="0" w:line="240" w:lineRule="auto"/>
              <w:contextualSpacing/>
              <w:rPr>
                <w:sz w:val="16"/>
                <w:szCs w:val="16"/>
              </w:rPr>
            </w:pPr>
            <w:r w:rsidRPr="00D01BBE">
              <w:rPr>
                <w:sz w:val="16"/>
                <w:szCs w:val="16"/>
              </w:rPr>
              <w:t>gdp_total</w:t>
            </w:r>
          </w:p>
        </w:tc>
        <w:tc>
          <w:tcPr>
            <w:tcW w:w="1005" w:type="pct"/>
            <w:tcMar>
              <w:top w:w="0" w:type="dxa"/>
              <w:left w:w="40" w:type="dxa"/>
              <w:bottom w:w="0" w:type="dxa"/>
              <w:right w:w="40" w:type="dxa"/>
            </w:tcMar>
            <w:vAlign w:val="center"/>
          </w:tcPr>
          <w:p w14:paraId="0A5F1B3F" w14:textId="77777777" w:rsidR="000A2218" w:rsidRPr="00D01BBE" w:rsidRDefault="000A2218" w:rsidP="00AA0F5C">
            <w:pPr>
              <w:spacing w:before="0" w:line="240" w:lineRule="auto"/>
              <w:contextualSpacing/>
              <w:rPr>
                <w:sz w:val="16"/>
                <w:szCs w:val="16"/>
              </w:rPr>
            </w:pPr>
            <w:r w:rsidRPr="00D01BBE">
              <w:rPr>
                <w:sz w:val="16"/>
                <w:szCs w:val="16"/>
              </w:rPr>
              <w:t>Hrubý domácí produkt celkem - energetický sektor a dodavatelské řetězce</w:t>
            </w:r>
          </w:p>
        </w:tc>
        <w:tc>
          <w:tcPr>
            <w:tcW w:w="1005" w:type="pct"/>
            <w:tcMar>
              <w:top w:w="0" w:type="dxa"/>
              <w:left w:w="40" w:type="dxa"/>
              <w:bottom w:w="0" w:type="dxa"/>
              <w:right w:w="40" w:type="dxa"/>
            </w:tcMar>
            <w:vAlign w:val="center"/>
          </w:tcPr>
          <w:p w14:paraId="7DA50771" w14:textId="77777777" w:rsidR="000A2218" w:rsidRPr="00D01BBE" w:rsidRDefault="000A2218" w:rsidP="00AA0F5C">
            <w:pPr>
              <w:spacing w:before="0" w:line="240" w:lineRule="auto"/>
              <w:contextualSpacing/>
              <w:rPr>
                <w:sz w:val="16"/>
                <w:szCs w:val="16"/>
              </w:rPr>
            </w:pPr>
          </w:p>
        </w:tc>
      </w:tr>
      <w:tr w:rsidR="00D01BBE" w:rsidRPr="00D01BBE" w14:paraId="2CFF5C39" w14:textId="77777777" w:rsidTr="007B4565">
        <w:trPr>
          <w:trHeight w:val="1635"/>
        </w:trPr>
        <w:tc>
          <w:tcPr>
            <w:tcW w:w="276" w:type="pct"/>
            <w:tcMar>
              <w:top w:w="0" w:type="dxa"/>
              <w:left w:w="40" w:type="dxa"/>
              <w:bottom w:w="0" w:type="dxa"/>
              <w:right w:w="40" w:type="dxa"/>
            </w:tcMar>
            <w:vAlign w:val="center"/>
          </w:tcPr>
          <w:p w14:paraId="191D24BE" w14:textId="77777777" w:rsidR="000A2218" w:rsidRPr="00D01BBE" w:rsidRDefault="000A2218" w:rsidP="00AA0F5C">
            <w:pPr>
              <w:spacing w:before="0" w:line="240" w:lineRule="auto"/>
              <w:contextualSpacing/>
              <w:rPr>
                <w:sz w:val="16"/>
                <w:szCs w:val="16"/>
              </w:rPr>
            </w:pPr>
            <w:r w:rsidRPr="00D01BBE">
              <w:rPr>
                <w:sz w:val="16"/>
                <w:szCs w:val="16"/>
              </w:rPr>
              <w:t>p2=1</w:t>
            </w:r>
          </w:p>
        </w:tc>
        <w:tc>
          <w:tcPr>
            <w:tcW w:w="276" w:type="pct"/>
            <w:tcMar>
              <w:top w:w="0" w:type="dxa"/>
              <w:left w:w="40" w:type="dxa"/>
              <w:bottom w:w="0" w:type="dxa"/>
              <w:right w:w="40" w:type="dxa"/>
            </w:tcMar>
            <w:vAlign w:val="center"/>
          </w:tcPr>
          <w:p w14:paraId="0E175A81" w14:textId="77777777" w:rsidR="000A2218" w:rsidRPr="00D01BBE" w:rsidRDefault="000A2218" w:rsidP="00AA0F5C">
            <w:pPr>
              <w:spacing w:before="0" w:line="240" w:lineRule="auto"/>
              <w:contextualSpacing/>
              <w:rPr>
                <w:sz w:val="16"/>
                <w:szCs w:val="16"/>
              </w:rPr>
            </w:pPr>
            <w:r w:rsidRPr="00D01BBE">
              <w:rPr>
                <w:sz w:val="16"/>
                <w:szCs w:val="16"/>
              </w:rPr>
              <w:t>i3=1</w:t>
            </w:r>
          </w:p>
        </w:tc>
        <w:tc>
          <w:tcPr>
            <w:tcW w:w="276" w:type="pct"/>
            <w:tcMar>
              <w:top w:w="0" w:type="dxa"/>
              <w:left w:w="40" w:type="dxa"/>
              <w:bottom w:w="0" w:type="dxa"/>
              <w:right w:w="40" w:type="dxa"/>
            </w:tcMar>
            <w:vAlign w:val="center"/>
          </w:tcPr>
          <w:p w14:paraId="30F7B34C" w14:textId="77777777" w:rsidR="000A2218" w:rsidRPr="00D01BBE" w:rsidRDefault="000A2218" w:rsidP="00AA0F5C">
            <w:pPr>
              <w:spacing w:before="0" w:line="240" w:lineRule="auto"/>
              <w:contextualSpacing/>
              <w:rPr>
                <w:sz w:val="16"/>
                <w:szCs w:val="16"/>
              </w:rPr>
            </w:pPr>
            <w:r w:rsidRPr="00D01BBE">
              <w:rPr>
                <w:sz w:val="16"/>
                <w:szCs w:val="16"/>
              </w:rPr>
              <w:t>k4=1</w:t>
            </w:r>
          </w:p>
        </w:tc>
        <w:tc>
          <w:tcPr>
            <w:tcW w:w="151" w:type="pct"/>
            <w:tcMar>
              <w:top w:w="0" w:type="dxa"/>
              <w:left w:w="40" w:type="dxa"/>
              <w:bottom w:w="0" w:type="dxa"/>
              <w:right w:w="40" w:type="dxa"/>
            </w:tcMar>
            <w:vAlign w:val="center"/>
          </w:tcPr>
          <w:p w14:paraId="29A63970" w14:textId="77777777" w:rsidR="000A2218" w:rsidRPr="00D01BBE" w:rsidRDefault="000A2218" w:rsidP="00AA0F5C">
            <w:pPr>
              <w:spacing w:before="0" w:line="240" w:lineRule="auto"/>
              <w:contextualSpacing/>
              <w:rPr>
                <w:sz w:val="16"/>
                <w:szCs w:val="16"/>
              </w:rPr>
            </w:pPr>
            <w:r w:rsidRPr="00D01BBE">
              <w:rPr>
                <w:sz w:val="16"/>
                <w:szCs w:val="16"/>
              </w:rPr>
              <w:t>11.9</w:t>
            </w:r>
          </w:p>
        </w:tc>
        <w:tc>
          <w:tcPr>
            <w:tcW w:w="1005" w:type="pct"/>
            <w:tcMar>
              <w:top w:w="0" w:type="dxa"/>
              <w:left w:w="40" w:type="dxa"/>
              <w:bottom w:w="0" w:type="dxa"/>
              <w:right w:w="40" w:type="dxa"/>
            </w:tcMar>
            <w:vAlign w:val="center"/>
          </w:tcPr>
          <w:p w14:paraId="68F63475" w14:textId="77777777" w:rsidR="000A2218" w:rsidRPr="00D01BBE" w:rsidRDefault="000A2218" w:rsidP="00AA0F5C">
            <w:pPr>
              <w:spacing w:before="0" w:line="240" w:lineRule="auto"/>
              <w:contextualSpacing/>
              <w:rPr>
                <w:sz w:val="16"/>
                <w:szCs w:val="16"/>
              </w:rPr>
            </w:pPr>
            <w:r w:rsidRPr="00D01BBE">
              <w:rPr>
                <w:sz w:val="16"/>
                <w:szCs w:val="16"/>
              </w:rPr>
              <w:t>Organise GDP results by sectors (winners vs. losers sorted by 2050; average over 2015-2050) and plot</w:t>
            </w:r>
          </w:p>
        </w:tc>
        <w:tc>
          <w:tcPr>
            <w:tcW w:w="1005" w:type="pct"/>
            <w:shd w:val="clear" w:color="auto" w:fill="auto"/>
            <w:tcMar>
              <w:top w:w="0" w:type="dxa"/>
              <w:left w:w="40" w:type="dxa"/>
              <w:bottom w:w="0" w:type="dxa"/>
              <w:right w:w="40" w:type="dxa"/>
            </w:tcMar>
            <w:vAlign w:val="center"/>
          </w:tcPr>
          <w:p w14:paraId="4847643D" w14:textId="77777777" w:rsidR="000A2218" w:rsidRPr="00D01BBE" w:rsidRDefault="000A2218" w:rsidP="00AA0F5C">
            <w:pPr>
              <w:spacing w:before="0" w:line="240" w:lineRule="auto"/>
              <w:contextualSpacing/>
              <w:rPr>
                <w:sz w:val="16"/>
                <w:szCs w:val="16"/>
              </w:rPr>
            </w:pPr>
            <w:r w:rsidRPr="00D01BBE">
              <w:rPr>
                <w:sz w:val="16"/>
                <w:szCs w:val="16"/>
              </w:rPr>
              <w:t>gdp_sectors.csv + gdp_sectors_win.png + gdp_sectors_los.png; gdp_sectors_av.csv + gdp_sectors_av.png</w:t>
            </w:r>
          </w:p>
        </w:tc>
        <w:tc>
          <w:tcPr>
            <w:tcW w:w="1005" w:type="pct"/>
            <w:shd w:val="clear" w:color="auto" w:fill="auto"/>
            <w:tcMar>
              <w:top w:w="0" w:type="dxa"/>
              <w:left w:w="40" w:type="dxa"/>
              <w:bottom w:w="0" w:type="dxa"/>
              <w:right w:w="40" w:type="dxa"/>
            </w:tcMar>
            <w:vAlign w:val="center"/>
          </w:tcPr>
          <w:p w14:paraId="75DD5C09" w14:textId="77777777" w:rsidR="000A2218" w:rsidRPr="00D01BBE" w:rsidRDefault="000A2218" w:rsidP="00AA0F5C">
            <w:pPr>
              <w:spacing w:before="0" w:line="240" w:lineRule="auto"/>
              <w:contextualSpacing/>
              <w:rPr>
                <w:sz w:val="16"/>
                <w:szCs w:val="16"/>
              </w:rPr>
            </w:pPr>
            <w:r w:rsidRPr="00D01BBE">
              <w:rPr>
                <w:sz w:val="16"/>
                <w:szCs w:val="16"/>
              </w:rPr>
              <w:t>gdp_sectors -&gt; Hrubý domácí produkt po jednotlivých odvětvích (10 odvětví s největším nárůstem/poklesem oproti roku 2015) - energetický sektor a dodavatelské řetězce; gdp_sectors_av -&gt; Hrubý domácí produkt po jednotlivých odvětvích (10 odvětví s největším nárůstem/poklesem, průměr za období 2015-2050) - energetický sektor a dodavatelské řetězce</w:t>
            </w:r>
          </w:p>
        </w:tc>
        <w:tc>
          <w:tcPr>
            <w:tcW w:w="1005" w:type="pct"/>
            <w:shd w:val="clear" w:color="auto" w:fill="auto"/>
            <w:tcMar>
              <w:top w:w="0" w:type="dxa"/>
              <w:left w:w="40" w:type="dxa"/>
              <w:bottom w:w="0" w:type="dxa"/>
              <w:right w:w="40" w:type="dxa"/>
            </w:tcMar>
            <w:vAlign w:val="center"/>
          </w:tcPr>
          <w:p w14:paraId="4820CA58" w14:textId="77777777" w:rsidR="000A2218" w:rsidRPr="00D01BBE" w:rsidRDefault="000A2218" w:rsidP="00AA0F5C">
            <w:pPr>
              <w:spacing w:before="0" w:line="240" w:lineRule="auto"/>
              <w:contextualSpacing/>
              <w:rPr>
                <w:sz w:val="16"/>
                <w:szCs w:val="16"/>
              </w:rPr>
            </w:pPr>
            <w:r w:rsidRPr="00D01BBE">
              <w:rPr>
                <w:sz w:val="16"/>
                <w:szCs w:val="16"/>
              </w:rPr>
              <w:t>Celkem 2 tabulky a 3 grafy (tabulka gdp_sectors.csv obsahuje hodnoty pro grafy gdp_sectors_win.png a gdp_sectors_los.png) - vždy vyjet všechny</w:t>
            </w:r>
          </w:p>
        </w:tc>
      </w:tr>
      <w:tr w:rsidR="00D01BBE" w:rsidRPr="00D01BBE" w14:paraId="4067BDF1" w14:textId="77777777" w:rsidTr="00AA0F5C">
        <w:trPr>
          <w:trHeight w:val="285"/>
        </w:trPr>
        <w:tc>
          <w:tcPr>
            <w:tcW w:w="276" w:type="pct"/>
            <w:tcMar>
              <w:top w:w="0" w:type="dxa"/>
              <w:left w:w="40" w:type="dxa"/>
              <w:bottom w:w="0" w:type="dxa"/>
              <w:right w:w="40" w:type="dxa"/>
            </w:tcMar>
            <w:vAlign w:val="center"/>
          </w:tcPr>
          <w:p w14:paraId="5B81D0C5" w14:textId="77777777" w:rsidR="000A2218" w:rsidRPr="00D01BBE" w:rsidRDefault="000A2218" w:rsidP="00AA0F5C">
            <w:pPr>
              <w:spacing w:before="0" w:line="240" w:lineRule="auto"/>
              <w:contextualSpacing/>
              <w:rPr>
                <w:sz w:val="16"/>
                <w:szCs w:val="16"/>
              </w:rPr>
            </w:pPr>
            <w:r w:rsidRPr="00D01BBE">
              <w:rPr>
                <w:sz w:val="16"/>
                <w:szCs w:val="16"/>
              </w:rPr>
              <w:t>p2=1</w:t>
            </w:r>
          </w:p>
        </w:tc>
        <w:tc>
          <w:tcPr>
            <w:tcW w:w="276" w:type="pct"/>
            <w:tcMar>
              <w:top w:w="0" w:type="dxa"/>
              <w:left w:w="40" w:type="dxa"/>
              <w:bottom w:w="0" w:type="dxa"/>
              <w:right w:w="40" w:type="dxa"/>
            </w:tcMar>
            <w:vAlign w:val="center"/>
          </w:tcPr>
          <w:p w14:paraId="1E32FC25" w14:textId="77777777" w:rsidR="000A2218" w:rsidRPr="00D01BBE" w:rsidRDefault="000A2218" w:rsidP="00AA0F5C">
            <w:pPr>
              <w:spacing w:before="0" w:line="240" w:lineRule="auto"/>
              <w:contextualSpacing/>
              <w:rPr>
                <w:sz w:val="16"/>
                <w:szCs w:val="16"/>
              </w:rPr>
            </w:pPr>
            <w:r w:rsidRPr="00D01BBE">
              <w:rPr>
                <w:sz w:val="16"/>
                <w:szCs w:val="16"/>
              </w:rPr>
              <w:t>i3=1</w:t>
            </w:r>
          </w:p>
        </w:tc>
        <w:tc>
          <w:tcPr>
            <w:tcW w:w="276" w:type="pct"/>
            <w:tcMar>
              <w:top w:w="0" w:type="dxa"/>
              <w:left w:w="40" w:type="dxa"/>
              <w:bottom w:w="0" w:type="dxa"/>
              <w:right w:w="40" w:type="dxa"/>
            </w:tcMar>
            <w:vAlign w:val="center"/>
          </w:tcPr>
          <w:p w14:paraId="24FFE478" w14:textId="77777777" w:rsidR="000A2218" w:rsidRPr="00D01BBE" w:rsidRDefault="000A2218" w:rsidP="00AA0F5C">
            <w:pPr>
              <w:spacing w:before="0" w:line="240" w:lineRule="auto"/>
              <w:contextualSpacing/>
              <w:rPr>
                <w:sz w:val="16"/>
                <w:szCs w:val="16"/>
              </w:rPr>
            </w:pPr>
            <w:r w:rsidRPr="00D01BBE">
              <w:rPr>
                <w:sz w:val="16"/>
                <w:szCs w:val="16"/>
              </w:rPr>
              <w:t>k6=1</w:t>
            </w:r>
          </w:p>
        </w:tc>
        <w:tc>
          <w:tcPr>
            <w:tcW w:w="151" w:type="pct"/>
            <w:tcMar>
              <w:top w:w="0" w:type="dxa"/>
              <w:left w:w="40" w:type="dxa"/>
              <w:bottom w:w="0" w:type="dxa"/>
              <w:right w:w="40" w:type="dxa"/>
            </w:tcMar>
            <w:vAlign w:val="center"/>
          </w:tcPr>
          <w:p w14:paraId="07EC9EF2" w14:textId="77777777" w:rsidR="000A2218" w:rsidRPr="00D01BBE" w:rsidRDefault="000A2218" w:rsidP="00AA0F5C">
            <w:pPr>
              <w:spacing w:before="0" w:line="240" w:lineRule="auto"/>
              <w:contextualSpacing/>
              <w:rPr>
                <w:sz w:val="16"/>
                <w:szCs w:val="16"/>
              </w:rPr>
            </w:pPr>
            <w:r w:rsidRPr="00D01BBE">
              <w:rPr>
                <w:sz w:val="16"/>
                <w:szCs w:val="16"/>
              </w:rPr>
              <w:t>11.10</w:t>
            </w:r>
          </w:p>
        </w:tc>
        <w:tc>
          <w:tcPr>
            <w:tcW w:w="1005" w:type="pct"/>
            <w:tcMar>
              <w:top w:w="0" w:type="dxa"/>
              <w:left w:w="40" w:type="dxa"/>
              <w:bottom w:w="0" w:type="dxa"/>
              <w:right w:w="40" w:type="dxa"/>
            </w:tcMar>
            <w:vAlign w:val="center"/>
          </w:tcPr>
          <w:p w14:paraId="1B9A6B1B" w14:textId="77777777" w:rsidR="000A2218" w:rsidRPr="00D01BBE" w:rsidRDefault="000A2218" w:rsidP="00AA0F5C">
            <w:pPr>
              <w:spacing w:before="0" w:line="240" w:lineRule="auto"/>
              <w:contextualSpacing/>
              <w:rPr>
                <w:sz w:val="16"/>
                <w:szCs w:val="16"/>
              </w:rPr>
            </w:pPr>
            <w:r w:rsidRPr="00D01BBE">
              <w:rPr>
                <w:sz w:val="16"/>
                <w:szCs w:val="16"/>
              </w:rPr>
              <w:t>Organise GDP results by each fuel and plot</w:t>
            </w:r>
          </w:p>
        </w:tc>
        <w:tc>
          <w:tcPr>
            <w:tcW w:w="1005" w:type="pct"/>
            <w:tcMar>
              <w:top w:w="0" w:type="dxa"/>
              <w:left w:w="40" w:type="dxa"/>
              <w:bottom w:w="0" w:type="dxa"/>
              <w:right w:w="40" w:type="dxa"/>
            </w:tcMar>
            <w:vAlign w:val="center"/>
          </w:tcPr>
          <w:p w14:paraId="0E0B9F56" w14:textId="77777777" w:rsidR="000A2218" w:rsidRPr="00D01BBE" w:rsidRDefault="000A2218" w:rsidP="00AA0F5C">
            <w:pPr>
              <w:spacing w:before="0" w:line="240" w:lineRule="auto"/>
              <w:contextualSpacing/>
              <w:rPr>
                <w:sz w:val="16"/>
                <w:szCs w:val="16"/>
              </w:rPr>
            </w:pPr>
            <w:r w:rsidRPr="00D01BBE">
              <w:rPr>
                <w:sz w:val="16"/>
                <w:szCs w:val="16"/>
              </w:rPr>
              <w:t>gdp_fuel</w:t>
            </w:r>
          </w:p>
        </w:tc>
        <w:tc>
          <w:tcPr>
            <w:tcW w:w="1005" w:type="pct"/>
            <w:tcMar>
              <w:top w:w="0" w:type="dxa"/>
              <w:left w:w="40" w:type="dxa"/>
              <w:bottom w:w="0" w:type="dxa"/>
              <w:right w:w="40" w:type="dxa"/>
            </w:tcMar>
            <w:vAlign w:val="center"/>
          </w:tcPr>
          <w:p w14:paraId="6EEC6661" w14:textId="77777777" w:rsidR="000A2218" w:rsidRPr="00D01BBE" w:rsidRDefault="000A2218" w:rsidP="00AA0F5C">
            <w:pPr>
              <w:spacing w:before="0" w:line="240" w:lineRule="auto"/>
              <w:contextualSpacing/>
              <w:rPr>
                <w:sz w:val="16"/>
                <w:szCs w:val="16"/>
              </w:rPr>
            </w:pPr>
            <w:r w:rsidRPr="00D01BBE">
              <w:rPr>
                <w:sz w:val="16"/>
                <w:szCs w:val="16"/>
              </w:rPr>
              <w:t>Hrubý domácí produkt dle jednotlivých zdrojů energie - energetický sektor a dodavatelské řetězce</w:t>
            </w:r>
          </w:p>
        </w:tc>
        <w:tc>
          <w:tcPr>
            <w:tcW w:w="1005" w:type="pct"/>
            <w:tcMar>
              <w:top w:w="0" w:type="dxa"/>
              <w:left w:w="40" w:type="dxa"/>
              <w:bottom w:w="0" w:type="dxa"/>
              <w:right w:w="40" w:type="dxa"/>
            </w:tcMar>
            <w:vAlign w:val="center"/>
          </w:tcPr>
          <w:p w14:paraId="7E2083A8" w14:textId="77777777" w:rsidR="000A2218" w:rsidRPr="00D01BBE" w:rsidRDefault="000A2218" w:rsidP="00AA0F5C">
            <w:pPr>
              <w:spacing w:before="0" w:line="240" w:lineRule="auto"/>
              <w:contextualSpacing/>
              <w:rPr>
                <w:sz w:val="16"/>
                <w:szCs w:val="16"/>
              </w:rPr>
            </w:pPr>
          </w:p>
        </w:tc>
      </w:tr>
      <w:tr w:rsidR="00D01BBE" w:rsidRPr="00D01BBE" w14:paraId="092173B6" w14:textId="77777777" w:rsidTr="00AA0F5C">
        <w:trPr>
          <w:trHeight w:val="285"/>
        </w:trPr>
        <w:tc>
          <w:tcPr>
            <w:tcW w:w="276" w:type="pct"/>
            <w:tcMar>
              <w:top w:w="0" w:type="dxa"/>
              <w:left w:w="40" w:type="dxa"/>
              <w:bottom w:w="0" w:type="dxa"/>
              <w:right w:w="40" w:type="dxa"/>
            </w:tcMar>
            <w:vAlign w:val="center"/>
          </w:tcPr>
          <w:p w14:paraId="66EE8E68" w14:textId="77777777" w:rsidR="000A2218" w:rsidRPr="00D01BBE" w:rsidRDefault="000A2218" w:rsidP="00AA0F5C">
            <w:pPr>
              <w:spacing w:before="0" w:line="240" w:lineRule="auto"/>
              <w:contextualSpacing/>
              <w:rPr>
                <w:sz w:val="16"/>
                <w:szCs w:val="16"/>
              </w:rPr>
            </w:pPr>
            <w:r w:rsidRPr="00D01BBE">
              <w:rPr>
                <w:sz w:val="16"/>
                <w:szCs w:val="16"/>
              </w:rPr>
              <w:t>p2=1</w:t>
            </w:r>
          </w:p>
        </w:tc>
        <w:tc>
          <w:tcPr>
            <w:tcW w:w="276" w:type="pct"/>
            <w:tcMar>
              <w:top w:w="0" w:type="dxa"/>
              <w:left w:w="40" w:type="dxa"/>
              <w:bottom w:w="0" w:type="dxa"/>
              <w:right w:w="40" w:type="dxa"/>
            </w:tcMar>
            <w:vAlign w:val="center"/>
          </w:tcPr>
          <w:p w14:paraId="68DA0D09" w14:textId="77777777" w:rsidR="000A2218" w:rsidRPr="00D01BBE" w:rsidRDefault="000A2218" w:rsidP="00AA0F5C">
            <w:pPr>
              <w:spacing w:before="0" w:line="240" w:lineRule="auto"/>
              <w:contextualSpacing/>
              <w:rPr>
                <w:sz w:val="16"/>
                <w:szCs w:val="16"/>
              </w:rPr>
            </w:pPr>
            <w:r w:rsidRPr="00D01BBE">
              <w:rPr>
                <w:sz w:val="16"/>
                <w:szCs w:val="16"/>
              </w:rPr>
              <w:t>i4=1</w:t>
            </w:r>
          </w:p>
        </w:tc>
        <w:tc>
          <w:tcPr>
            <w:tcW w:w="276" w:type="pct"/>
            <w:tcMar>
              <w:top w:w="0" w:type="dxa"/>
              <w:left w:w="40" w:type="dxa"/>
              <w:bottom w:w="0" w:type="dxa"/>
              <w:right w:w="40" w:type="dxa"/>
            </w:tcMar>
            <w:vAlign w:val="center"/>
          </w:tcPr>
          <w:p w14:paraId="103309A2" w14:textId="77777777" w:rsidR="000A2218" w:rsidRPr="00D01BBE" w:rsidRDefault="000A2218" w:rsidP="00AA0F5C">
            <w:pPr>
              <w:spacing w:before="0" w:line="240" w:lineRule="auto"/>
              <w:contextualSpacing/>
              <w:rPr>
                <w:sz w:val="16"/>
                <w:szCs w:val="16"/>
              </w:rPr>
            </w:pPr>
            <w:r w:rsidRPr="00D01BBE">
              <w:rPr>
                <w:sz w:val="16"/>
                <w:szCs w:val="16"/>
              </w:rPr>
              <w:t>k1=1</w:t>
            </w:r>
          </w:p>
        </w:tc>
        <w:tc>
          <w:tcPr>
            <w:tcW w:w="151" w:type="pct"/>
            <w:tcMar>
              <w:top w:w="0" w:type="dxa"/>
              <w:left w:w="40" w:type="dxa"/>
              <w:bottom w:w="0" w:type="dxa"/>
              <w:right w:w="40" w:type="dxa"/>
            </w:tcMar>
            <w:vAlign w:val="center"/>
          </w:tcPr>
          <w:p w14:paraId="11054CE4" w14:textId="77777777" w:rsidR="000A2218" w:rsidRPr="00D01BBE" w:rsidRDefault="000A2218" w:rsidP="00AA0F5C">
            <w:pPr>
              <w:spacing w:before="0" w:line="240" w:lineRule="auto"/>
              <w:contextualSpacing/>
              <w:rPr>
                <w:sz w:val="16"/>
                <w:szCs w:val="16"/>
              </w:rPr>
            </w:pPr>
            <w:r w:rsidRPr="00D01BBE">
              <w:rPr>
                <w:sz w:val="16"/>
                <w:szCs w:val="16"/>
              </w:rPr>
              <w:t>11.11</w:t>
            </w:r>
          </w:p>
        </w:tc>
        <w:tc>
          <w:tcPr>
            <w:tcW w:w="1005" w:type="pct"/>
            <w:tcMar>
              <w:top w:w="0" w:type="dxa"/>
              <w:left w:w="40" w:type="dxa"/>
              <w:bottom w:w="0" w:type="dxa"/>
              <w:right w:w="40" w:type="dxa"/>
            </w:tcMar>
            <w:vAlign w:val="center"/>
          </w:tcPr>
          <w:p w14:paraId="136393C8" w14:textId="77777777" w:rsidR="000A2218" w:rsidRPr="00D01BBE" w:rsidRDefault="000A2218" w:rsidP="00AA0F5C">
            <w:pPr>
              <w:spacing w:before="0" w:line="240" w:lineRule="auto"/>
              <w:contextualSpacing/>
              <w:rPr>
                <w:sz w:val="16"/>
                <w:szCs w:val="16"/>
              </w:rPr>
            </w:pPr>
            <w:r w:rsidRPr="00D01BBE">
              <w:rPr>
                <w:sz w:val="16"/>
                <w:szCs w:val="16"/>
              </w:rPr>
              <w:t>Organise GHG total results and plot</w:t>
            </w:r>
          </w:p>
        </w:tc>
        <w:tc>
          <w:tcPr>
            <w:tcW w:w="1005" w:type="pct"/>
            <w:tcMar>
              <w:top w:w="0" w:type="dxa"/>
              <w:left w:w="40" w:type="dxa"/>
              <w:bottom w:w="0" w:type="dxa"/>
              <w:right w:w="40" w:type="dxa"/>
            </w:tcMar>
            <w:vAlign w:val="center"/>
          </w:tcPr>
          <w:p w14:paraId="6E292809" w14:textId="77777777" w:rsidR="000A2218" w:rsidRPr="00D01BBE" w:rsidRDefault="000A2218" w:rsidP="00AA0F5C">
            <w:pPr>
              <w:spacing w:before="0" w:line="240" w:lineRule="auto"/>
              <w:contextualSpacing/>
              <w:rPr>
                <w:sz w:val="16"/>
                <w:szCs w:val="16"/>
              </w:rPr>
            </w:pPr>
            <w:r w:rsidRPr="00D01BBE">
              <w:rPr>
                <w:sz w:val="16"/>
                <w:szCs w:val="16"/>
              </w:rPr>
              <w:t>ghg_total</w:t>
            </w:r>
          </w:p>
        </w:tc>
        <w:tc>
          <w:tcPr>
            <w:tcW w:w="1005" w:type="pct"/>
            <w:tcMar>
              <w:top w:w="0" w:type="dxa"/>
              <w:left w:w="40" w:type="dxa"/>
              <w:bottom w:w="0" w:type="dxa"/>
              <w:right w:w="40" w:type="dxa"/>
            </w:tcMar>
            <w:vAlign w:val="center"/>
          </w:tcPr>
          <w:p w14:paraId="3BF1CCF1" w14:textId="77777777" w:rsidR="000A2218" w:rsidRPr="00D01BBE" w:rsidRDefault="000A2218" w:rsidP="00AA0F5C">
            <w:pPr>
              <w:spacing w:before="0" w:line="240" w:lineRule="auto"/>
              <w:contextualSpacing/>
              <w:rPr>
                <w:sz w:val="16"/>
                <w:szCs w:val="16"/>
              </w:rPr>
            </w:pPr>
            <w:r w:rsidRPr="00D01BBE">
              <w:rPr>
                <w:sz w:val="16"/>
                <w:szCs w:val="16"/>
              </w:rPr>
              <w:t>Emise skleníkových plynů celkem - energetický sektor a dodavatelské řetězce</w:t>
            </w:r>
          </w:p>
        </w:tc>
        <w:tc>
          <w:tcPr>
            <w:tcW w:w="1005" w:type="pct"/>
            <w:tcMar>
              <w:top w:w="0" w:type="dxa"/>
              <w:left w:w="40" w:type="dxa"/>
              <w:bottom w:w="0" w:type="dxa"/>
              <w:right w:w="40" w:type="dxa"/>
            </w:tcMar>
            <w:vAlign w:val="center"/>
          </w:tcPr>
          <w:p w14:paraId="46501424" w14:textId="77777777" w:rsidR="000A2218" w:rsidRPr="00D01BBE" w:rsidRDefault="000A2218" w:rsidP="00AA0F5C">
            <w:pPr>
              <w:spacing w:before="0" w:line="240" w:lineRule="auto"/>
              <w:contextualSpacing/>
              <w:rPr>
                <w:sz w:val="16"/>
                <w:szCs w:val="16"/>
              </w:rPr>
            </w:pPr>
          </w:p>
        </w:tc>
      </w:tr>
      <w:tr w:rsidR="00D01BBE" w:rsidRPr="00D01BBE" w14:paraId="3683ABB7" w14:textId="77777777" w:rsidTr="00AA0F5C">
        <w:trPr>
          <w:trHeight w:val="285"/>
        </w:trPr>
        <w:tc>
          <w:tcPr>
            <w:tcW w:w="276" w:type="pct"/>
            <w:tcMar>
              <w:top w:w="0" w:type="dxa"/>
              <w:left w:w="40" w:type="dxa"/>
              <w:bottom w:w="0" w:type="dxa"/>
              <w:right w:w="40" w:type="dxa"/>
            </w:tcMar>
            <w:vAlign w:val="center"/>
          </w:tcPr>
          <w:p w14:paraId="6360BD4B" w14:textId="77777777" w:rsidR="000A2218" w:rsidRPr="00D01BBE" w:rsidRDefault="000A2218" w:rsidP="00AA0F5C">
            <w:pPr>
              <w:spacing w:before="0" w:line="240" w:lineRule="auto"/>
              <w:contextualSpacing/>
              <w:rPr>
                <w:sz w:val="16"/>
                <w:szCs w:val="16"/>
              </w:rPr>
            </w:pPr>
            <w:r w:rsidRPr="00D01BBE">
              <w:rPr>
                <w:sz w:val="16"/>
                <w:szCs w:val="16"/>
              </w:rPr>
              <w:t>p2=1</w:t>
            </w:r>
          </w:p>
        </w:tc>
        <w:tc>
          <w:tcPr>
            <w:tcW w:w="276" w:type="pct"/>
            <w:tcMar>
              <w:top w:w="0" w:type="dxa"/>
              <w:left w:w="40" w:type="dxa"/>
              <w:bottom w:w="0" w:type="dxa"/>
              <w:right w:w="40" w:type="dxa"/>
            </w:tcMar>
            <w:vAlign w:val="center"/>
          </w:tcPr>
          <w:p w14:paraId="114ADE96" w14:textId="77777777" w:rsidR="000A2218" w:rsidRPr="00D01BBE" w:rsidRDefault="000A2218" w:rsidP="00AA0F5C">
            <w:pPr>
              <w:spacing w:before="0" w:line="240" w:lineRule="auto"/>
              <w:contextualSpacing/>
              <w:rPr>
                <w:sz w:val="16"/>
                <w:szCs w:val="16"/>
              </w:rPr>
            </w:pPr>
            <w:r w:rsidRPr="00D01BBE">
              <w:rPr>
                <w:sz w:val="16"/>
                <w:szCs w:val="16"/>
              </w:rPr>
              <w:t>i4=1</w:t>
            </w:r>
          </w:p>
        </w:tc>
        <w:tc>
          <w:tcPr>
            <w:tcW w:w="276" w:type="pct"/>
            <w:tcMar>
              <w:top w:w="0" w:type="dxa"/>
              <w:left w:w="40" w:type="dxa"/>
              <w:bottom w:w="0" w:type="dxa"/>
              <w:right w:w="40" w:type="dxa"/>
            </w:tcMar>
            <w:vAlign w:val="center"/>
          </w:tcPr>
          <w:p w14:paraId="0049C908" w14:textId="77777777" w:rsidR="000A2218" w:rsidRPr="00D01BBE" w:rsidRDefault="000A2218" w:rsidP="00AA0F5C">
            <w:pPr>
              <w:spacing w:before="0" w:line="240" w:lineRule="auto"/>
              <w:contextualSpacing/>
              <w:rPr>
                <w:sz w:val="16"/>
                <w:szCs w:val="16"/>
              </w:rPr>
            </w:pPr>
            <w:r w:rsidRPr="00D01BBE">
              <w:rPr>
                <w:sz w:val="16"/>
                <w:szCs w:val="16"/>
              </w:rPr>
              <w:t>k6=1</w:t>
            </w:r>
          </w:p>
        </w:tc>
        <w:tc>
          <w:tcPr>
            <w:tcW w:w="151" w:type="pct"/>
            <w:tcMar>
              <w:top w:w="0" w:type="dxa"/>
              <w:left w:w="40" w:type="dxa"/>
              <w:bottom w:w="0" w:type="dxa"/>
              <w:right w:w="40" w:type="dxa"/>
            </w:tcMar>
            <w:vAlign w:val="center"/>
          </w:tcPr>
          <w:p w14:paraId="29B1F5A6" w14:textId="77777777" w:rsidR="000A2218" w:rsidRPr="00D01BBE" w:rsidRDefault="000A2218" w:rsidP="00AA0F5C">
            <w:pPr>
              <w:spacing w:before="0" w:line="240" w:lineRule="auto"/>
              <w:contextualSpacing/>
              <w:rPr>
                <w:sz w:val="16"/>
                <w:szCs w:val="16"/>
              </w:rPr>
            </w:pPr>
            <w:r w:rsidRPr="00D01BBE">
              <w:rPr>
                <w:sz w:val="16"/>
                <w:szCs w:val="16"/>
              </w:rPr>
              <w:t>11.12</w:t>
            </w:r>
          </w:p>
        </w:tc>
        <w:tc>
          <w:tcPr>
            <w:tcW w:w="1005" w:type="pct"/>
            <w:tcMar>
              <w:top w:w="0" w:type="dxa"/>
              <w:left w:w="40" w:type="dxa"/>
              <w:bottom w:w="0" w:type="dxa"/>
              <w:right w:w="40" w:type="dxa"/>
            </w:tcMar>
            <w:vAlign w:val="center"/>
          </w:tcPr>
          <w:p w14:paraId="2B29AE8F" w14:textId="77777777" w:rsidR="000A2218" w:rsidRPr="00D01BBE" w:rsidRDefault="000A2218" w:rsidP="00AA0F5C">
            <w:pPr>
              <w:spacing w:before="0" w:line="240" w:lineRule="auto"/>
              <w:contextualSpacing/>
              <w:rPr>
                <w:sz w:val="16"/>
                <w:szCs w:val="16"/>
              </w:rPr>
            </w:pPr>
            <w:r w:rsidRPr="00D01BBE">
              <w:rPr>
                <w:sz w:val="16"/>
                <w:szCs w:val="16"/>
              </w:rPr>
              <w:t>Organise GHG results by each fuel and plot</w:t>
            </w:r>
          </w:p>
        </w:tc>
        <w:tc>
          <w:tcPr>
            <w:tcW w:w="1005" w:type="pct"/>
            <w:tcMar>
              <w:top w:w="0" w:type="dxa"/>
              <w:left w:w="40" w:type="dxa"/>
              <w:bottom w:w="0" w:type="dxa"/>
              <w:right w:w="40" w:type="dxa"/>
            </w:tcMar>
            <w:vAlign w:val="center"/>
          </w:tcPr>
          <w:p w14:paraId="791A7039" w14:textId="77777777" w:rsidR="000A2218" w:rsidRPr="00D01BBE" w:rsidRDefault="000A2218" w:rsidP="00AA0F5C">
            <w:pPr>
              <w:spacing w:before="0" w:line="240" w:lineRule="auto"/>
              <w:contextualSpacing/>
              <w:rPr>
                <w:sz w:val="16"/>
                <w:szCs w:val="16"/>
              </w:rPr>
            </w:pPr>
            <w:r w:rsidRPr="00D01BBE">
              <w:rPr>
                <w:sz w:val="16"/>
                <w:szCs w:val="16"/>
              </w:rPr>
              <w:t>ghg_fuel</w:t>
            </w:r>
          </w:p>
        </w:tc>
        <w:tc>
          <w:tcPr>
            <w:tcW w:w="1005" w:type="pct"/>
            <w:tcMar>
              <w:top w:w="0" w:type="dxa"/>
              <w:left w:w="40" w:type="dxa"/>
              <w:bottom w:w="0" w:type="dxa"/>
              <w:right w:w="40" w:type="dxa"/>
            </w:tcMar>
            <w:vAlign w:val="center"/>
          </w:tcPr>
          <w:p w14:paraId="06503777" w14:textId="77777777" w:rsidR="000A2218" w:rsidRPr="00D01BBE" w:rsidRDefault="000A2218" w:rsidP="00AA0F5C">
            <w:pPr>
              <w:spacing w:before="0" w:line="240" w:lineRule="auto"/>
              <w:contextualSpacing/>
              <w:rPr>
                <w:sz w:val="16"/>
                <w:szCs w:val="16"/>
              </w:rPr>
            </w:pPr>
            <w:r w:rsidRPr="00D01BBE">
              <w:rPr>
                <w:sz w:val="16"/>
                <w:szCs w:val="16"/>
              </w:rPr>
              <w:t>Emise skleníkových plynů dle jednotlivých zdrojů energie - energetický sektor a dodavatelské řetězce</w:t>
            </w:r>
          </w:p>
        </w:tc>
        <w:tc>
          <w:tcPr>
            <w:tcW w:w="1005" w:type="pct"/>
            <w:tcMar>
              <w:top w:w="0" w:type="dxa"/>
              <w:left w:w="40" w:type="dxa"/>
              <w:bottom w:w="0" w:type="dxa"/>
              <w:right w:w="40" w:type="dxa"/>
            </w:tcMar>
            <w:vAlign w:val="center"/>
          </w:tcPr>
          <w:p w14:paraId="4E6C9457" w14:textId="77777777" w:rsidR="000A2218" w:rsidRPr="00D01BBE" w:rsidRDefault="000A2218" w:rsidP="00AA0F5C">
            <w:pPr>
              <w:spacing w:before="0" w:line="240" w:lineRule="auto"/>
              <w:contextualSpacing/>
              <w:rPr>
                <w:sz w:val="16"/>
                <w:szCs w:val="16"/>
              </w:rPr>
            </w:pPr>
          </w:p>
        </w:tc>
      </w:tr>
    </w:tbl>
    <w:p w14:paraId="745F6AB6" w14:textId="75B914FF" w:rsidR="000A2218" w:rsidRPr="000A2218" w:rsidRDefault="00603912" w:rsidP="00603912">
      <w:pPr>
        <w:pStyle w:val="Titulek"/>
      </w:pPr>
      <w:r>
        <w:t xml:space="preserve">Tabulka </w:t>
      </w:r>
      <w:r>
        <w:fldChar w:fldCharType="begin"/>
      </w:r>
      <w:r>
        <w:instrText xml:space="preserve"> SEQ Tabulka \* ARABIC </w:instrText>
      </w:r>
      <w:r>
        <w:fldChar w:fldCharType="separate"/>
      </w:r>
      <w:r>
        <w:rPr>
          <w:noProof/>
        </w:rPr>
        <w:t>7</w:t>
      </w:r>
      <w:r>
        <w:fldChar w:fldCharType="end"/>
      </w:r>
      <w:r>
        <w:t>: Přehled kombinací možných výstupů modelu</w:t>
      </w:r>
    </w:p>
    <w:p w14:paraId="0AC9655A" w14:textId="77777777" w:rsidR="000A2218" w:rsidRPr="000A2218" w:rsidRDefault="000A2218" w:rsidP="00D154CC">
      <w:pPr>
        <w:pStyle w:val="Nadpis1"/>
      </w:pPr>
      <w:bookmarkStart w:id="46" w:name="_2en4w1jo4pnk" w:colFirst="0" w:colLast="0"/>
      <w:bookmarkStart w:id="47" w:name="_Toc82605606"/>
      <w:bookmarkEnd w:id="46"/>
      <w:r w:rsidRPr="000A2218">
        <w:lastRenderedPageBreak/>
        <w:t>Aktualizace</w:t>
      </w:r>
      <w:bookmarkEnd w:id="47"/>
    </w:p>
    <w:p w14:paraId="6B41DB19" w14:textId="347FA4E4" w:rsidR="000A2218" w:rsidRDefault="000A2218" w:rsidP="000A2218">
      <w:pPr>
        <w:spacing w:before="0" w:after="160" w:line="259" w:lineRule="auto"/>
        <w:jc w:val="both"/>
      </w:pPr>
      <w:r w:rsidRPr="000A2218">
        <w:t>V této sekci postupně uvedeme aktualizace modelu, a to jak v reakci na vyžádání ze strany aplikačních garantů, tak především v souvislosti s navazujícím projektem TAČR Éta TL05000289 “Budoucnost práce v nízkouhlíkové ekonomice: Perspektivy spravedlivé transformace české energetiky” (POSTWORK).</w:t>
      </w:r>
    </w:p>
    <w:p w14:paraId="1FE59945" w14:textId="77777777" w:rsidR="000A2218" w:rsidRPr="000A2218" w:rsidRDefault="000A2218" w:rsidP="000A2218">
      <w:pPr>
        <w:spacing w:before="0" w:after="160" w:line="259" w:lineRule="auto"/>
        <w:jc w:val="both"/>
      </w:pPr>
    </w:p>
    <w:p w14:paraId="692B86BB" w14:textId="1206DE09" w:rsidR="005D3F2D" w:rsidRPr="005D3F2D" w:rsidRDefault="005D3F2D" w:rsidP="005D3F2D">
      <w:pPr>
        <w:pStyle w:val="Nadpis1"/>
      </w:pPr>
      <w:bookmarkStart w:id="48" w:name="_idbkgucyke7k" w:colFirst="0" w:colLast="0"/>
      <w:bookmarkStart w:id="49" w:name="_Toc473298031"/>
      <w:bookmarkStart w:id="50" w:name="_Toc82605607"/>
      <w:bookmarkEnd w:id="48"/>
      <w:r>
        <w:t>Reference</w:t>
      </w:r>
      <w:bookmarkEnd w:id="49"/>
      <w:bookmarkEnd w:id="50"/>
    </w:p>
    <w:p w14:paraId="025CEBDF" w14:textId="77777777" w:rsidR="00D24391" w:rsidRPr="00D24391" w:rsidRDefault="00D154CC" w:rsidP="00D24391">
      <w:pPr>
        <w:pStyle w:val="Bibliografie"/>
        <w:rPr>
          <w:rFonts w:ascii="Calibri Light" w:hAnsi="Calibri Light" w:cs="Calibri Light"/>
        </w:rPr>
      </w:pPr>
      <w:r>
        <w:fldChar w:fldCharType="begin"/>
      </w:r>
      <w:r>
        <w:instrText xml:space="preserve"> ADDIN ZOTERO_BIBL {"uncited":[],"omitted":[],"custom":[]} CSL_BIBLIOGRAPHY </w:instrText>
      </w:r>
      <w:r>
        <w:fldChar w:fldCharType="separate"/>
      </w:r>
      <w:r w:rsidR="00D24391" w:rsidRPr="00D24391">
        <w:rPr>
          <w:rFonts w:ascii="Calibri Light" w:hAnsi="Calibri Light" w:cs="Calibri Light"/>
        </w:rPr>
        <w:t>Amponsah, N.Y., Troldborg, M., Kington, B., Aalders, I., Hough, R.L., 2014. Greenhouse gas emissions from renewable energy sources: A review of lifecycle considerations. Renewable and Sustainable Energy Reviews 39, 461–475. https://doi.org/10.1016/j.rser.2014.07.087</w:t>
      </w:r>
    </w:p>
    <w:p w14:paraId="41D18C19" w14:textId="77777777" w:rsidR="00D24391" w:rsidRPr="00D24391" w:rsidRDefault="00D24391" w:rsidP="00D24391">
      <w:pPr>
        <w:pStyle w:val="Bibliografie"/>
        <w:rPr>
          <w:rFonts w:ascii="Calibri Light" w:hAnsi="Calibri Light" w:cs="Calibri Light"/>
        </w:rPr>
      </w:pPr>
      <w:r w:rsidRPr="00D24391">
        <w:rPr>
          <w:rFonts w:ascii="Calibri Light" w:hAnsi="Calibri Light" w:cs="Calibri Light"/>
        </w:rPr>
        <w:t>Cameron, L., van der Zwaan, B., 2015. Employment factors for wind and solar energy technologies: A literature review. Renewable and Sustainable Energy Reviews 45, 160–172. https://doi.org/10.1016/j.rser.2015.01.001</w:t>
      </w:r>
    </w:p>
    <w:p w14:paraId="1EF87CDE" w14:textId="77777777" w:rsidR="00D24391" w:rsidRPr="00D24391" w:rsidRDefault="00D24391" w:rsidP="00D24391">
      <w:pPr>
        <w:pStyle w:val="Bibliografie"/>
        <w:rPr>
          <w:rFonts w:ascii="Calibri Light" w:hAnsi="Calibri Light" w:cs="Calibri Light"/>
        </w:rPr>
      </w:pPr>
      <w:r w:rsidRPr="00D24391">
        <w:rPr>
          <w:rFonts w:ascii="Calibri Light" w:hAnsi="Calibri Light" w:cs="Calibri Light"/>
        </w:rPr>
        <w:t>Capros, P., De Vita, A., Tasios, N., Siskos, P., Kannavou, M., Petropoulos, A., Evangelopoulou, S., Zampara, M., Papadopoulos, D., Nakos, C., 2016. EU Reference Scenario 2016 - Energy, transport and GHG emissions Trends to 2050.</w:t>
      </w:r>
    </w:p>
    <w:p w14:paraId="3DDB1CB3" w14:textId="77777777" w:rsidR="00D24391" w:rsidRPr="00D24391" w:rsidRDefault="00D24391" w:rsidP="00D24391">
      <w:pPr>
        <w:pStyle w:val="Bibliografie"/>
        <w:rPr>
          <w:rFonts w:ascii="Calibri Light" w:hAnsi="Calibri Light" w:cs="Calibri Light"/>
        </w:rPr>
      </w:pPr>
      <w:r w:rsidRPr="00D24391">
        <w:rPr>
          <w:rFonts w:ascii="Calibri Light" w:hAnsi="Calibri Light" w:cs="Calibri Light"/>
        </w:rPr>
        <w:t>Carlsson, J., Lacal Arantegui, R., Jäger-Waldau, A., Vellei, M., Sigfusson, B., Magagna, D., Jakubcionis, M., Fortes, M., Lazarou, S., Giuntoli, J., Weidner, E., Marco, G., Spisto, A., Moles, C., 2014. ETRI 2014 Energy Technology Reference Indicator projections for 2010-2050. https://doi.org/10.2790/057687</w:t>
      </w:r>
    </w:p>
    <w:p w14:paraId="19E8E6E1" w14:textId="77777777" w:rsidR="00D24391" w:rsidRPr="00D24391" w:rsidRDefault="00D24391" w:rsidP="00D24391">
      <w:pPr>
        <w:pStyle w:val="Bibliografie"/>
        <w:rPr>
          <w:rFonts w:ascii="Calibri Light" w:hAnsi="Calibri Light" w:cs="Calibri Light"/>
        </w:rPr>
      </w:pPr>
      <w:r w:rsidRPr="00D24391">
        <w:rPr>
          <w:rFonts w:ascii="Calibri Light" w:hAnsi="Calibri Light" w:cs="Calibri Light"/>
        </w:rPr>
        <w:t>Černý, M., Kimmich, C., Bruckner, M., Weinzettel, J., Zindulková, K., Pelikán, V., Skalík, J., Kerschner, C., 2020. Metodika hodnocení socioekonomických dopadů energetické transformace.</w:t>
      </w:r>
    </w:p>
    <w:p w14:paraId="16EE1624" w14:textId="77777777" w:rsidR="00D24391" w:rsidRPr="00D24391" w:rsidRDefault="00D24391" w:rsidP="00D24391">
      <w:pPr>
        <w:pStyle w:val="Bibliografie"/>
        <w:rPr>
          <w:rFonts w:ascii="Calibri Light" w:hAnsi="Calibri Light" w:cs="Calibri Light"/>
        </w:rPr>
      </w:pPr>
      <w:r w:rsidRPr="00D24391">
        <w:rPr>
          <w:rFonts w:ascii="Calibri Light" w:hAnsi="Calibri Light" w:cs="Calibri Light"/>
        </w:rPr>
        <w:t>Chang, W., Cheng, J., Allaire, J., Xie, Y., McPherson, J., 2017. Shiny: web application framework for R. R package version 1.</w:t>
      </w:r>
    </w:p>
    <w:p w14:paraId="46D412BC" w14:textId="77777777" w:rsidR="00D24391" w:rsidRPr="00D24391" w:rsidRDefault="00D24391" w:rsidP="00D24391">
      <w:pPr>
        <w:pStyle w:val="Bibliografie"/>
        <w:rPr>
          <w:rFonts w:ascii="Calibri Light" w:hAnsi="Calibri Light" w:cs="Calibri Light"/>
        </w:rPr>
      </w:pPr>
      <w:r w:rsidRPr="00D24391">
        <w:rPr>
          <w:rFonts w:ascii="Calibri Light" w:hAnsi="Calibri Light" w:cs="Calibri Light"/>
        </w:rPr>
        <w:t>International Renewable Energy Agency, 2019. Renewable Power Generation Costs in 2019.</w:t>
      </w:r>
    </w:p>
    <w:p w14:paraId="50DF7DDA" w14:textId="77777777" w:rsidR="00D24391" w:rsidRPr="00D24391" w:rsidRDefault="00D24391" w:rsidP="00D24391">
      <w:pPr>
        <w:pStyle w:val="Bibliografie"/>
        <w:rPr>
          <w:rFonts w:ascii="Calibri Light" w:hAnsi="Calibri Light" w:cs="Calibri Light"/>
        </w:rPr>
      </w:pPr>
      <w:r w:rsidRPr="00D24391">
        <w:rPr>
          <w:rFonts w:ascii="Calibri Light" w:hAnsi="Calibri Light" w:cs="Calibri Light"/>
        </w:rPr>
        <w:t>Ortega, M., Río, P. del, Ruiz, P., Nijs, W., Politis, S., 2020. Analysing the influence of trade, technology learning and policy on the employment prospects of wind and solar energy deployment: The EU case. Renewable and Sustainable Energy Reviews 122, 109657. https://doi.org/10.1016/j.rser.2019.109657</w:t>
      </w:r>
    </w:p>
    <w:p w14:paraId="28EBFFF2" w14:textId="77777777" w:rsidR="00D24391" w:rsidRPr="00D24391" w:rsidRDefault="00D24391" w:rsidP="00D24391">
      <w:pPr>
        <w:pStyle w:val="Bibliografie"/>
        <w:rPr>
          <w:rFonts w:ascii="Calibri Light" w:hAnsi="Calibri Light" w:cs="Calibri Light"/>
        </w:rPr>
      </w:pPr>
      <w:r w:rsidRPr="00D24391">
        <w:rPr>
          <w:rFonts w:ascii="Calibri Light" w:hAnsi="Calibri Light" w:cs="Calibri Light"/>
        </w:rPr>
        <w:t>Ortega, M., Río, P. del, Ruiz, P., Thiel, C., 2015. Employment effects of renewable electricity deployment. A novel methodology. Energy 91, 940–951. https://doi.org/10.1016/j.energy.2015.08.061</w:t>
      </w:r>
    </w:p>
    <w:p w14:paraId="00C6A209" w14:textId="77777777" w:rsidR="00D24391" w:rsidRPr="00D24391" w:rsidRDefault="00D24391" w:rsidP="00D24391">
      <w:pPr>
        <w:pStyle w:val="Bibliografie"/>
        <w:rPr>
          <w:rFonts w:ascii="Calibri Light" w:hAnsi="Calibri Light" w:cs="Calibri Light"/>
        </w:rPr>
      </w:pPr>
      <w:r w:rsidRPr="00D24391">
        <w:rPr>
          <w:rFonts w:ascii="Calibri Light" w:hAnsi="Calibri Light" w:cs="Calibri Light"/>
        </w:rPr>
        <w:t>Ram, M., Aghahosseini, A., Breyer, C., 2020. Job creation during the global energy transition towards 100% renewable power system by 2050. Technological Forecasting and Social Change 151, 119682. https://doi.org/10.1016/j.techfore.2019.06.008</w:t>
      </w:r>
    </w:p>
    <w:p w14:paraId="5F42F2CF" w14:textId="77777777" w:rsidR="00D24391" w:rsidRPr="00D24391" w:rsidRDefault="00D24391" w:rsidP="00D24391">
      <w:pPr>
        <w:pStyle w:val="Bibliografie"/>
        <w:rPr>
          <w:rFonts w:ascii="Calibri Light" w:hAnsi="Calibri Light" w:cs="Calibri Light"/>
        </w:rPr>
      </w:pPr>
      <w:r w:rsidRPr="00D24391">
        <w:rPr>
          <w:rFonts w:ascii="Calibri Light" w:hAnsi="Calibri Light" w:cs="Calibri Light"/>
        </w:rPr>
        <w:t>Rutovitz, J., Dominish, E., Downes, J., 2015. Calculating Global Energy Sector Jobs: 2015 Methodology Update.</w:t>
      </w:r>
    </w:p>
    <w:p w14:paraId="2669CA3D" w14:textId="77777777" w:rsidR="00D24391" w:rsidRPr="00D24391" w:rsidRDefault="00D24391" w:rsidP="00D24391">
      <w:pPr>
        <w:pStyle w:val="Bibliografie"/>
        <w:rPr>
          <w:rFonts w:ascii="Calibri Light" w:hAnsi="Calibri Light" w:cs="Calibri Light"/>
        </w:rPr>
      </w:pPr>
      <w:r w:rsidRPr="00D24391">
        <w:rPr>
          <w:rFonts w:ascii="Calibri Light" w:hAnsi="Calibri Light" w:cs="Calibri Light"/>
        </w:rPr>
        <w:t>SolarPower Europe, 2015. Solar Photovoltaics Jobs &amp; Value Added in Europe. Brussels. Retrieved from http://www.solarpowereurope. org/fileadmin ….</w:t>
      </w:r>
    </w:p>
    <w:p w14:paraId="43805FB3" w14:textId="77777777" w:rsidR="00D24391" w:rsidRPr="00D24391" w:rsidRDefault="00D24391" w:rsidP="00D24391">
      <w:pPr>
        <w:pStyle w:val="Bibliografie"/>
        <w:rPr>
          <w:rFonts w:ascii="Calibri Light" w:hAnsi="Calibri Light" w:cs="Calibri Light"/>
        </w:rPr>
      </w:pPr>
      <w:r w:rsidRPr="00D24391">
        <w:rPr>
          <w:rFonts w:ascii="Calibri Light" w:hAnsi="Calibri Light" w:cs="Calibri Light"/>
        </w:rPr>
        <w:t xml:space="preserve">Stadler, K., Wood, R., Bulavskaya, T., Södersten, C.-J., Simas, M., Schmidt, S., Usubiaga, A., Acosta-Fernández, J., Kuenen, J., Bruckner, M., Giljum, S., Lutter, S., Merciai, S., Schmidt, J.H., Theurl, M.C., Plutzar, C., Kastner, T., </w:t>
      </w:r>
      <w:r w:rsidRPr="00D24391">
        <w:rPr>
          <w:rFonts w:ascii="Calibri Light" w:hAnsi="Calibri Light" w:cs="Calibri Light"/>
        </w:rPr>
        <w:lastRenderedPageBreak/>
        <w:t>Eisenmenger, N., Erb, K.-H., Koning, A., Tukker, A., 2021. EXIOBASE 3. https://doi.org/10.5281/zenodo.4588235</w:t>
      </w:r>
    </w:p>
    <w:p w14:paraId="45DCB20A" w14:textId="4A9D46D0" w:rsidR="00C96522" w:rsidRDefault="00D154CC">
      <w:r>
        <w:fldChar w:fldCharType="end"/>
      </w:r>
    </w:p>
    <w:sectPr w:rsidR="00C96522" w:rsidSect="003165C7">
      <w:headerReference w:type="default" r:id="rId18"/>
      <w:footerReference w:type="default" r:id="rId19"/>
      <w:pgSz w:w="11906" w:h="16838"/>
      <w:pgMar w:top="720" w:right="720" w:bottom="720" w:left="720" w:header="2438"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FFD387" w14:textId="77777777" w:rsidR="00687CBA" w:rsidRDefault="00687CBA" w:rsidP="00547BD3">
      <w:pPr>
        <w:spacing w:before="0" w:line="240" w:lineRule="auto"/>
      </w:pPr>
      <w:r>
        <w:separator/>
      </w:r>
    </w:p>
  </w:endnote>
  <w:endnote w:type="continuationSeparator" w:id="0">
    <w:p w14:paraId="20C5259D" w14:textId="77777777" w:rsidR="00687CBA" w:rsidRDefault="00687CBA" w:rsidP="00547BD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B170F" w14:textId="2A178882" w:rsidR="00AF1FA3" w:rsidRPr="00547BD3" w:rsidRDefault="00AF1FA3" w:rsidP="00547BD3">
    <w:pPr>
      <w:tabs>
        <w:tab w:val="center" w:pos="4536"/>
        <w:tab w:val="right" w:pos="9072"/>
      </w:tabs>
      <w:spacing w:line="240" w:lineRule="auto"/>
      <w:jc w:val="right"/>
      <w:rPr>
        <w:rFonts w:eastAsia="Calibri" w:cstheme="majorHAnsi"/>
        <w:sz w:val="16"/>
        <w:szCs w:val="16"/>
      </w:rPr>
    </w:pPr>
    <w:r w:rsidRPr="00547BD3">
      <w:rPr>
        <w:rFonts w:eastAsia="Calibri" w:cstheme="majorHAnsi"/>
        <w:sz w:val="16"/>
        <w:szCs w:val="16"/>
      </w:rPr>
      <w:t xml:space="preserve">Strana </w:t>
    </w:r>
    <w:r w:rsidRPr="00547BD3">
      <w:rPr>
        <w:rFonts w:eastAsia="Calibri" w:cstheme="majorHAnsi"/>
        <w:sz w:val="16"/>
        <w:szCs w:val="16"/>
      </w:rPr>
      <w:fldChar w:fldCharType="begin"/>
    </w:r>
    <w:r w:rsidRPr="00547BD3">
      <w:rPr>
        <w:rFonts w:eastAsia="Calibri" w:cstheme="majorHAnsi"/>
        <w:sz w:val="16"/>
        <w:szCs w:val="16"/>
      </w:rPr>
      <w:instrText xml:space="preserve"> PAGE </w:instrText>
    </w:r>
    <w:r w:rsidRPr="00547BD3">
      <w:rPr>
        <w:rFonts w:eastAsia="Calibri" w:cstheme="majorHAnsi"/>
        <w:sz w:val="16"/>
        <w:szCs w:val="16"/>
      </w:rPr>
      <w:fldChar w:fldCharType="separate"/>
    </w:r>
    <w:r w:rsidR="00DD7D9F">
      <w:rPr>
        <w:rFonts w:eastAsia="Calibri" w:cstheme="majorHAnsi"/>
        <w:noProof/>
        <w:sz w:val="16"/>
        <w:szCs w:val="16"/>
      </w:rPr>
      <w:t>1</w:t>
    </w:r>
    <w:r w:rsidRPr="00547BD3">
      <w:rPr>
        <w:rFonts w:eastAsia="Calibri" w:cstheme="majorHAnsi"/>
        <w:sz w:val="16"/>
        <w:szCs w:val="16"/>
      </w:rPr>
      <w:fldChar w:fldCharType="end"/>
    </w:r>
    <w:r w:rsidRPr="00547BD3">
      <w:rPr>
        <w:rFonts w:eastAsia="Calibri" w:cstheme="majorHAnsi"/>
        <w:sz w:val="16"/>
        <w:szCs w:val="16"/>
      </w:rPr>
      <w:t xml:space="preserve"> / </w:t>
    </w:r>
    <w:r w:rsidRPr="00547BD3">
      <w:rPr>
        <w:rFonts w:eastAsia="Calibri" w:cstheme="majorHAnsi"/>
        <w:noProof/>
        <w:sz w:val="16"/>
        <w:szCs w:val="16"/>
      </w:rPr>
      <w:fldChar w:fldCharType="begin"/>
    </w:r>
    <w:r w:rsidRPr="00547BD3">
      <w:rPr>
        <w:rFonts w:eastAsia="Calibri" w:cstheme="majorHAnsi"/>
        <w:noProof/>
        <w:sz w:val="16"/>
        <w:szCs w:val="16"/>
      </w:rPr>
      <w:instrText xml:space="preserve"> NUMPAGES </w:instrText>
    </w:r>
    <w:r w:rsidRPr="00547BD3">
      <w:rPr>
        <w:rFonts w:eastAsia="Calibri" w:cstheme="majorHAnsi"/>
        <w:noProof/>
        <w:sz w:val="16"/>
        <w:szCs w:val="16"/>
      </w:rPr>
      <w:fldChar w:fldCharType="separate"/>
    </w:r>
    <w:r w:rsidR="00DD7D9F">
      <w:rPr>
        <w:rFonts w:eastAsia="Calibri" w:cstheme="majorHAnsi"/>
        <w:noProof/>
        <w:sz w:val="16"/>
        <w:szCs w:val="16"/>
      </w:rPr>
      <w:t>20</w:t>
    </w:r>
    <w:r w:rsidRPr="00547BD3">
      <w:rPr>
        <w:rFonts w:eastAsia="Calibri" w:cstheme="majorHAnsi"/>
        <w:noProof/>
        <w:sz w:val="16"/>
        <w:szCs w:val="16"/>
      </w:rPr>
      <w:fldChar w:fldCharType="end"/>
    </w:r>
    <w:r w:rsidRPr="00547BD3">
      <w:rPr>
        <w:rFonts w:eastAsia="Calibri" w:cstheme="majorHAnsi"/>
        <w:noProof/>
        <w:sz w:val="16"/>
        <w:szCs w:val="16"/>
        <w:lang w:eastAsia="cs-CZ"/>
      </w:rPr>
      <w:drawing>
        <wp:anchor distT="0" distB="0" distL="114300" distR="114300" simplePos="0" relativeHeight="251659264" behindDoc="1" locked="1" layoutInCell="0" allowOverlap="0" wp14:anchorId="1DB48BF3" wp14:editId="3269B448">
          <wp:simplePos x="717630" y="9062977"/>
          <wp:positionH relativeFrom="page">
            <wp:align>left</wp:align>
          </wp:positionH>
          <wp:positionV relativeFrom="page">
            <wp:align>bottom</wp:align>
          </wp:positionV>
          <wp:extent cx="3708000" cy="831600"/>
          <wp:effectExtent l="0" t="0" r="6985"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pati_103x2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08000" cy="831600"/>
                  </a:xfrm>
                  <a:prstGeom prst="rect">
                    <a:avLst/>
                  </a:prstGeom>
                </pic:spPr>
              </pic:pic>
            </a:graphicData>
          </a:graphic>
          <wp14:sizeRelH relativeFrom="margin">
            <wp14:pctWidth>0</wp14:pctWidth>
          </wp14:sizeRelH>
          <wp14:sizeRelV relativeFrom="margin">
            <wp14:pctHeight>0</wp14:pctHeight>
          </wp14:sizeRelV>
        </wp:anchor>
      </w:drawing>
    </w:r>
  </w:p>
  <w:p w14:paraId="18008BF8" w14:textId="77777777" w:rsidR="00AF1FA3" w:rsidRDefault="00AF1FA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151081" w14:textId="77777777" w:rsidR="00687CBA" w:rsidRDefault="00687CBA" w:rsidP="00547BD3">
      <w:pPr>
        <w:spacing w:before="0" w:line="240" w:lineRule="auto"/>
      </w:pPr>
      <w:r>
        <w:separator/>
      </w:r>
    </w:p>
  </w:footnote>
  <w:footnote w:type="continuationSeparator" w:id="0">
    <w:p w14:paraId="52B53DAA" w14:textId="77777777" w:rsidR="00687CBA" w:rsidRDefault="00687CBA" w:rsidP="00547BD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40E6B" w14:textId="77777777" w:rsidR="00AF1FA3" w:rsidRPr="00547BD3" w:rsidRDefault="00AF1FA3" w:rsidP="00547BD3">
    <w:pPr>
      <w:tabs>
        <w:tab w:val="center" w:pos="4536"/>
        <w:tab w:val="right" w:pos="9072"/>
      </w:tabs>
      <w:spacing w:line="240" w:lineRule="auto"/>
      <w:rPr>
        <w:rFonts w:ascii="Cambria" w:eastAsia="Calibri" w:hAnsi="Cambria" w:cs="Times New Roman"/>
        <w:sz w:val="20"/>
      </w:rPr>
    </w:pPr>
    <w:r w:rsidRPr="00547BD3">
      <w:rPr>
        <w:rFonts w:ascii="Cambria" w:eastAsia="Calibri" w:hAnsi="Cambria" w:cs="Times New Roman"/>
        <w:noProof/>
        <w:sz w:val="20"/>
        <w:lang w:eastAsia="cs-CZ"/>
      </w:rPr>
      <w:drawing>
        <wp:anchor distT="0" distB="0" distL="114300" distR="114300" simplePos="0" relativeHeight="251661312" behindDoc="1" locked="1" layoutInCell="0" allowOverlap="0" wp14:anchorId="0C3A5120" wp14:editId="3446DDB7">
          <wp:simplePos x="721895" y="1620253"/>
          <wp:positionH relativeFrom="page">
            <wp:align>left</wp:align>
          </wp:positionH>
          <wp:positionV relativeFrom="page">
            <wp:align>top</wp:align>
          </wp:positionV>
          <wp:extent cx="1440000" cy="1440000"/>
          <wp:effectExtent l="0" t="0" r="8255"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14:paraId="0999E8C1" w14:textId="77777777" w:rsidR="00AF1FA3" w:rsidRPr="00547BD3" w:rsidRDefault="00AF1FA3" w:rsidP="00547BD3">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26B9"/>
    <w:multiLevelType w:val="hybridMultilevel"/>
    <w:tmpl w:val="9DD8D4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7F57904"/>
    <w:multiLevelType w:val="hybridMultilevel"/>
    <w:tmpl w:val="D5F4871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869426A"/>
    <w:multiLevelType w:val="hybridMultilevel"/>
    <w:tmpl w:val="10C81E80"/>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28F22CD"/>
    <w:multiLevelType w:val="hybridMultilevel"/>
    <w:tmpl w:val="7E3C4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597065E"/>
    <w:multiLevelType w:val="hybridMultilevel"/>
    <w:tmpl w:val="D78232A4"/>
    <w:lvl w:ilvl="0" w:tplc="CE94B52A">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610210C"/>
    <w:multiLevelType w:val="hybridMultilevel"/>
    <w:tmpl w:val="6A800FFE"/>
    <w:lvl w:ilvl="0" w:tplc="04050019">
      <w:start w:val="1"/>
      <w:numFmt w:val="lowerLetter"/>
      <w:lvlText w:val="%1."/>
      <w:lvlJc w:val="left"/>
      <w:pPr>
        <w:ind w:left="360" w:hanging="360"/>
      </w:pPr>
    </w:lvl>
    <w:lvl w:ilvl="1" w:tplc="2724DDA0">
      <w:start w:val="1"/>
      <w:numFmt w:val="lowerLetter"/>
      <w:lvlText w:val="%2."/>
      <w:lvlJc w:val="left"/>
      <w:pPr>
        <w:ind w:left="1080" w:hanging="360"/>
      </w:pPr>
      <w:rPr>
        <w:b w:val="0"/>
        <w:i w:val="0"/>
      </w:rPr>
    </w:lvl>
    <w:lvl w:ilvl="2" w:tplc="0405001B">
      <w:start w:val="1"/>
      <w:numFmt w:val="lowerRoman"/>
      <w:lvlText w:val="%3."/>
      <w:lvlJc w:val="right"/>
      <w:pPr>
        <w:ind w:left="1800" w:hanging="180"/>
      </w:pPr>
    </w:lvl>
    <w:lvl w:ilvl="3" w:tplc="0405000F">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6" w15:restartNumberingAfterBreak="0">
    <w:nsid w:val="17C81AB8"/>
    <w:multiLevelType w:val="hybridMultilevel"/>
    <w:tmpl w:val="63E82BC6"/>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7" w15:restartNumberingAfterBreak="0">
    <w:nsid w:val="1B386F3E"/>
    <w:multiLevelType w:val="hybridMultilevel"/>
    <w:tmpl w:val="576E975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1CAB012A"/>
    <w:multiLevelType w:val="multilevel"/>
    <w:tmpl w:val="BCEE8BE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 w15:restartNumberingAfterBreak="0">
    <w:nsid w:val="1CAF18F2"/>
    <w:multiLevelType w:val="hybridMultilevel"/>
    <w:tmpl w:val="876A4E08"/>
    <w:lvl w:ilvl="0" w:tplc="57A275EA">
      <w:start w:val="31"/>
      <w:numFmt w:val="bullet"/>
      <w:lvlText w:val="-"/>
      <w:lvlJc w:val="left"/>
      <w:pPr>
        <w:ind w:left="360" w:hanging="360"/>
      </w:pPr>
      <w:rPr>
        <w:rFonts w:ascii="Calibri Light" w:eastAsiaTheme="minorHAnsi" w:hAnsi="Calibri Light" w:cs="Calibri Light"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0" w15:restartNumberingAfterBreak="0">
    <w:nsid w:val="1D696CEE"/>
    <w:multiLevelType w:val="multilevel"/>
    <w:tmpl w:val="805CC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CA0BDA"/>
    <w:multiLevelType w:val="hybridMultilevel"/>
    <w:tmpl w:val="CB7E5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77C7A57"/>
    <w:multiLevelType w:val="hybridMultilevel"/>
    <w:tmpl w:val="4B22CFF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3" w15:restartNumberingAfterBreak="0">
    <w:nsid w:val="28952460"/>
    <w:multiLevelType w:val="hybridMultilevel"/>
    <w:tmpl w:val="50BA791A"/>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2DB70C6A"/>
    <w:multiLevelType w:val="hybridMultilevel"/>
    <w:tmpl w:val="CD083DF2"/>
    <w:lvl w:ilvl="0" w:tplc="EF9CD94A">
      <w:numFmt w:val="bullet"/>
      <w:lvlText w:val="-"/>
      <w:lvlJc w:val="left"/>
      <w:pPr>
        <w:ind w:left="360" w:hanging="360"/>
      </w:pPr>
      <w:rPr>
        <w:rFonts w:ascii="Calibri" w:eastAsiaTheme="minorHAnsi" w:hAnsi="Calibri" w:cstheme="minorBidi"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2EE42CC4"/>
    <w:multiLevelType w:val="multilevel"/>
    <w:tmpl w:val="4C608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C41DD3"/>
    <w:multiLevelType w:val="hybridMultilevel"/>
    <w:tmpl w:val="0188FB72"/>
    <w:lvl w:ilvl="0" w:tplc="04050019">
      <w:start w:val="1"/>
      <w:numFmt w:val="lowerLetter"/>
      <w:lvlText w:val="%1."/>
      <w:lvlJc w:val="left"/>
      <w:pPr>
        <w:ind w:left="360" w:hanging="360"/>
      </w:pPr>
    </w:lvl>
    <w:lvl w:ilvl="1" w:tplc="2724DDA0">
      <w:start w:val="1"/>
      <w:numFmt w:val="lowerLetter"/>
      <w:lvlText w:val="%2."/>
      <w:lvlJc w:val="left"/>
      <w:pPr>
        <w:ind w:left="1080" w:hanging="360"/>
      </w:pPr>
      <w:rPr>
        <w:b w:val="0"/>
        <w:i w:val="0"/>
      </w:rPr>
    </w:lvl>
    <w:lvl w:ilvl="2" w:tplc="0405001B">
      <w:start w:val="1"/>
      <w:numFmt w:val="lowerRoman"/>
      <w:lvlText w:val="%3."/>
      <w:lvlJc w:val="right"/>
      <w:pPr>
        <w:ind w:left="1800" w:hanging="180"/>
      </w:pPr>
    </w:lvl>
    <w:lvl w:ilvl="3" w:tplc="0405000F">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7" w15:restartNumberingAfterBreak="0">
    <w:nsid w:val="39163F97"/>
    <w:multiLevelType w:val="hybridMultilevel"/>
    <w:tmpl w:val="34A62D30"/>
    <w:lvl w:ilvl="0" w:tplc="CE94B52A">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3FD634CE"/>
    <w:multiLevelType w:val="hybridMultilevel"/>
    <w:tmpl w:val="3612CD00"/>
    <w:lvl w:ilvl="0" w:tplc="6124F62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3107F5F"/>
    <w:multiLevelType w:val="hybridMultilevel"/>
    <w:tmpl w:val="8AB843A0"/>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471A6990"/>
    <w:multiLevelType w:val="hybridMultilevel"/>
    <w:tmpl w:val="100ACC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49784E3D"/>
    <w:multiLevelType w:val="hybridMultilevel"/>
    <w:tmpl w:val="E006FB2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CB6200F"/>
    <w:multiLevelType w:val="hybridMultilevel"/>
    <w:tmpl w:val="6A800FFE"/>
    <w:lvl w:ilvl="0" w:tplc="04050019">
      <w:start w:val="1"/>
      <w:numFmt w:val="lowerLetter"/>
      <w:lvlText w:val="%1."/>
      <w:lvlJc w:val="left"/>
      <w:pPr>
        <w:ind w:left="360" w:hanging="360"/>
      </w:pPr>
    </w:lvl>
    <w:lvl w:ilvl="1" w:tplc="2724DDA0">
      <w:start w:val="1"/>
      <w:numFmt w:val="lowerLetter"/>
      <w:lvlText w:val="%2."/>
      <w:lvlJc w:val="left"/>
      <w:pPr>
        <w:ind w:left="1080" w:hanging="360"/>
      </w:pPr>
      <w:rPr>
        <w:b w:val="0"/>
        <w:i w:val="0"/>
      </w:rPr>
    </w:lvl>
    <w:lvl w:ilvl="2" w:tplc="0405001B">
      <w:start w:val="1"/>
      <w:numFmt w:val="lowerRoman"/>
      <w:lvlText w:val="%3."/>
      <w:lvlJc w:val="right"/>
      <w:pPr>
        <w:ind w:left="1800" w:hanging="180"/>
      </w:pPr>
    </w:lvl>
    <w:lvl w:ilvl="3" w:tplc="0405000F">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3" w15:restartNumberingAfterBreak="0">
    <w:nsid w:val="4D8F3252"/>
    <w:multiLevelType w:val="multilevel"/>
    <w:tmpl w:val="69A8A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E46280B"/>
    <w:multiLevelType w:val="hybridMultilevel"/>
    <w:tmpl w:val="6A800FFE"/>
    <w:lvl w:ilvl="0" w:tplc="04050019">
      <w:start w:val="1"/>
      <w:numFmt w:val="lowerLetter"/>
      <w:lvlText w:val="%1."/>
      <w:lvlJc w:val="left"/>
      <w:pPr>
        <w:ind w:left="360" w:hanging="360"/>
      </w:pPr>
    </w:lvl>
    <w:lvl w:ilvl="1" w:tplc="2724DDA0">
      <w:start w:val="1"/>
      <w:numFmt w:val="lowerLetter"/>
      <w:lvlText w:val="%2."/>
      <w:lvlJc w:val="left"/>
      <w:pPr>
        <w:ind w:left="1080" w:hanging="360"/>
      </w:pPr>
      <w:rPr>
        <w:b w:val="0"/>
        <w:i w:val="0"/>
      </w:rPr>
    </w:lvl>
    <w:lvl w:ilvl="2" w:tplc="0405001B">
      <w:start w:val="1"/>
      <w:numFmt w:val="lowerRoman"/>
      <w:lvlText w:val="%3."/>
      <w:lvlJc w:val="right"/>
      <w:pPr>
        <w:ind w:left="1800" w:hanging="180"/>
      </w:pPr>
    </w:lvl>
    <w:lvl w:ilvl="3" w:tplc="0405000F">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5" w15:restartNumberingAfterBreak="0">
    <w:nsid w:val="4F4E1710"/>
    <w:multiLevelType w:val="multilevel"/>
    <w:tmpl w:val="116EFBF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6" w15:restartNumberingAfterBreak="0">
    <w:nsid w:val="54905B79"/>
    <w:multiLevelType w:val="multilevel"/>
    <w:tmpl w:val="E9AAC866"/>
    <w:lvl w:ilvl="0">
      <w:start w:val="1"/>
      <w:numFmt w:val="bullet"/>
      <w:lvlText w:val="●"/>
      <w:lvlJc w:val="left"/>
      <w:pPr>
        <w:ind w:left="6" w:hanging="360"/>
      </w:pPr>
      <w:rPr>
        <w:u w:val="none"/>
      </w:rPr>
    </w:lvl>
    <w:lvl w:ilvl="1">
      <w:start w:val="1"/>
      <w:numFmt w:val="bullet"/>
      <w:lvlText w:val="○"/>
      <w:lvlJc w:val="left"/>
      <w:pPr>
        <w:ind w:left="726" w:hanging="360"/>
      </w:pPr>
      <w:rPr>
        <w:u w:val="none"/>
      </w:rPr>
    </w:lvl>
    <w:lvl w:ilvl="2">
      <w:start w:val="1"/>
      <w:numFmt w:val="bullet"/>
      <w:lvlText w:val="■"/>
      <w:lvlJc w:val="left"/>
      <w:pPr>
        <w:ind w:left="1446" w:hanging="360"/>
      </w:pPr>
      <w:rPr>
        <w:u w:val="none"/>
      </w:rPr>
    </w:lvl>
    <w:lvl w:ilvl="3">
      <w:start w:val="1"/>
      <w:numFmt w:val="bullet"/>
      <w:lvlText w:val="●"/>
      <w:lvlJc w:val="left"/>
      <w:pPr>
        <w:ind w:left="2166" w:hanging="360"/>
      </w:pPr>
      <w:rPr>
        <w:u w:val="none"/>
      </w:rPr>
    </w:lvl>
    <w:lvl w:ilvl="4">
      <w:start w:val="1"/>
      <w:numFmt w:val="bullet"/>
      <w:lvlText w:val="○"/>
      <w:lvlJc w:val="left"/>
      <w:pPr>
        <w:ind w:left="2886" w:hanging="360"/>
      </w:pPr>
      <w:rPr>
        <w:u w:val="none"/>
      </w:rPr>
    </w:lvl>
    <w:lvl w:ilvl="5">
      <w:start w:val="1"/>
      <w:numFmt w:val="bullet"/>
      <w:lvlText w:val="■"/>
      <w:lvlJc w:val="left"/>
      <w:pPr>
        <w:ind w:left="3606" w:hanging="360"/>
      </w:pPr>
      <w:rPr>
        <w:u w:val="none"/>
      </w:rPr>
    </w:lvl>
    <w:lvl w:ilvl="6">
      <w:start w:val="1"/>
      <w:numFmt w:val="bullet"/>
      <w:lvlText w:val="●"/>
      <w:lvlJc w:val="left"/>
      <w:pPr>
        <w:ind w:left="4326" w:hanging="360"/>
      </w:pPr>
      <w:rPr>
        <w:u w:val="none"/>
      </w:rPr>
    </w:lvl>
    <w:lvl w:ilvl="7">
      <w:start w:val="1"/>
      <w:numFmt w:val="bullet"/>
      <w:lvlText w:val="○"/>
      <w:lvlJc w:val="left"/>
      <w:pPr>
        <w:ind w:left="5046" w:hanging="360"/>
      </w:pPr>
      <w:rPr>
        <w:u w:val="none"/>
      </w:rPr>
    </w:lvl>
    <w:lvl w:ilvl="8">
      <w:start w:val="1"/>
      <w:numFmt w:val="bullet"/>
      <w:lvlText w:val="■"/>
      <w:lvlJc w:val="left"/>
      <w:pPr>
        <w:ind w:left="5766" w:hanging="360"/>
      </w:pPr>
      <w:rPr>
        <w:u w:val="none"/>
      </w:rPr>
    </w:lvl>
  </w:abstractNum>
  <w:abstractNum w:abstractNumId="27" w15:restartNumberingAfterBreak="0">
    <w:nsid w:val="59E60A9F"/>
    <w:multiLevelType w:val="multilevel"/>
    <w:tmpl w:val="59B28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EA63E8E"/>
    <w:multiLevelType w:val="hybridMultilevel"/>
    <w:tmpl w:val="311EA9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15E302B"/>
    <w:multiLevelType w:val="hybridMultilevel"/>
    <w:tmpl w:val="3364CED0"/>
    <w:lvl w:ilvl="0" w:tplc="57A275EA">
      <w:start w:val="31"/>
      <w:numFmt w:val="bullet"/>
      <w:lvlText w:val="-"/>
      <w:lvlJc w:val="left"/>
      <w:pPr>
        <w:ind w:left="720" w:hanging="360"/>
      </w:pPr>
      <w:rPr>
        <w:rFonts w:ascii="Calibri Light" w:eastAsiaTheme="minorHAnsi" w:hAnsi="Calibri Light" w:cs="Calibri Ligh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65F81777"/>
    <w:multiLevelType w:val="hybridMultilevel"/>
    <w:tmpl w:val="80FCCC52"/>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663C5E95"/>
    <w:multiLevelType w:val="hybridMultilevel"/>
    <w:tmpl w:val="AD2CF3C4"/>
    <w:lvl w:ilvl="0" w:tplc="EF9CD94A">
      <w:numFmt w:val="bullet"/>
      <w:lvlText w:val="-"/>
      <w:lvlJc w:val="left"/>
      <w:pPr>
        <w:ind w:left="720" w:hanging="360"/>
      </w:pPr>
      <w:rPr>
        <w:rFonts w:ascii="Calibri" w:eastAsiaTheme="minorHAnsi" w:hAnsi="Calibri"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32" w15:restartNumberingAfterBreak="0">
    <w:nsid w:val="67D7608E"/>
    <w:multiLevelType w:val="hybridMultilevel"/>
    <w:tmpl w:val="3AD21C3E"/>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68CE6DE0"/>
    <w:multiLevelType w:val="hybridMultilevel"/>
    <w:tmpl w:val="11AEBB16"/>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4" w15:restartNumberingAfterBreak="0">
    <w:nsid w:val="75273CC3"/>
    <w:multiLevelType w:val="hybridMultilevel"/>
    <w:tmpl w:val="93F498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29"/>
  </w:num>
  <w:num w:numId="4">
    <w:abstractNumId w:val="6"/>
  </w:num>
  <w:num w:numId="5">
    <w:abstractNumId w:val="9"/>
  </w:num>
  <w:num w:numId="6">
    <w:abstractNumId w:val="32"/>
  </w:num>
  <w:num w:numId="7">
    <w:abstractNumId w:val="13"/>
  </w:num>
  <w:num w:numId="8">
    <w:abstractNumId w:val="7"/>
  </w:num>
  <w:num w:numId="9">
    <w:abstractNumId w:val="11"/>
  </w:num>
  <w:num w:numId="10">
    <w:abstractNumId w:val="3"/>
  </w:num>
  <w:num w:numId="11">
    <w:abstractNumId w:val="21"/>
  </w:num>
  <w:num w:numId="12">
    <w:abstractNumId w:val="25"/>
  </w:num>
  <w:num w:numId="13">
    <w:abstractNumId w:val="16"/>
  </w:num>
  <w:num w:numId="14">
    <w:abstractNumId w:val="22"/>
  </w:num>
  <w:num w:numId="15">
    <w:abstractNumId w:val="5"/>
  </w:num>
  <w:num w:numId="16">
    <w:abstractNumId w:val="24"/>
  </w:num>
  <w:num w:numId="17">
    <w:abstractNumId w:val="12"/>
  </w:num>
  <w:num w:numId="18">
    <w:abstractNumId w:val="2"/>
  </w:num>
  <w:num w:numId="19">
    <w:abstractNumId w:val="30"/>
  </w:num>
  <w:num w:numId="20">
    <w:abstractNumId w:val="33"/>
  </w:num>
  <w:num w:numId="21">
    <w:abstractNumId w:val="17"/>
  </w:num>
  <w:num w:numId="22">
    <w:abstractNumId w:val="4"/>
  </w:num>
  <w:num w:numId="23">
    <w:abstractNumId w:val="18"/>
  </w:num>
  <w:num w:numId="24">
    <w:abstractNumId w:val="34"/>
  </w:num>
  <w:num w:numId="25">
    <w:abstractNumId w:val="19"/>
  </w:num>
  <w:num w:numId="26">
    <w:abstractNumId w:val="28"/>
  </w:num>
  <w:num w:numId="27">
    <w:abstractNumId w:val="1"/>
  </w:num>
  <w:num w:numId="28">
    <w:abstractNumId w:val="20"/>
  </w:num>
  <w:num w:numId="29">
    <w:abstractNumId w:val="0"/>
  </w:num>
  <w:num w:numId="30">
    <w:abstractNumId w:val="15"/>
  </w:num>
  <w:num w:numId="31">
    <w:abstractNumId w:val="10"/>
  </w:num>
  <w:num w:numId="32">
    <w:abstractNumId w:val="26"/>
  </w:num>
  <w:num w:numId="33">
    <w:abstractNumId w:val="23"/>
  </w:num>
  <w:num w:numId="34">
    <w:abstractNumId w:val="8"/>
  </w:num>
  <w:num w:numId="35">
    <w:abstractNumId w:val="27"/>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BD3"/>
    <w:rsid w:val="00001386"/>
    <w:rsid w:val="0000179C"/>
    <w:rsid w:val="000017D6"/>
    <w:rsid w:val="00003C68"/>
    <w:rsid w:val="00005BBF"/>
    <w:rsid w:val="000071E4"/>
    <w:rsid w:val="0000770B"/>
    <w:rsid w:val="0001331B"/>
    <w:rsid w:val="00014080"/>
    <w:rsid w:val="00015825"/>
    <w:rsid w:val="000161E8"/>
    <w:rsid w:val="00017A5F"/>
    <w:rsid w:val="00020BD9"/>
    <w:rsid w:val="00022CB4"/>
    <w:rsid w:val="000246ED"/>
    <w:rsid w:val="00030D61"/>
    <w:rsid w:val="000334C3"/>
    <w:rsid w:val="00037D19"/>
    <w:rsid w:val="000400B5"/>
    <w:rsid w:val="000405F2"/>
    <w:rsid w:val="00040664"/>
    <w:rsid w:val="00042AF8"/>
    <w:rsid w:val="00042F64"/>
    <w:rsid w:val="000454BB"/>
    <w:rsid w:val="00047062"/>
    <w:rsid w:val="000471BF"/>
    <w:rsid w:val="00050261"/>
    <w:rsid w:val="00051690"/>
    <w:rsid w:val="00055611"/>
    <w:rsid w:val="00055A52"/>
    <w:rsid w:val="00061A6A"/>
    <w:rsid w:val="00062CF8"/>
    <w:rsid w:val="00065592"/>
    <w:rsid w:val="000668AF"/>
    <w:rsid w:val="00071895"/>
    <w:rsid w:val="00077240"/>
    <w:rsid w:val="00080998"/>
    <w:rsid w:val="00081034"/>
    <w:rsid w:val="0008295D"/>
    <w:rsid w:val="00082D4B"/>
    <w:rsid w:val="00083DFD"/>
    <w:rsid w:val="0008422D"/>
    <w:rsid w:val="000869A0"/>
    <w:rsid w:val="000879BE"/>
    <w:rsid w:val="00093789"/>
    <w:rsid w:val="000A0A93"/>
    <w:rsid w:val="000A1064"/>
    <w:rsid w:val="000A2218"/>
    <w:rsid w:val="000A58F8"/>
    <w:rsid w:val="000A5E65"/>
    <w:rsid w:val="000A6B3D"/>
    <w:rsid w:val="000B154B"/>
    <w:rsid w:val="000B25C1"/>
    <w:rsid w:val="000B3DF1"/>
    <w:rsid w:val="000B5E22"/>
    <w:rsid w:val="000B64D7"/>
    <w:rsid w:val="000B70AE"/>
    <w:rsid w:val="000B749A"/>
    <w:rsid w:val="000C12B1"/>
    <w:rsid w:val="000C5D63"/>
    <w:rsid w:val="000C6B43"/>
    <w:rsid w:val="000C7A2A"/>
    <w:rsid w:val="000D4D17"/>
    <w:rsid w:val="000E2589"/>
    <w:rsid w:val="000F108F"/>
    <w:rsid w:val="000F28F6"/>
    <w:rsid w:val="000F37F2"/>
    <w:rsid w:val="000F4076"/>
    <w:rsid w:val="000F61EF"/>
    <w:rsid w:val="000F6B8C"/>
    <w:rsid w:val="001002BF"/>
    <w:rsid w:val="001014E8"/>
    <w:rsid w:val="0010405C"/>
    <w:rsid w:val="00104FB3"/>
    <w:rsid w:val="00105E96"/>
    <w:rsid w:val="001061CC"/>
    <w:rsid w:val="0010740D"/>
    <w:rsid w:val="00107816"/>
    <w:rsid w:val="00110CE7"/>
    <w:rsid w:val="001127DE"/>
    <w:rsid w:val="00115924"/>
    <w:rsid w:val="00121111"/>
    <w:rsid w:val="00131053"/>
    <w:rsid w:val="00133560"/>
    <w:rsid w:val="0013362B"/>
    <w:rsid w:val="00135619"/>
    <w:rsid w:val="001364B3"/>
    <w:rsid w:val="0013660A"/>
    <w:rsid w:val="00137354"/>
    <w:rsid w:val="001378EF"/>
    <w:rsid w:val="0014076F"/>
    <w:rsid w:val="001410EA"/>
    <w:rsid w:val="00141777"/>
    <w:rsid w:val="00142B0C"/>
    <w:rsid w:val="00144C47"/>
    <w:rsid w:val="00150582"/>
    <w:rsid w:val="00152594"/>
    <w:rsid w:val="00152A00"/>
    <w:rsid w:val="00153778"/>
    <w:rsid w:val="001537F3"/>
    <w:rsid w:val="00153DE4"/>
    <w:rsid w:val="001561FD"/>
    <w:rsid w:val="0015711B"/>
    <w:rsid w:val="00157800"/>
    <w:rsid w:val="00160357"/>
    <w:rsid w:val="00164869"/>
    <w:rsid w:val="001666A3"/>
    <w:rsid w:val="001667E0"/>
    <w:rsid w:val="00167AE8"/>
    <w:rsid w:val="00167DF9"/>
    <w:rsid w:val="00170DB5"/>
    <w:rsid w:val="001721F2"/>
    <w:rsid w:val="00172815"/>
    <w:rsid w:val="001768F6"/>
    <w:rsid w:val="001769D8"/>
    <w:rsid w:val="00176F15"/>
    <w:rsid w:val="00180EDE"/>
    <w:rsid w:val="0018120A"/>
    <w:rsid w:val="001861DB"/>
    <w:rsid w:val="001876D6"/>
    <w:rsid w:val="00192C4C"/>
    <w:rsid w:val="00193545"/>
    <w:rsid w:val="001967CB"/>
    <w:rsid w:val="00197230"/>
    <w:rsid w:val="001973DE"/>
    <w:rsid w:val="001A0B4A"/>
    <w:rsid w:val="001A0D8A"/>
    <w:rsid w:val="001A3E04"/>
    <w:rsid w:val="001A4614"/>
    <w:rsid w:val="001A5395"/>
    <w:rsid w:val="001A66BF"/>
    <w:rsid w:val="001C29EF"/>
    <w:rsid w:val="001C3054"/>
    <w:rsid w:val="001C4606"/>
    <w:rsid w:val="001C57EE"/>
    <w:rsid w:val="001D0DF1"/>
    <w:rsid w:val="001D242F"/>
    <w:rsid w:val="001D4752"/>
    <w:rsid w:val="001E0713"/>
    <w:rsid w:val="001E1013"/>
    <w:rsid w:val="001E2981"/>
    <w:rsid w:val="001E53C8"/>
    <w:rsid w:val="001E6861"/>
    <w:rsid w:val="001E7B26"/>
    <w:rsid w:val="001F15DB"/>
    <w:rsid w:val="001F23DB"/>
    <w:rsid w:val="001F6316"/>
    <w:rsid w:val="001F6E2B"/>
    <w:rsid w:val="001F769B"/>
    <w:rsid w:val="00200B3F"/>
    <w:rsid w:val="0020158F"/>
    <w:rsid w:val="00201803"/>
    <w:rsid w:val="0020265C"/>
    <w:rsid w:val="00203A11"/>
    <w:rsid w:val="00207C18"/>
    <w:rsid w:val="00211444"/>
    <w:rsid w:val="0021154D"/>
    <w:rsid w:val="0021172E"/>
    <w:rsid w:val="00212282"/>
    <w:rsid w:val="00214B8F"/>
    <w:rsid w:val="00214CD1"/>
    <w:rsid w:val="00215CDD"/>
    <w:rsid w:val="00215D06"/>
    <w:rsid w:val="00220A2E"/>
    <w:rsid w:val="00222B26"/>
    <w:rsid w:val="00223401"/>
    <w:rsid w:val="00225CEF"/>
    <w:rsid w:val="00231A39"/>
    <w:rsid w:val="00234177"/>
    <w:rsid w:val="00237ABF"/>
    <w:rsid w:val="00243E3F"/>
    <w:rsid w:val="00243EBB"/>
    <w:rsid w:val="0024640E"/>
    <w:rsid w:val="00247D5E"/>
    <w:rsid w:val="002519BF"/>
    <w:rsid w:val="0025257B"/>
    <w:rsid w:val="0025292F"/>
    <w:rsid w:val="00253A49"/>
    <w:rsid w:val="00261140"/>
    <w:rsid w:val="0026163B"/>
    <w:rsid w:val="00261A82"/>
    <w:rsid w:val="002630EF"/>
    <w:rsid w:val="002703BB"/>
    <w:rsid w:val="00271DBD"/>
    <w:rsid w:val="00271E2F"/>
    <w:rsid w:val="00272ADC"/>
    <w:rsid w:val="0027572E"/>
    <w:rsid w:val="00277D5F"/>
    <w:rsid w:val="002802BB"/>
    <w:rsid w:val="00281D1C"/>
    <w:rsid w:val="00282D93"/>
    <w:rsid w:val="00282F14"/>
    <w:rsid w:val="00283BD2"/>
    <w:rsid w:val="002900A3"/>
    <w:rsid w:val="00290181"/>
    <w:rsid w:val="0029054D"/>
    <w:rsid w:val="002928CC"/>
    <w:rsid w:val="0029360A"/>
    <w:rsid w:val="002936D2"/>
    <w:rsid w:val="00295EAA"/>
    <w:rsid w:val="00296654"/>
    <w:rsid w:val="00296904"/>
    <w:rsid w:val="00297047"/>
    <w:rsid w:val="002A06CE"/>
    <w:rsid w:val="002A0D41"/>
    <w:rsid w:val="002A0E7A"/>
    <w:rsid w:val="002A28AE"/>
    <w:rsid w:val="002A444F"/>
    <w:rsid w:val="002A657A"/>
    <w:rsid w:val="002A7014"/>
    <w:rsid w:val="002B10C4"/>
    <w:rsid w:val="002B1762"/>
    <w:rsid w:val="002B29CE"/>
    <w:rsid w:val="002B383D"/>
    <w:rsid w:val="002B5343"/>
    <w:rsid w:val="002B58BE"/>
    <w:rsid w:val="002C3E37"/>
    <w:rsid w:val="002C6863"/>
    <w:rsid w:val="002D110D"/>
    <w:rsid w:val="002D2DC2"/>
    <w:rsid w:val="002D3E8B"/>
    <w:rsid w:val="002F0090"/>
    <w:rsid w:val="002F4B9C"/>
    <w:rsid w:val="002F6E60"/>
    <w:rsid w:val="00304C44"/>
    <w:rsid w:val="00304E51"/>
    <w:rsid w:val="00305BA2"/>
    <w:rsid w:val="00307A66"/>
    <w:rsid w:val="00310FDA"/>
    <w:rsid w:val="00313E0A"/>
    <w:rsid w:val="003148DF"/>
    <w:rsid w:val="003165C7"/>
    <w:rsid w:val="003207C4"/>
    <w:rsid w:val="003237FD"/>
    <w:rsid w:val="00323E52"/>
    <w:rsid w:val="003256A3"/>
    <w:rsid w:val="00326266"/>
    <w:rsid w:val="003271FE"/>
    <w:rsid w:val="00327F89"/>
    <w:rsid w:val="00331EC0"/>
    <w:rsid w:val="00333368"/>
    <w:rsid w:val="00333A51"/>
    <w:rsid w:val="00335FE6"/>
    <w:rsid w:val="00337210"/>
    <w:rsid w:val="00337D81"/>
    <w:rsid w:val="0034070D"/>
    <w:rsid w:val="003407FB"/>
    <w:rsid w:val="00341E09"/>
    <w:rsid w:val="003421E5"/>
    <w:rsid w:val="00344EE9"/>
    <w:rsid w:val="00345449"/>
    <w:rsid w:val="00345C4F"/>
    <w:rsid w:val="0035192B"/>
    <w:rsid w:val="00352D81"/>
    <w:rsid w:val="0035497B"/>
    <w:rsid w:val="00355710"/>
    <w:rsid w:val="00357DC6"/>
    <w:rsid w:val="00361DE4"/>
    <w:rsid w:val="00362E4F"/>
    <w:rsid w:val="00363B63"/>
    <w:rsid w:val="0036770F"/>
    <w:rsid w:val="00370471"/>
    <w:rsid w:val="00370758"/>
    <w:rsid w:val="003728DF"/>
    <w:rsid w:val="003735AB"/>
    <w:rsid w:val="00376F72"/>
    <w:rsid w:val="00380B96"/>
    <w:rsid w:val="00381F85"/>
    <w:rsid w:val="003827CE"/>
    <w:rsid w:val="00383795"/>
    <w:rsid w:val="00383B83"/>
    <w:rsid w:val="0038486F"/>
    <w:rsid w:val="003851B9"/>
    <w:rsid w:val="00385FE1"/>
    <w:rsid w:val="00391288"/>
    <w:rsid w:val="003A3010"/>
    <w:rsid w:val="003A5E40"/>
    <w:rsid w:val="003A6CEA"/>
    <w:rsid w:val="003A703D"/>
    <w:rsid w:val="003B0C11"/>
    <w:rsid w:val="003C1B69"/>
    <w:rsid w:val="003C3A70"/>
    <w:rsid w:val="003C5265"/>
    <w:rsid w:val="003D083F"/>
    <w:rsid w:val="003D0A11"/>
    <w:rsid w:val="003D354D"/>
    <w:rsid w:val="003D6352"/>
    <w:rsid w:val="003E2EF2"/>
    <w:rsid w:val="003E4C4D"/>
    <w:rsid w:val="003F2903"/>
    <w:rsid w:val="003F33C0"/>
    <w:rsid w:val="003F4AE3"/>
    <w:rsid w:val="003F64DC"/>
    <w:rsid w:val="003F739A"/>
    <w:rsid w:val="0040148F"/>
    <w:rsid w:val="004017FD"/>
    <w:rsid w:val="00404CD0"/>
    <w:rsid w:val="0041104E"/>
    <w:rsid w:val="00412000"/>
    <w:rsid w:val="00412861"/>
    <w:rsid w:val="00413D08"/>
    <w:rsid w:val="004140C9"/>
    <w:rsid w:val="00414DEA"/>
    <w:rsid w:val="00414EAA"/>
    <w:rsid w:val="00415040"/>
    <w:rsid w:val="00415624"/>
    <w:rsid w:val="00416F7F"/>
    <w:rsid w:val="0041788C"/>
    <w:rsid w:val="0041795B"/>
    <w:rsid w:val="00417A56"/>
    <w:rsid w:val="004245A9"/>
    <w:rsid w:val="00424A51"/>
    <w:rsid w:val="00432542"/>
    <w:rsid w:val="00434C48"/>
    <w:rsid w:val="00437A3C"/>
    <w:rsid w:val="00440CC0"/>
    <w:rsid w:val="00446569"/>
    <w:rsid w:val="00447DA9"/>
    <w:rsid w:val="0045038E"/>
    <w:rsid w:val="004503CA"/>
    <w:rsid w:val="00451997"/>
    <w:rsid w:val="00453043"/>
    <w:rsid w:val="00453106"/>
    <w:rsid w:val="00453916"/>
    <w:rsid w:val="00457381"/>
    <w:rsid w:val="0046086D"/>
    <w:rsid w:val="00461668"/>
    <w:rsid w:val="00461EB1"/>
    <w:rsid w:val="00462D27"/>
    <w:rsid w:val="00464C87"/>
    <w:rsid w:val="00467127"/>
    <w:rsid w:val="00472030"/>
    <w:rsid w:val="004755A0"/>
    <w:rsid w:val="004768E5"/>
    <w:rsid w:val="004774B3"/>
    <w:rsid w:val="0047759F"/>
    <w:rsid w:val="0047789C"/>
    <w:rsid w:val="004828DB"/>
    <w:rsid w:val="00484E50"/>
    <w:rsid w:val="00491962"/>
    <w:rsid w:val="00491FFE"/>
    <w:rsid w:val="004952CB"/>
    <w:rsid w:val="00495C4B"/>
    <w:rsid w:val="00496993"/>
    <w:rsid w:val="0049734C"/>
    <w:rsid w:val="0049744C"/>
    <w:rsid w:val="00497667"/>
    <w:rsid w:val="00497C7A"/>
    <w:rsid w:val="004A01FC"/>
    <w:rsid w:val="004A0ABB"/>
    <w:rsid w:val="004A1050"/>
    <w:rsid w:val="004A4018"/>
    <w:rsid w:val="004A402A"/>
    <w:rsid w:val="004A4368"/>
    <w:rsid w:val="004A73B3"/>
    <w:rsid w:val="004B0464"/>
    <w:rsid w:val="004B2F30"/>
    <w:rsid w:val="004B5A8D"/>
    <w:rsid w:val="004B7188"/>
    <w:rsid w:val="004C1485"/>
    <w:rsid w:val="004C1827"/>
    <w:rsid w:val="004C2979"/>
    <w:rsid w:val="004C3C84"/>
    <w:rsid w:val="004C4AD9"/>
    <w:rsid w:val="004C4BA4"/>
    <w:rsid w:val="004D0197"/>
    <w:rsid w:val="004D1842"/>
    <w:rsid w:val="004D609C"/>
    <w:rsid w:val="004E04AF"/>
    <w:rsid w:val="004E0DD2"/>
    <w:rsid w:val="004E26DA"/>
    <w:rsid w:val="004E3EEC"/>
    <w:rsid w:val="004E46E1"/>
    <w:rsid w:val="004E5A1B"/>
    <w:rsid w:val="004F20B2"/>
    <w:rsid w:val="004F39C7"/>
    <w:rsid w:val="004F65C1"/>
    <w:rsid w:val="004F7A07"/>
    <w:rsid w:val="004F7BC3"/>
    <w:rsid w:val="0050032B"/>
    <w:rsid w:val="00500FC1"/>
    <w:rsid w:val="00501449"/>
    <w:rsid w:val="0050451F"/>
    <w:rsid w:val="00514422"/>
    <w:rsid w:val="0051511C"/>
    <w:rsid w:val="00523F27"/>
    <w:rsid w:val="00527487"/>
    <w:rsid w:val="00531BB3"/>
    <w:rsid w:val="00534BAA"/>
    <w:rsid w:val="00540013"/>
    <w:rsid w:val="005414F1"/>
    <w:rsid w:val="00544F19"/>
    <w:rsid w:val="00545642"/>
    <w:rsid w:val="00545845"/>
    <w:rsid w:val="0054635A"/>
    <w:rsid w:val="005471DA"/>
    <w:rsid w:val="00547BD3"/>
    <w:rsid w:val="00550346"/>
    <w:rsid w:val="00551ECA"/>
    <w:rsid w:val="00552812"/>
    <w:rsid w:val="00553D15"/>
    <w:rsid w:val="00556BF9"/>
    <w:rsid w:val="005577A3"/>
    <w:rsid w:val="00560CFF"/>
    <w:rsid w:val="0056166D"/>
    <w:rsid w:val="0056229E"/>
    <w:rsid w:val="005628DC"/>
    <w:rsid w:val="00562D64"/>
    <w:rsid w:val="005641C9"/>
    <w:rsid w:val="0057359C"/>
    <w:rsid w:val="00581D79"/>
    <w:rsid w:val="00581DDD"/>
    <w:rsid w:val="00583C6A"/>
    <w:rsid w:val="00585280"/>
    <w:rsid w:val="00586B50"/>
    <w:rsid w:val="0058712C"/>
    <w:rsid w:val="00594D9C"/>
    <w:rsid w:val="00595D99"/>
    <w:rsid w:val="005A13BB"/>
    <w:rsid w:val="005A18F0"/>
    <w:rsid w:val="005A7B13"/>
    <w:rsid w:val="005B3B0A"/>
    <w:rsid w:val="005B6298"/>
    <w:rsid w:val="005B7301"/>
    <w:rsid w:val="005B74AF"/>
    <w:rsid w:val="005B77C1"/>
    <w:rsid w:val="005B7BAF"/>
    <w:rsid w:val="005C1539"/>
    <w:rsid w:val="005C2297"/>
    <w:rsid w:val="005C2C75"/>
    <w:rsid w:val="005C3219"/>
    <w:rsid w:val="005C361C"/>
    <w:rsid w:val="005C3D3B"/>
    <w:rsid w:val="005C5340"/>
    <w:rsid w:val="005D0266"/>
    <w:rsid w:val="005D2856"/>
    <w:rsid w:val="005D3F2D"/>
    <w:rsid w:val="005D5281"/>
    <w:rsid w:val="005D60AC"/>
    <w:rsid w:val="005E069B"/>
    <w:rsid w:val="005E15EA"/>
    <w:rsid w:val="005E3D46"/>
    <w:rsid w:val="005E4239"/>
    <w:rsid w:val="005E4C7E"/>
    <w:rsid w:val="005E6E70"/>
    <w:rsid w:val="005F0166"/>
    <w:rsid w:val="005F19F9"/>
    <w:rsid w:val="005F423B"/>
    <w:rsid w:val="005F50E9"/>
    <w:rsid w:val="005F5C56"/>
    <w:rsid w:val="005F61B9"/>
    <w:rsid w:val="006008BA"/>
    <w:rsid w:val="00603912"/>
    <w:rsid w:val="00606F08"/>
    <w:rsid w:val="00610E1E"/>
    <w:rsid w:val="00617364"/>
    <w:rsid w:val="00617582"/>
    <w:rsid w:val="00621654"/>
    <w:rsid w:val="006217E7"/>
    <w:rsid w:val="00626C33"/>
    <w:rsid w:val="00630A89"/>
    <w:rsid w:val="00630CF6"/>
    <w:rsid w:val="00632C7E"/>
    <w:rsid w:val="00635201"/>
    <w:rsid w:val="006366FE"/>
    <w:rsid w:val="00636AEB"/>
    <w:rsid w:val="00637297"/>
    <w:rsid w:val="00640978"/>
    <w:rsid w:val="00643112"/>
    <w:rsid w:val="006437E1"/>
    <w:rsid w:val="00643839"/>
    <w:rsid w:val="00651530"/>
    <w:rsid w:val="006526A9"/>
    <w:rsid w:val="00653F5E"/>
    <w:rsid w:val="0065455E"/>
    <w:rsid w:val="0065705A"/>
    <w:rsid w:val="00657406"/>
    <w:rsid w:val="00660542"/>
    <w:rsid w:val="00666137"/>
    <w:rsid w:val="00666A38"/>
    <w:rsid w:val="00666BF0"/>
    <w:rsid w:val="00670634"/>
    <w:rsid w:val="00671031"/>
    <w:rsid w:val="00671861"/>
    <w:rsid w:val="00675F7D"/>
    <w:rsid w:val="006822DB"/>
    <w:rsid w:val="00683598"/>
    <w:rsid w:val="006836BC"/>
    <w:rsid w:val="00685620"/>
    <w:rsid w:val="00686A05"/>
    <w:rsid w:val="00687CBA"/>
    <w:rsid w:val="00690467"/>
    <w:rsid w:val="00690589"/>
    <w:rsid w:val="006956DD"/>
    <w:rsid w:val="006A0CB1"/>
    <w:rsid w:val="006A1922"/>
    <w:rsid w:val="006A22A4"/>
    <w:rsid w:val="006A407C"/>
    <w:rsid w:val="006A45E6"/>
    <w:rsid w:val="006A4611"/>
    <w:rsid w:val="006A6555"/>
    <w:rsid w:val="006A6C32"/>
    <w:rsid w:val="006A7753"/>
    <w:rsid w:val="006A7D0A"/>
    <w:rsid w:val="006B5607"/>
    <w:rsid w:val="006B6BCB"/>
    <w:rsid w:val="006B7E0A"/>
    <w:rsid w:val="006C047C"/>
    <w:rsid w:val="006C14A1"/>
    <w:rsid w:val="006C318E"/>
    <w:rsid w:val="006C3532"/>
    <w:rsid w:val="006C5C28"/>
    <w:rsid w:val="006D2798"/>
    <w:rsid w:val="006D5E00"/>
    <w:rsid w:val="006D6E7A"/>
    <w:rsid w:val="006D7D48"/>
    <w:rsid w:val="006E06AE"/>
    <w:rsid w:val="006E18CE"/>
    <w:rsid w:val="006E1BFB"/>
    <w:rsid w:val="006E4832"/>
    <w:rsid w:val="006E71D4"/>
    <w:rsid w:val="006E7654"/>
    <w:rsid w:val="006F053A"/>
    <w:rsid w:val="006F1C92"/>
    <w:rsid w:val="006F29A6"/>
    <w:rsid w:val="006F2CCC"/>
    <w:rsid w:val="006F37A2"/>
    <w:rsid w:val="007026FF"/>
    <w:rsid w:val="00703789"/>
    <w:rsid w:val="0070416A"/>
    <w:rsid w:val="007066EE"/>
    <w:rsid w:val="00711169"/>
    <w:rsid w:val="00713E16"/>
    <w:rsid w:val="007229EF"/>
    <w:rsid w:val="007236DF"/>
    <w:rsid w:val="00725364"/>
    <w:rsid w:val="00730266"/>
    <w:rsid w:val="00733BF3"/>
    <w:rsid w:val="00734826"/>
    <w:rsid w:val="00735D1B"/>
    <w:rsid w:val="00735E46"/>
    <w:rsid w:val="007364C0"/>
    <w:rsid w:val="00740874"/>
    <w:rsid w:val="00744AEB"/>
    <w:rsid w:val="0074569D"/>
    <w:rsid w:val="00745B81"/>
    <w:rsid w:val="0074684C"/>
    <w:rsid w:val="00754B11"/>
    <w:rsid w:val="00755049"/>
    <w:rsid w:val="00756E45"/>
    <w:rsid w:val="0076083E"/>
    <w:rsid w:val="0076189E"/>
    <w:rsid w:val="0076511A"/>
    <w:rsid w:val="0076699A"/>
    <w:rsid w:val="0076792F"/>
    <w:rsid w:val="00767D1B"/>
    <w:rsid w:val="007717F0"/>
    <w:rsid w:val="007719A6"/>
    <w:rsid w:val="00771AF0"/>
    <w:rsid w:val="00771FCA"/>
    <w:rsid w:val="00773BA8"/>
    <w:rsid w:val="007741D8"/>
    <w:rsid w:val="0077661E"/>
    <w:rsid w:val="00780524"/>
    <w:rsid w:val="00780B3E"/>
    <w:rsid w:val="00783191"/>
    <w:rsid w:val="007831E9"/>
    <w:rsid w:val="007835B8"/>
    <w:rsid w:val="00783806"/>
    <w:rsid w:val="00785627"/>
    <w:rsid w:val="00785E83"/>
    <w:rsid w:val="00791BE6"/>
    <w:rsid w:val="00791F1B"/>
    <w:rsid w:val="00793589"/>
    <w:rsid w:val="007945FD"/>
    <w:rsid w:val="00797092"/>
    <w:rsid w:val="007A1210"/>
    <w:rsid w:val="007A2D3A"/>
    <w:rsid w:val="007A731B"/>
    <w:rsid w:val="007A7C3E"/>
    <w:rsid w:val="007A7E07"/>
    <w:rsid w:val="007B4565"/>
    <w:rsid w:val="007C4C6B"/>
    <w:rsid w:val="007C57A0"/>
    <w:rsid w:val="007C58E1"/>
    <w:rsid w:val="007C69CD"/>
    <w:rsid w:val="007C6DFD"/>
    <w:rsid w:val="007D31E2"/>
    <w:rsid w:val="007D5C53"/>
    <w:rsid w:val="007D77D6"/>
    <w:rsid w:val="007D7E22"/>
    <w:rsid w:val="007E20B8"/>
    <w:rsid w:val="007E328D"/>
    <w:rsid w:val="007E5118"/>
    <w:rsid w:val="007E5F70"/>
    <w:rsid w:val="007E6245"/>
    <w:rsid w:val="007E75CC"/>
    <w:rsid w:val="007F2848"/>
    <w:rsid w:val="007F393C"/>
    <w:rsid w:val="007F3CAE"/>
    <w:rsid w:val="007F40F7"/>
    <w:rsid w:val="008037E0"/>
    <w:rsid w:val="0080543C"/>
    <w:rsid w:val="00807519"/>
    <w:rsid w:val="00807DCD"/>
    <w:rsid w:val="008114E5"/>
    <w:rsid w:val="008119CB"/>
    <w:rsid w:val="00815AFA"/>
    <w:rsid w:val="00821B74"/>
    <w:rsid w:val="00821C44"/>
    <w:rsid w:val="008227D6"/>
    <w:rsid w:val="00823E44"/>
    <w:rsid w:val="00824780"/>
    <w:rsid w:val="00824AB5"/>
    <w:rsid w:val="00831A3D"/>
    <w:rsid w:val="00835636"/>
    <w:rsid w:val="00835654"/>
    <w:rsid w:val="00840B92"/>
    <w:rsid w:val="0084164E"/>
    <w:rsid w:val="0084662C"/>
    <w:rsid w:val="00847173"/>
    <w:rsid w:val="008476FE"/>
    <w:rsid w:val="00847DC8"/>
    <w:rsid w:val="00853CBB"/>
    <w:rsid w:val="00854282"/>
    <w:rsid w:val="00856063"/>
    <w:rsid w:val="00860B4B"/>
    <w:rsid w:val="0086180D"/>
    <w:rsid w:val="00861DD1"/>
    <w:rsid w:val="00862766"/>
    <w:rsid w:val="00863286"/>
    <w:rsid w:val="00864AD8"/>
    <w:rsid w:val="00865BD5"/>
    <w:rsid w:val="00865F52"/>
    <w:rsid w:val="00866AB6"/>
    <w:rsid w:val="0087132D"/>
    <w:rsid w:val="00872A49"/>
    <w:rsid w:val="0087412D"/>
    <w:rsid w:val="00880532"/>
    <w:rsid w:val="00880CFA"/>
    <w:rsid w:val="0088121E"/>
    <w:rsid w:val="00882AA2"/>
    <w:rsid w:val="00882B51"/>
    <w:rsid w:val="008843AA"/>
    <w:rsid w:val="00887401"/>
    <w:rsid w:val="008907DE"/>
    <w:rsid w:val="00890D83"/>
    <w:rsid w:val="008936EA"/>
    <w:rsid w:val="00893D9A"/>
    <w:rsid w:val="008956A5"/>
    <w:rsid w:val="00897179"/>
    <w:rsid w:val="008973AE"/>
    <w:rsid w:val="008A1466"/>
    <w:rsid w:val="008A6ACE"/>
    <w:rsid w:val="008B3C1F"/>
    <w:rsid w:val="008B3FE4"/>
    <w:rsid w:val="008B4BD1"/>
    <w:rsid w:val="008C000E"/>
    <w:rsid w:val="008C3AAE"/>
    <w:rsid w:val="008C48EF"/>
    <w:rsid w:val="008C56F0"/>
    <w:rsid w:val="008C5F71"/>
    <w:rsid w:val="008D186D"/>
    <w:rsid w:val="008D18D6"/>
    <w:rsid w:val="008D2C95"/>
    <w:rsid w:val="008D3FA7"/>
    <w:rsid w:val="008D4567"/>
    <w:rsid w:val="008D4DB5"/>
    <w:rsid w:val="008D6ECE"/>
    <w:rsid w:val="008E2F40"/>
    <w:rsid w:val="008E5FD6"/>
    <w:rsid w:val="008E6036"/>
    <w:rsid w:val="008E677E"/>
    <w:rsid w:val="008F1814"/>
    <w:rsid w:val="008F25B1"/>
    <w:rsid w:val="008F3CC2"/>
    <w:rsid w:val="00901AB7"/>
    <w:rsid w:val="00901AE6"/>
    <w:rsid w:val="009044CD"/>
    <w:rsid w:val="00907781"/>
    <w:rsid w:val="0091157B"/>
    <w:rsid w:val="00911904"/>
    <w:rsid w:val="00913B54"/>
    <w:rsid w:val="00913D83"/>
    <w:rsid w:val="00915497"/>
    <w:rsid w:val="00915A29"/>
    <w:rsid w:val="00915E14"/>
    <w:rsid w:val="00917DB8"/>
    <w:rsid w:val="00920631"/>
    <w:rsid w:val="00921F64"/>
    <w:rsid w:val="009245F0"/>
    <w:rsid w:val="009250DA"/>
    <w:rsid w:val="009276BC"/>
    <w:rsid w:val="0093151D"/>
    <w:rsid w:val="00932235"/>
    <w:rsid w:val="00932403"/>
    <w:rsid w:val="00932BED"/>
    <w:rsid w:val="00933B28"/>
    <w:rsid w:val="00934401"/>
    <w:rsid w:val="0093616A"/>
    <w:rsid w:val="00937496"/>
    <w:rsid w:val="009406D9"/>
    <w:rsid w:val="00941D12"/>
    <w:rsid w:val="00941FC1"/>
    <w:rsid w:val="009428EB"/>
    <w:rsid w:val="00946233"/>
    <w:rsid w:val="0095049B"/>
    <w:rsid w:val="009531C2"/>
    <w:rsid w:val="00953915"/>
    <w:rsid w:val="00954FC7"/>
    <w:rsid w:val="00957208"/>
    <w:rsid w:val="009621B7"/>
    <w:rsid w:val="00963C3A"/>
    <w:rsid w:val="009653FE"/>
    <w:rsid w:val="009706B5"/>
    <w:rsid w:val="0097107F"/>
    <w:rsid w:val="00972BA9"/>
    <w:rsid w:val="00976DE2"/>
    <w:rsid w:val="00977962"/>
    <w:rsid w:val="0097797A"/>
    <w:rsid w:val="00980958"/>
    <w:rsid w:val="0098119A"/>
    <w:rsid w:val="009835A9"/>
    <w:rsid w:val="00984F76"/>
    <w:rsid w:val="009854E5"/>
    <w:rsid w:val="00995952"/>
    <w:rsid w:val="00996B0A"/>
    <w:rsid w:val="009A0B24"/>
    <w:rsid w:val="009A18CA"/>
    <w:rsid w:val="009A1E66"/>
    <w:rsid w:val="009A2B47"/>
    <w:rsid w:val="009A3A67"/>
    <w:rsid w:val="009A3E41"/>
    <w:rsid w:val="009A53F9"/>
    <w:rsid w:val="009A6392"/>
    <w:rsid w:val="009A639F"/>
    <w:rsid w:val="009A6EB0"/>
    <w:rsid w:val="009B417B"/>
    <w:rsid w:val="009B6B01"/>
    <w:rsid w:val="009C24A6"/>
    <w:rsid w:val="009C28F1"/>
    <w:rsid w:val="009C38D0"/>
    <w:rsid w:val="009D2ACC"/>
    <w:rsid w:val="009D374E"/>
    <w:rsid w:val="009D3826"/>
    <w:rsid w:val="009D3B36"/>
    <w:rsid w:val="009D3D66"/>
    <w:rsid w:val="009D3FFA"/>
    <w:rsid w:val="009D6238"/>
    <w:rsid w:val="009D6495"/>
    <w:rsid w:val="009E2459"/>
    <w:rsid w:val="009E3EC5"/>
    <w:rsid w:val="009F0E84"/>
    <w:rsid w:val="009F367A"/>
    <w:rsid w:val="009F593B"/>
    <w:rsid w:val="009F75BC"/>
    <w:rsid w:val="009F7831"/>
    <w:rsid w:val="00A0097D"/>
    <w:rsid w:val="00A039E6"/>
    <w:rsid w:val="00A04B9C"/>
    <w:rsid w:val="00A06D61"/>
    <w:rsid w:val="00A07A66"/>
    <w:rsid w:val="00A07F0A"/>
    <w:rsid w:val="00A1097D"/>
    <w:rsid w:val="00A115E7"/>
    <w:rsid w:val="00A16A6F"/>
    <w:rsid w:val="00A20B0E"/>
    <w:rsid w:val="00A20CC2"/>
    <w:rsid w:val="00A226FC"/>
    <w:rsid w:val="00A22F36"/>
    <w:rsid w:val="00A27289"/>
    <w:rsid w:val="00A3288E"/>
    <w:rsid w:val="00A32D97"/>
    <w:rsid w:val="00A333CF"/>
    <w:rsid w:val="00A34FAD"/>
    <w:rsid w:val="00A37387"/>
    <w:rsid w:val="00A37D13"/>
    <w:rsid w:val="00A402B9"/>
    <w:rsid w:val="00A40D3C"/>
    <w:rsid w:val="00A42DAE"/>
    <w:rsid w:val="00A465E1"/>
    <w:rsid w:val="00A47341"/>
    <w:rsid w:val="00A50342"/>
    <w:rsid w:val="00A52C1A"/>
    <w:rsid w:val="00A54427"/>
    <w:rsid w:val="00A54CC5"/>
    <w:rsid w:val="00A57138"/>
    <w:rsid w:val="00A62EC8"/>
    <w:rsid w:val="00A64EE0"/>
    <w:rsid w:val="00A65356"/>
    <w:rsid w:val="00A66014"/>
    <w:rsid w:val="00A7001E"/>
    <w:rsid w:val="00A70247"/>
    <w:rsid w:val="00A7087F"/>
    <w:rsid w:val="00A73A5D"/>
    <w:rsid w:val="00A73BB4"/>
    <w:rsid w:val="00A73E0E"/>
    <w:rsid w:val="00A73F7B"/>
    <w:rsid w:val="00A74596"/>
    <w:rsid w:val="00A7467D"/>
    <w:rsid w:val="00A74DCD"/>
    <w:rsid w:val="00A74FAF"/>
    <w:rsid w:val="00A750EA"/>
    <w:rsid w:val="00A8073C"/>
    <w:rsid w:val="00A8112A"/>
    <w:rsid w:val="00A825A6"/>
    <w:rsid w:val="00A82F9B"/>
    <w:rsid w:val="00A83FFB"/>
    <w:rsid w:val="00A8454C"/>
    <w:rsid w:val="00A846AD"/>
    <w:rsid w:val="00A84C3D"/>
    <w:rsid w:val="00A84E27"/>
    <w:rsid w:val="00A9029F"/>
    <w:rsid w:val="00A90C26"/>
    <w:rsid w:val="00A93B1B"/>
    <w:rsid w:val="00A94694"/>
    <w:rsid w:val="00A9526B"/>
    <w:rsid w:val="00AA0215"/>
    <w:rsid w:val="00AA0F5C"/>
    <w:rsid w:val="00AA1868"/>
    <w:rsid w:val="00AA2392"/>
    <w:rsid w:val="00AA3920"/>
    <w:rsid w:val="00AA3AB0"/>
    <w:rsid w:val="00AB2007"/>
    <w:rsid w:val="00AB2903"/>
    <w:rsid w:val="00AB4A96"/>
    <w:rsid w:val="00AB694D"/>
    <w:rsid w:val="00AC0F46"/>
    <w:rsid w:val="00AC72BB"/>
    <w:rsid w:val="00AD0FEC"/>
    <w:rsid w:val="00AD5869"/>
    <w:rsid w:val="00AE3A05"/>
    <w:rsid w:val="00AE7587"/>
    <w:rsid w:val="00AF0904"/>
    <w:rsid w:val="00AF1FA3"/>
    <w:rsid w:val="00AF30C7"/>
    <w:rsid w:val="00AF4F1C"/>
    <w:rsid w:val="00B001E2"/>
    <w:rsid w:val="00B03FBC"/>
    <w:rsid w:val="00B10592"/>
    <w:rsid w:val="00B1188A"/>
    <w:rsid w:val="00B11FA6"/>
    <w:rsid w:val="00B141E9"/>
    <w:rsid w:val="00B144FD"/>
    <w:rsid w:val="00B150C5"/>
    <w:rsid w:val="00B20BF7"/>
    <w:rsid w:val="00B21E85"/>
    <w:rsid w:val="00B30EAC"/>
    <w:rsid w:val="00B34D32"/>
    <w:rsid w:val="00B363DC"/>
    <w:rsid w:val="00B36DF6"/>
    <w:rsid w:val="00B415D3"/>
    <w:rsid w:val="00B4389A"/>
    <w:rsid w:val="00B43CFC"/>
    <w:rsid w:val="00B449E0"/>
    <w:rsid w:val="00B47BCA"/>
    <w:rsid w:val="00B47D6A"/>
    <w:rsid w:val="00B50BD9"/>
    <w:rsid w:val="00B53DDA"/>
    <w:rsid w:val="00B55FC1"/>
    <w:rsid w:val="00B564E1"/>
    <w:rsid w:val="00B56F39"/>
    <w:rsid w:val="00B61C59"/>
    <w:rsid w:val="00B6359F"/>
    <w:rsid w:val="00B7172F"/>
    <w:rsid w:val="00B739A9"/>
    <w:rsid w:val="00B7408C"/>
    <w:rsid w:val="00B74720"/>
    <w:rsid w:val="00B75B35"/>
    <w:rsid w:val="00B81B8D"/>
    <w:rsid w:val="00B84B55"/>
    <w:rsid w:val="00B9259D"/>
    <w:rsid w:val="00B93B3E"/>
    <w:rsid w:val="00B93D59"/>
    <w:rsid w:val="00B9515C"/>
    <w:rsid w:val="00B9721A"/>
    <w:rsid w:val="00BA178F"/>
    <w:rsid w:val="00BA2A49"/>
    <w:rsid w:val="00BA39E9"/>
    <w:rsid w:val="00BA6E29"/>
    <w:rsid w:val="00BA7DD9"/>
    <w:rsid w:val="00BB4430"/>
    <w:rsid w:val="00BB47D1"/>
    <w:rsid w:val="00BB52EA"/>
    <w:rsid w:val="00BB6507"/>
    <w:rsid w:val="00BC111A"/>
    <w:rsid w:val="00BC6A4A"/>
    <w:rsid w:val="00BC72A9"/>
    <w:rsid w:val="00BD018E"/>
    <w:rsid w:val="00BD094A"/>
    <w:rsid w:val="00BD481A"/>
    <w:rsid w:val="00BD4F9C"/>
    <w:rsid w:val="00BD6392"/>
    <w:rsid w:val="00BD6DD5"/>
    <w:rsid w:val="00BE29B5"/>
    <w:rsid w:val="00BE419A"/>
    <w:rsid w:val="00BE713F"/>
    <w:rsid w:val="00BE728E"/>
    <w:rsid w:val="00BF0527"/>
    <w:rsid w:val="00BF179B"/>
    <w:rsid w:val="00BF2BD4"/>
    <w:rsid w:val="00BF3081"/>
    <w:rsid w:val="00BF3FC5"/>
    <w:rsid w:val="00BF6EC8"/>
    <w:rsid w:val="00BF7280"/>
    <w:rsid w:val="00C0476B"/>
    <w:rsid w:val="00C074B1"/>
    <w:rsid w:val="00C10942"/>
    <w:rsid w:val="00C1201F"/>
    <w:rsid w:val="00C12502"/>
    <w:rsid w:val="00C141A7"/>
    <w:rsid w:val="00C148F8"/>
    <w:rsid w:val="00C153B4"/>
    <w:rsid w:val="00C15538"/>
    <w:rsid w:val="00C160EC"/>
    <w:rsid w:val="00C21E90"/>
    <w:rsid w:val="00C240DA"/>
    <w:rsid w:val="00C254A3"/>
    <w:rsid w:val="00C3196B"/>
    <w:rsid w:val="00C33B45"/>
    <w:rsid w:val="00C33F8C"/>
    <w:rsid w:val="00C36364"/>
    <w:rsid w:val="00C36B03"/>
    <w:rsid w:val="00C379F9"/>
    <w:rsid w:val="00C42C3D"/>
    <w:rsid w:val="00C43243"/>
    <w:rsid w:val="00C45522"/>
    <w:rsid w:val="00C46DF7"/>
    <w:rsid w:val="00C478ED"/>
    <w:rsid w:val="00C522B3"/>
    <w:rsid w:val="00C53CF6"/>
    <w:rsid w:val="00C5575E"/>
    <w:rsid w:val="00C56CAA"/>
    <w:rsid w:val="00C56FE5"/>
    <w:rsid w:val="00C57BA7"/>
    <w:rsid w:val="00C611F1"/>
    <w:rsid w:val="00C622EA"/>
    <w:rsid w:val="00C628A3"/>
    <w:rsid w:val="00C62FAD"/>
    <w:rsid w:val="00C64494"/>
    <w:rsid w:val="00C66639"/>
    <w:rsid w:val="00C66C4A"/>
    <w:rsid w:val="00C66CA7"/>
    <w:rsid w:val="00C70D96"/>
    <w:rsid w:val="00C7633F"/>
    <w:rsid w:val="00C76506"/>
    <w:rsid w:val="00C77555"/>
    <w:rsid w:val="00C845C3"/>
    <w:rsid w:val="00C85B20"/>
    <w:rsid w:val="00C906E4"/>
    <w:rsid w:val="00C90A11"/>
    <w:rsid w:val="00C92430"/>
    <w:rsid w:val="00C933A8"/>
    <w:rsid w:val="00C9615B"/>
    <w:rsid w:val="00C96522"/>
    <w:rsid w:val="00CA27E7"/>
    <w:rsid w:val="00CA3768"/>
    <w:rsid w:val="00CA4E62"/>
    <w:rsid w:val="00CA5289"/>
    <w:rsid w:val="00CA760B"/>
    <w:rsid w:val="00CB0097"/>
    <w:rsid w:val="00CB0EC2"/>
    <w:rsid w:val="00CB168F"/>
    <w:rsid w:val="00CB1BE8"/>
    <w:rsid w:val="00CB2457"/>
    <w:rsid w:val="00CB3E82"/>
    <w:rsid w:val="00CB7206"/>
    <w:rsid w:val="00CC06EB"/>
    <w:rsid w:val="00CC3BA3"/>
    <w:rsid w:val="00CC767B"/>
    <w:rsid w:val="00CD1DCE"/>
    <w:rsid w:val="00CD3A1D"/>
    <w:rsid w:val="00CD64D1"/>
    <w:rsid w:val="00CD76AE"/>
    <w:rsid w:val="00CD795D"/>
    <w:rsid w:val="00CD7B5F"/>
    <w:rsid w:val="00CE2511"/>
    <w:rsid w:val="00CE334F"/>
    <w:rsid w:val="00CE5297"/>
    <w:rsid w:val="00CE75E6"/>
    <w:rsid w:val="00CF0514"/>
    <w:rsid w:val="00CF084F"/>
    <w:rsid w:val="00CF18FF"/>
    <w:rsid w:val="00CF1E27"/>
    <w:rsid w:val="00D01B0D"/>
    <w:rsid w:val="00D01BBE"/>
    <w:rsid w:val="00D04027"/>
    <w:rsid w:val="00D061C2"/>
    <w:rsid w:val="00D06397"/>
    <w:rsid w:val="00D064C7"/>
    <w:rsid w:val="00D06542"/>
    <w:rsid w:val="00D079BE"/>
    <w:rsid w:val="00D10111"/>
    <w:rsid w:val="00D10A10"/>
    <w:rsid w:val="00D154CC"/>
    <w:rsid w:val="00D16405"/>
    <w:rsid w:val="00D215D3"/>
    <w:rsid w:val="00D21A67"/>
    <w:rsid w:val="00D21D4E"/>
    <w:rsid w:val="00D227C6"/>
    <w:rsid w:val="00D23130"/>
    <w:rsid w:val="00D236EE"/>
    <w:rsid w:val="00D24391"/>
    <w:rsid w:val="00D25055"/>
    <w:rsid w:val="00D2747D"/>
    <w:rsid w:val="00D34C93"/>
    <w:rsid w:val="00D35A6E"/>
    <w:rsid w:val="00D3611F"/>
    <w:rsid w:val="00D41CEE"/>
    <w:rsid w:val="00D41D9A"/>
    <w:rsid w:val="00D44099"/>
    <w:rsid w:val="00D45268"/>
    <w:rsid w:val="00D46173"/>
    <w:rsid w:val="00D468AA"/>
    <w:rsid w:val="00D47E00"/>
    <w:rsid w:val="00D54450"/>
    <w:rsid w:val="00D561FF"/>
    <w:rsid w:val="00D62666"/>
    <w:rsid w:val="00D638C8"/>
    <w:rsid w:val="00D6625F"/>
    <w:rsid w:val="00D71583"/>
    <w:rsid w:val="00D74E20"/>
    <w:rsid w:val="00D77A0C"/>
    <w:rsid w:val="00D80C41"/>
    <w:rsid w:val="00D80C96"/>
    <w:rsid w:val="00D83046"/>
    <w:rsid w:val="00D85692"/>
    <w:rsid w:val="00D86B8E"/>
    <w:rsid w:val="00D924FE"/>
    <w:rsid w:val="00D94023"/>
    <w:rsid w:val="00D940D1"/>
    <w:rsid w:val="00D94BC0"/>
    <w:rsid w:val="00D9519F"/>
    <w:rsid w:val="00D9675F"/>
    <w:rsid w:val="00D96F13"/>
    <w:rsid w:val="00D96FEE"/>
    <w:rsid w:val="00DA0D1B"/>
    <w:rsid w:val="00DA308A"/>
    <w:rsid w:val="00DA4E74"/>
    <w:rsid w:val="00DA5389"/>
    <w:rsid w:val="00DA7C9B"/>
    <w:rsid w:val="00DB0F89"/>
    <w:rsid w:val="00DB2ADA"/>
    <w:rsid w:val="00DB3815"/>
    <w:rsid w:val="00DB7C50"/>
    <w:rsid w:val="00DB7DE5"/>
    <w:rsid w:val="00DC0D6C"/>
    <w:rsid w:val="00DC2238"/>
    <w:rsid w:val="00DC2570"/>
    <w:rsid w:val="00DC28AC"/>
    <w:rsid w:val="00DC3E82"/>
    <w:rsid w:val="00DC6EC2"/>
    <w:rsid w:val="00DD0FC1"/>
    <w:rsid w:val="00DD1D37"/>
    <w:rsid w:val="00DD2522"/>
    <w:rsid w:val="00DD378E"/>
    <w:rsid w:val="00DD3C88"/>
    <w:rsid w:val="00DD41AE"/>
    <w:rsid w:val="00DD4EF8"/>
    <w:rsid w:val="00DD7D9F"/>
    <w:rsid w:val="00DE0725"/>
    <w:rsid w:val="00DE1186"/>
    <w:rsid w:val="00DE706A"/>
    <w:rsid w:val="00DE7C2D"/>
    <w:rsid w:val="00DF2D51"/>
    <w:rsid w:val="00DF2E68"/>
    <w:rsid w:val="00DF3F9B"/>
    <w:rsid w:val="00E0077B"/>
    <w:rsid w:val="00E01514"/>
    <w:rsid w:val="00E01C68"/>
    <w:rsid w:val="00E0210F"/>
    <w:rsid w:val="00E04377"/>
    <w:rsid w:val="00E04E00"/>
    <w:rsid w:val="00E05545"/>
    <w:rsid w:val="00E058E8"/>
    <w:rsid w:val="00E103D3"/>
    <w:rsid w:val="00E10AD7"/>
    <w:rsid w:val="00E11A5F"/>
    <w:rsid w:val="00E125A0"/>
    <w:rsid w:val="00E127FF"/>
    <w:rsid w:val="00E13BA6"/>
    <w:rsid w:val="00E144D1"/>
    <w:rsid w:val="00E14B15"/>
    <w:rsid w:val="00E16280"/>
    <w:rsid w:val="00E20A3C"/>
    <w:rsid w:val="00E22CA7"/>
    <w:rsid w:val="00E23329"/>
    <w:rsid w:val="00E25A17"/>
    <w:rsid w:val="00E26277"/>
    <w:rsid w:val="00E27079"/>
    <w:rsid w:val="00E3315D"/>
    <w:rsid w:val="00E34318"/>
    <w:rsid w:val="00E347DD"/>
    <w:rsid w:val="00E350C0"/>
    <w:rsid w:val="00E35E98"/>
    <w:rsid w:val="00E36BAA"/>
    <w:rsid w:val="00E373B0"/>
    <w:rsid w:val="00E37B18"/>
    <w:rsid w:val="00E43B29"/>
    <w:rsid w:val="00E451A6"/>
    <w:rsid w:val="00E45781"/>
    <w:rsid w:val="00E4726D"/>
    <w:rsid w:val="00E472D2"/>
    <w:rsid w:val="00E4754E"/>
    <w:rsid w:val="00E477C4"/>
    <w:rsid w:val="00E51139"/>
    <w:rsid w:val="00E51D9B"/>
    <w:rsid w:val="00E52D35"/>
    <w:rsid w:val="00E53100"/>
    <w:rsid w:val="00E544E5"/>
    <w:rsid w:val="00E55765"/>
    <w:rsid w:val="00E5614D"/>
    <w:rsid w:val="00E60B11"/>
    <w:rsid w:val="00E626E6"/>
    <w:rsid w:val="00E62F5B"/>
    <w:rsid w:val="00E65C29"/>
    <w:rsid w:val="00E66892"/>
    <w:rsid w:val="00E717AD"/>
    <w:rsid w:val="00E7344F"/>
    <w:rsid w:val="00E737C1"/>
    <w:rsid w:val="00E7407B"/>
    <w:rsid w:val="00E74319"/>
    <w:rsid w:val="00E76148"/>
    <w:rsid w:val="00E828F5"/>
    <w:rsid w:val="00E930CA"/>
    <w:rsid w:val="00E950EB"/>
    <w:rsid w:val="00EA1766"/>
    <w:rsid w:val="00EA2E4A"/>
    <w:rsid w:val="00EA4B13"/>
    <w:rsid w:val="00EA5268"/>
    <w:rsid w:val="00EA6433"/>
    <w:rsid w:val="00EA7E7D"/>
    <w:rsid w:val="00EB1B66"/>
    <w:rsid w:val="00EB27AA"/>
    <w:rsid w:val="00EB2D70"/>
    <w:rsid w:val="00EC0081"/>
    <w:rsid w:val="00EC1D12"/>
    <w:rsid w:val="00EC3A94"/>
    <w:rsid w:val="00EC5397"/>
    <w:rsid w:val="00ED18FD"/>
    <w:rsid w:val="00ED27C0"/>
    <w:rsid w:val="00ED3E0E"/>
    <w:rsid w:val="00ED4CBC"/>
    <w:rsid w:val="00EE142F"/>
    <w:rsid w:val="00EE19AA"/>
    <w:rsid w:val="00EE313B"/>
    <w:rsid w:val="00EF0F59"/>
    <w:rsid w:val="00EF3305"/>
    <w:rsid w:val="00EF52B0"/>
    <w:rsid w:val="00EF75E1"/>
    <w:rsid w:val="00F00D8C"/>
    <w:rsid w:val="00F01F5E"/>
    <w:rsid w:val="00F054B8"/>
    <w:rsid w:val="00F11C86"/>
    <w:rsid w:val="00F1317E"/>
    <w:rsid w:val="00F16201"/>
    <w:rsid w:val="00F162DA"/>
    <w:rsid w:val="00F20679"/>
    <w:rsid w:val="00F20C2E"/>
    <w:rsid w:val="00F21CCD"/>
    <w:rsid w:val="00F30D09"/>
    <w:rsid w:val="00F316D5"/>
    <w:rsid w:val="00F336A6"/>
    <w:rsid w:val="00F350B5"/>
    <w:rsid w:val="00F36AC3"/>
    <w:rsid w:val="00F37D98"/>
    <w:rsid w:val="00F42C2D"/>
    <w:rsid w:val="00F45A0E"/>
    <w:rsid w:val="00F467CD"/>
    <w:rsid w:val="00F46E9D"/>
    <w:rsid w:val="00F471BA"/>
    <w:rsid w:val="00F50D0D"/>
    <w:rsid w:val="00F5149B"/>
    <w:rsid w:val="00F515F8"/>
    <w:rsid w:val="00F52272"/>
    <w:rsid w:val="00F546E0"/>
    <w:rsid w:val="00F54D9E"/>
    <w:rsid w:val="00F62564"/>
    <w:rsid w:val="00F62D44"/>
    <w:rsid w:val="00F6412D"/>
    <w:rsid w:val="00F65E8D"/>
    <w:rsid w:val="00F67184"/>
    <w:rsid w:val="00F742EB"/>
    <w:rsid w:val="00F81C86"/>
    <w:rsid w:val="00F8206B"/>
    <w:rsid w:val="00F82E3F"/>
    <w:rsid w:val="00F82ED0"/>
    <w:rsid w:val="00F852E0"/>
    <w:rsid w:val="00F85F37"/>
    <w:rsid w:val="00F9183C"/>
    <w:rsid w:val="00F91D13"/>
    <w:rsid w:val="00F929B0"/>
    <w:rsid w:val="00F93BA6"/>
    <w:rsid w:val="00F94C5E"/>
    <w:rsid w:val="00FA6F71"/>
    <w:rsid w:val="00FB1771"/>
    <w:rsid w:val="00FB19B6"/>
    <w:rsid w:val="00FB2EF6"/>
    <w:rsid w:val="00FB4DC6"/>
    <w:rsid w:val="00FB698B"/>
    <w:rsid w:val="00FB75B2"/>
    <w:rsid w:val="00FC0949"/>
    <w:rsid w:val="00FC0E65"/>
    <w:rsid w:val="00FC2316"/>
    <w:rsid w:val="00FD03BB"/>
    <w:rsid w:val="00FD08A9"/>
    <w:rsid w:val="00FD11F5"/>
    <w:rsid w:val="00FD1F8D"/>
    <w:rsid w:val="00FD3AE9"/>
    <w:rsid w:val="00FE0331"/>
    <w:rsid w:val="00FE0355"/>
    <w:rsid w:val="00FE1EB8"/>
    <w:rsid w:val="00FE26C3"/>
    <w:rsid w:val="00FE2741"/>
    <w:rsid w:val="00FE3DFA"/>
    <w:rsid w:val="00FE6557"/>
    <w:rsid w:val="00FE753D"/>
    <w:rsid w:val="00FE7F55"/>
    <w:rsid w:val="00FF0942"/>
    <w:rsid w:val="00FF16C9"/>
    <w:rsid w:val="00FF27C4"/>
    <w:rsid w:val="00FF37D8"/>
    <w:rsid w:val="00FF476D"/>
    <w:rsid w:val="00FF6A6D"/>
    <w:rsid w:val="00FF726E"/>
    <w:rsid w:val="00FF789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7FF13"/>
  <w15:docId w15:val="{DD8BEFAF-DF50-4E29-9F1C-E726FA20D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47BD3"/>
    <w:pPr>
      <w:spacing w:before="120" w:after="0" w:line="276" w:lineRule="auto"/>
    </w:pPr>
    <w:rPr>
      <w:rFonts w:asciiTheme="majorHAnsi" w:hAnsiTheme="majorHAnsi"/>
    </w:rPr>
  </w:style>
  <w:style w:type="paragraph" w:styleId="Nadpis1">
    <w:name w:val="heading 1"/>
    <w:basedOn w:val="Normln"/>
    <w:next w:val="Normln"/>
    <w:link w:val="Nadpis1Char"/>
    <w:qFormat/>
    <w:rsid w:val="00547BD3"/>
    <w:pPr>
      <w:keepNext/>
      <w:keepLines/>
      <w:spacing w:before="240"/>
      <w:outlineLvl w:val="0"/>
    </w:pPr>
    <w:rPr>
      <w:rFonts w:eastAsiaTheme="majorEastAsia" w:cstheme="majorBidi"/>
      <w:color w:val="2E74B5" w:themeColor="accent1" w:themeShade="BF"/>
      <w:sz w:val="32"/>
      <w:szCs w:val="32"/>
    </w:rPr>
  </w:style>
  <w:style w:type="paragraph" w:styleId="Nadpis2">
    <w:name w:val="heading 2"/>
    <w:basedOn w:val="Normln"/>
    <w:next w:val="Normln"/>
    <w:link w:val="Nadpis2Char"/>
    <w:unhideWhenUsed/>
    <w:qFormat/>
    <w:rsid w:val="00A84C3D"/>
    <w:pPr>
      <w:keepNext/>
      <w:keepLines/>
      <w:spacing w:before="40"/>
      <w:outlineLvl w:val="1"/>
    </w:pPr>
    <w:rPr>
      <w:rFonts w:eastAsiaTheme="majorEastAsia" w:cstheme="majorBidi"/>
      <w:color w:val="2E74B5" w:themeColor="accent1" w:themeShade="BF"/>
      <w:sz w:val="26"/>
      <w:szCs w:val="26"/>
    </w:rPr>
  </w:style>
  <w:style w:type="paragraph" w:styleId="Nadpis3">
    <w:name w:val="heading 3"/>
    <w:basedOn w:val="Normln"/>
    <w:next w:val="Normln"/>
    <w:link w:val="Nadpis3Char"/>
    <w:unhideWhenUsed/>
    <w:qFormat/>
    <w:rsid w:val="00EC3A94"/>
    <w:pPr>
      <w:keepNext/>
      <w:keepLines/>
      <w:spacing w:before="40"/>
      <w:outlineLvl w:val="2"/>
    </w:pPr>
    <w:rPr>
      <w:rFonts w:eastAsiaTheme="majorEastAsia" w:cstheme="majorBidi"/>
      <w:color w:val="1F4D78" w:themeColor="accent1" w:themeShade="7F"/>
      <w:sz w:val="24"/>
      <w:szCs w:val="24"/>
    </w:rPr>
  </w:style>
  <w:style w:type="paragraph" w:styleId="Nadpis4">
    <w:name w:val="heading 4"/>
    <w:basedOn w:val="Normln"/>
    <w:next w:val="Normln"/>
    <w:link w:val="Nadpis4Char"/>
    <w:unhideWhenUsed/>
    <w:qFormat/>
    <w:rsid w:val="00080998"/>
    <w:pPr>
      <w:keepNext/>
      <w:keepLines/>
      <w:spacing w:before="40"/>
      <w:outlineLvl w:val="3"/>
    </w:pPr>
    <w:rPr>
      <w:rFonts w:eastAsiaTheme="majorEastAsia" w:cstheme="majorBidi"/>
      <w:i/>
      <w:iCs/>
      <w:color w:val="2E74B5" w:themeColor="accent1" w:themeShade="BF"/>
    </w:rPr>
  </w:style>
  <w:style w:type="paragraph" w:styleId="Nadpis5">
    <w:name w:val="heading 5"/>
    <w:basedOn w:val="Normln"/>
    <w:next w:val="Normln"/>
    <w:link w:val="Nadpis5Char"/>
    <w:rsid w:val="000A2218"/>
    <w:pPr>
      <w:keepNext/>
      <w:keepLines/>
      <w:spacing w:before="220" w:after="40" w:line="259" w:lineRule="auto"/>
      <w:outlineLvl w:val="4"/>
    </w:pPr>
    <w:rPr>
      <w:rFonts w:ascii="Calibri" w:eastAsia="Calibri" w:hAnsi="Calibri" w:cs="Calibri"/>
      <w:b/>
      <w:lang w:eastAsia="cs-CZ"/>
    </w:rPr>
  </w:style>
  <w:style w:type="paragraph" w:styleId="Nadpis6">
    <w:name w:val="heading 6"/>
    <w:basedOn w:val="Normln"/>
    <w:next w:val="Normln"/>
    <w:link w:val="Nadpis6Char"/>
    <w:rsid w:val="000A2218"/>
    <w:pPr>
      <w:keepNext/>
      <w:keepLines/>
      <w:spacing w:before="200" w:after="40" w:line="259" w:lineRule="auto"/>
      <w:outlineLvl w:val="5"/>
    </w:pPr>
    <w:rPr>
      <w:rFonts w:ascii="Calibri" w:eastAsia="Calibri" w:hAnsi="Calibri" w:cs="Calibri"/>
      <w:b/>
      <w:sz w:val="20"/>
      <w:szCs w:val="20"/>
      <w:lang w:eastAsia="cs-CZ"/>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547BD3"/>
    <w:pPr>
      <w:tabs>
        <w:tab w:val="center" w:pos="4536"/>
        <w:tab w:val="right" w:pos="9072"/>
      </w:tabs>
      <w:spacing w:line="240" w:lineRule="auto"/>
    </w:pPr>
  </w:style>
  <w:style w:type="character" w:customStyle="1" w:styleId="ZhlavChar">
    <w:name w:val="Záhlaví Char"/>
    <w:basedOn w:val="Standardnpsmoodstavce"/>
    <w:link w:val="Zhlav"/>
    <w:uiPriority w:val="99"/>
    <w:rsid w:val="00547BD3"/>
  </w:style>
  <w:style w:type="paragraph" w:styleId="Zpat">
    <w:name w:val="footer"/>
    <w:basedOn w:val="Normln"/>
    <w:link w:val="ZpatChar"/>
    <w:uiPriority w:val="99"/>
    <w:unhideWhenUsed/>
    <w:rsid w:val="00547BD3"/>
    <w:pPr>
      <w:tabs>
        <w:tab w:val="center" w:pos="4536"/>
        <w:tab w:val="right" w:pos="9072"/>
      </w:tabs>
      <w:spacing w:line="240" w:lineRule="auto"/>
    </w:pPr>
  </w:style>
  <w:style w:type="character" w:customStyle="1" w:styleId="ZpatChar">
    <w:name w:val="Zápatí Char"/>
    <w:basedOn w:val="Standardnpsmoodstavce"/>
    <w:link w:val="Zpat"/>
    <w:uiPriority w:val="99"/>
    <w:rsid w:val="00547BD3"/>
  </w:style>
  <w:style w:type="paragraph" w:customStyle="1" w:styleId="Nadpisdokumentu">
    <w:name w:val="Nadpis dokumentu"/>
    <w:basedOn w:val="Normln"/>
    <w:link w:val="NadpisdokumentuChar"/>
    <w:qFormat/>
    <w:rsid w:val="00547BD3"/>
    <w:pPr>
      <w:tabs>
        <w:tab w:val="left" w:pos="3823"/>
        <w:tab w:val="right" w:pos="9638"/>
      </w:tabs>
      <w:jc w:val="right"/>
    </w:pPr>
    <w:rPr>
      <w:b/>
      <w:noProof/>
      <w:sz w:val="36"/>
      <w:lang w:eastAsia="cs-CZ"/>
    </w:rPr>
  </w:style>
  <w:style w:type="character" w:customStyle="1" w:styleId="NadpisdokumentuChar">
    <w:name w:val="Nadpis dokumentu Char"/>
    <w:basedOn w:val="Standardnpsmoodstavce"/>
    <w:link w:val="Nadpisdokumentu"/>
    <w:rsid w:val="00547BD3"/>
    <w:rPr>
      <w:rFonts w:asciiTheme="majorHAnsi" w:hAnsiTheme="majorHAnsi"/>
      <w:b/>
      <w:noProof/>
      <w:sz w:val="36"/>
      <w:lang w:eastAsia="cs-CZ"/>
    </w:rPr>
  </w:style>
  <w:style w:type="character" w:customStyle="1" w:styleId="Nadpis1Char">
    <w:name w:val="Nadpis 1 Char"/>
    <w:basedOn w:val="Standardnpsmoodstavce"/>
    <w:link w:val="Nadpis1"/>
    <w:uiPriority w:val="9"/>
    <w:rsid w:val="00547BD3"/>
    <w:rPr>
      <w:rFonts w:asciiTheme="majorHAnsi" w:eastAsiaTheme="majorEastAsia" w:hAnsiTheme="majorHAnsi" w:cstheme="majorBidi"/>
      <w:color w:val="2E74B5" w:themeColor="accent1" w:themeShade="BF"/>
      <w:sz w:val="32"/>
      <w:szCs w:val="32"/>
    </w:rPr>
  </w:style>
  <w:style w:type="paragraph" w:styleId="Nadpisobsahu">
    <w:name w:val="TOC Heading"/>
    <w:basedOn w:val="Nadpis1"/>
    <w:next w:val="Normln"/>
    <w:uiPriority w:val="39"/>
    <w:unhideWhenUsed/>
    <w:qFormat/>
    <w:rsid w:val="00547BD3"/>
    <w:pPr>
      <w:spacing w:line="259" w:lineRule="auto"/>
      <w:outlineLvl w:val="9"/>
    </w:pPr>
    <w:rPr>
      <w:lang w:eastAsia="cs-CZ"/>
    </w:rPr>
  </w:style>
  <w:style w:type="paragraph" w:styleId="Obsah1">
    <w:name w:val="toc 1"/>
    <w:basedOn w:val="Normln"/>
    <w:next w:val="Normln"/>
    <w:autoRedefine/>
    <w:uiPriority w:val="39"/>
    <w:unhideWhenUsed/>
    <w:rsid w:val="00547BD3"/>
    <w:pPr>
      <w:spacing w:after="100"/>
    </w:pPr>
  </w:style>
  <w:style w:type="character" w:styleId="Hypertextovodkaz">
    <w:name w:val="Hyperlink"/>
    <w:basedOn w:val="Standardnpsmoodstavce"/>
    <w:uiPriority w:val="99"/>
    <w:unhideWhenUsed/>
    <w:rsid w:val="00547BD3"/>
    <w:rPr>
      <w:color w:val="0563C1" w:themeColor="hyperlink"/>
      <w:u w:val="single"/>
    </w:rPr>
  </w:style>
  <w:style w:type="table" w:styleId="Mkatabulky">
    <w:name w:val="Table Grid"/>
    <w:basedOn w:val="Normlntabulka"/>
    <w:uiPriority w:val="39"/>
    <w:rsid w:val="00A10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aliases w:val="Enumeración 2,Citation List,Heading 2_sj"/>
    <w:basedOn w:val="Normln"/>
    <w:link w:val="OdstavecseseznamemChar"/>
    <w:uiPriority w:val="34"/>
    <w:qFormat/>
    <w:rsid w:val="00167AE8"/>
    <w:pPr>
      <w:ind w:left="720"/>
      <w:contextualSpacing/>
    </w:pPr>
  </w:style>
  <w:style w:type="character" w:customStyle="1" w:styleId="Nadpis2Char">
    <w:name w:val="Nadpis 2 Char"/>
    <w:basedOn w:val="Standardnpsmoodstavce"/>
    <w:link w:val="Nadpis2"/>
    <w:uiPriority w:val="9"/>
    <w:rsid w:val="00A84C3D"/>
    <w:rPr>
      <w:rFonts w:asciiTheme="majorHAnsi" w:eastAsiaTheme="majorEastAsia" w:hAnsiTheme="majorHAnsi" w:cstheme="majorBidi"/>
      <w:color w:val="2E74B5" w:themeColor="accent1" w:themeShade="BF"/>
      <w:sz w:val="26"/>
      <w:szCs w:val="26"/>
    </w:rPr>
  </w:style>
  <w:style w:type="paragraph" w:styleId="Obsah2">
    <w:name w:val="toc 2"/>
    <w:basedOn w:val="Normln"/>
    <w:next w:val="Normln"/>
    <w:autoRedefine/>
    <w:uiPriority w:val="39"/>
    <w:unhideWhenUsed/>
    <w:rsid w:val="000879BE"/>
    <w:pPr>
      <w:spacing w:after="100"/>
      <w:ind w:left="220"/>
    </w:pPr>
  </w:style>
  <w:style w:type="character" w:customStyle="1" w:styleId="Nadpis3Char">
    <w:name w:val="Nadpis 3 Char"/>
    <w:basedOn w:val="Standardnpsmoodstavce"/>
    <w:link w:val="Nadpis3"/>
    <w:uiPriority w:val="9"/>
    <w:rsid w:val="00EC3A94"/>
    <w:rPr>
      <w:rFonts w:asciiTheme="majorHAnsi" w:eastAsiaTheme="majorEastAsia" w:hAnsiTheme="majorHAnsi" w:cstheme="majorBidi"/>
      <w:color w:val="1F4D78" w:themeColor="accent1" w:themeShade="7F"/>
      <w:sz w:val="24"/>
      <w:szCs w:val="24"/>
    </w:rPr>
  </w:style>
  <w:style w:type="character" w:styleId="Odkaznakoment">
    <w:name w:val="annotation reference"/>
    <w:basedOn w:val="Standardnpsmoodstavce"/>
    <w:uiPriority w:val="99"/>
    <w:semiHidden/>
    <w:unhideWhenUsed/>
    <w:rsid w:val="00107816"/>
    <w:rPr>
      <w:sz w:val="16"/>
      <w:szCs w:val="16"/>
    </w:rPr>
  </w:style>
  <w:style w:type="paragraph" w:styleId="Textkomente">
    <w:name w:val="annotation text"/>
    <w:basedOn w:val="Normln"/>
    <w:link w:val="TextkomenteChar"/>
    <w:uiPriority w:val="99"/>
    <w:semiHidden/>
    <w:unhideWhenUsed/>
    <w:rsid w:val="00107816"/>
    <w:pPr>
      <w:spacing w:line="240" w:lineRule="auto"/>
    </w:pPr>
    <w:rPr>
      <w:sz w:val="20"/>
      <w:szCs w:val="20"/>
    </w:rPr>
  </w:style>
  <w:style w:type="character" w:customStyle="1" w:styleId="TextkomenteChar">
    <w:name w:val="Text komentáře Char"/>
    <w:basedOn w:val="Standardnpsmoodstavce"/>
    <w:link w:val="Textkomente"/>
    <w:uiPriority w:val="99"/>
    <w:semiHidden/>
    <w:rsid w:val="00107816"/>
    <w:rPr>
      <w:rFonts w:asciiTheme="majorHAnsi" w:hAnsiTheme="majorHAnsi"/>
      <w:sz w:val="20"/>
      <w:szCs w:val="20"/>
    </w:rPr>
  </w:style>
  <w:style w:type="paragraph" w:styleId="Pedmtkomente">
    <w:name w:val="annotation subject"/>
    <w:basedOn w:val="Textkomente"/>
    <w:next w:val="Textkomente"/>
    <w:link w:val="PedmtkomenteChar"/>
    <w:uiPriority w:val="99"/>
    <w:semiHidden/>
    <w:unhideWhenUsed/>
    <w:rsid w:val="00107816"/>
    <w:rPr>
      <w:b/>
      <w:bCs/>
    </w:rPr>
  </w:style>
  <w:style w:type="character" w:customStyle="1" w:styleId="PedmtkomenteChar">
    <w:name w:val="Předmět komentáře Char"/>
    <w:basedOn w:val="TextkomenteChar"/>
    <w:link w:val="Pedmtkomente"/>
    <w:uiPriority w:val="99"/>
    <w:semiHidden/>
    <w:rsid w:val="00107816"/>
    <w:rPr>
      <w:rFonts w:asciiTheme="majorHAnsi" w:hAnsiTheme="majorHAnsi"/>
      <w:b/>
      <w:bCs/>
      <w:sz w:val="20"/>
      <w:szCs w:val="20"/>
    </w:rPr>
  </w:style>
  <w:style w:type="paragraph" w:styleId="Textbubliny">
    <w:name w:val="Balloon Text"/>
    <w:basedOn w:val="Normln"/>
    <w:link w:val="TextbublinyChar"/>
    <w:uiPriority w:val="99"/>
    <w:semiHidden/>
    <w:unhideWhenUsed/>
    <w:rsid w:val="00107816"/>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107816"/>
    <w:rPr>
      <w:rFonts w:ascii="Segoe UI" w:hAnsi="Segoe UI" w:cs="Segoe UI"/>
      <w:sz w:val="18"/>
      <w:szCs w:val="18"/>
    </w:rPr>
  </w:style>
  <w:style w:type="paragraph" w:styleId="Bibliografie">
    <w:name w:val="Bibliography"/>
    <w:basedOn w:val="Normln"/>
    <w:next w:val="Normln"/>
    <w:uiPriority w:val="37"/>
    <w:unhideWhenUsed/>
    <w:rsid w:val="00207C18"/>
    <w:pPr>
      <w:spacing w:line="240" w:lineRule="auto"/>
      <w:ind w:left="720" w:hanging="720"/>
    </w:pPr>
  </w:style>
  <w:style w:type="paragraph" w:styleId="Textpoznpodarou">
    <w:name w:val="footnote text"/>
    <w:basedOn w:val="Normln"/>
    <w:link w:val="TextpoznpodarouChar"/>
    <w:uiPriority w:val="99"/>
    <w:semiHidden/>
    <w:unhideWhenUsed/>
    <w:rsid w:val="001A4614"/>
    <w:pPr>
      <w:spacing w:before="0" w:line="240" w:lineRule="auto"/>
    </w:pPr>
    <w:rPr>
      <w:sz w:val="20"/>
      <w:szCs w:val="20"/>
    </w:rPr>
  </w:style>
  <w:style w:type="character" w:customStyle="1" w:styleId="TextpoznpodarouChar">
    <w:name w:val="Text pozn. pod čarou Char"/>
    <w:basedOn w:val="Standardnpsmoodstavce"/>
    <w:link w:val="Textpoznpodarou"/>
    <w:uiPriority w:val="99"/>
    <w:semiHidden/>
    <w:rsid w:val="001A4614"/>
    <w:rPr>
      <w:rFonts w:asciiTheme="majorHAnsi" w:hAnsiTheme="majorHAnsi"/>
      <w:sz w:val="20"/>
      <w:szCs w:val="20"/>
    </w:rPr>
  </w:style>
  <w:style w:type="character" w:styleId="Znakapoznpodarou">
    <w:name w:val="footnote reference"/>
    <w:basedOn w:val="Standardnpsmoodstavce"/>
    <w:uiPriority w:val="99"/>
    <w:semiHidden/>
    <w:unhideWhenUsed/>
    <w:rsid w:val="001A4614"/>
    <w:rPr>
      <w:vertAlign w:val="superscript"/>
    </w:rPr>
  </w:style>
  <w:style w:type="character" w:customStyle="1" w:styleId="Nadpis4Char">
    <w:name w:val="Nadpis 4 Char"/>
    <w:basedOn w:val="Standardnpsmoodstavce"/>
    <w:link w:val="Nadpis4"/>
    <w:uiPriority w:val="9"/>
    <w:rsid w:val="00080998"/>
    <w:rPr>
      <w:rFonts w:asciiTheme="majorHAnsi" w:eastAsiaTheme="majorEastAsia" w:hAnsiTheme="majorHAnsi" w:cstheme="majorBidi"/>
      <w:i/>
      <w:iCs/>
      <w:color w:val="2E74B5" w:themeColor="accent1" w:themeShade="BF"/>
    </w:rPr>
  </w:style>
  <w:style w:type="paragraph" w:styleId="Obsah3">
    <w:name w:val="toc 3"/>
    <w:basedOn w:val="Normln"/>
    <w:next w:val="Normln"/>
    <w:autoRedefine/>
    <w:uiPriority w:val="39"/>
    <w:unhideWhenUsed/>
    <w:rsid w:val="00BF3081"/>
    <w:pPr>
      <w:spacing w:after="100"/>
      <w:ind w:left="440"/>
    </w:pPr>
  </w:style>
  <w:style w:type="paragraph" w:styleId="Titulek">
    <w:name w:val="caption"/>
    <w:basedOn w:val="Normln"/>
    <w:next w:val="Normln"/>
    <w:uiPriority w:val="35"/>
    <w:unhideWhenUsed/>
    <w:qFormat/>
    <w:rsid w:val="00A37387"/>
    <w:pPr>
      <w:spacing w:before="0" w:after="200" w:line="240" w:lineRule="auto"/>
    </w:pPr>
    <w:rPr>
      <w:rFonts w:asciiTheme="minorHAnsi" w:hAnsiTheme="minorHAnsi"/>
      <w:i/>
      <w:iCs/>
      <w:color w:val="44546A" w:themeColor="text2"/>
      <w:sz w:val="18"/>
      <w:szCs w:val="18"/>
    </w:rPr>
  </w:style>
  <w:style w:type="character" w:customStyle="1" w:styleId="label">
    <w:name w:val="label"/>
    <w:basedOn w:val="Standardnpsmoodstavce"/>
    <w:rsid w:val="00847DC8"/>
  </w:style>
  <w:style w:type="character" w:customStyle="1" w:styleId="ordo-fi-item">
    <w:name w:val="ordo-fi-item"/>
    <w:basedOn w:val="Standardnpsmoodstavce"/>
    <w:rsid w:val="00FB19B6"/>
  </w:style>
  <w:style w:type="character" w:styleId="Sledovanodkaz">
    <w:name w:val="FollowedHyperlink"/>
    <w:basedOn w:val="Standardnpsmoodstavce"/>
    <w:uiPriority w:val="99"/>
    <w:semiHidden/>
    <w:unhideWhenUsed/>
    <w:rsid w:val="00D83046"/>
    <w:rPr>
      <w:color w:val="954F72" w:themeColor="followedHyperlink"/>
      <w:u w:val="single"/>
    </w:rPr>
  </w:style>
  <w:style w:type="character" w:customStyle="1" w:styleId="OdstavecseseznamemChar">
    <w:name w:val="Odstavec se seznamem Char"/>
    <w:aliases w:val="Enumeración 2 Char,Citation List Char,Heading 2_sj Char"/>
    <w:link w:val="Odstavecseseznamem"/>
    <w:uiPriority w:val="34"/>
    <w:qFormat/>
    <w:locked/>
    <w:rsid w:val="00B93D59"/>
    <w:rPr>
      <w:rFonts w:asciiTheme="majorHAnsi" w:hAnsiTheme="majorHAnsi"/>
    </w:rPr>
  </w:style>
  <w:style w:type="table" w:customStyle="1" w:styleId="Mkatabulky1">
    <w:name w:val="Mřížka tabulky1"/>
    <w:basedOn w:val="Normlntabulka"/>
    <w:next w:val="Mkatabulky"/>
    <w:uiPriority w:val="39"/>
    <w:rsid w:val="00A84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5Char">
    <w:name w:val="Nadpis 5 Char"/>
    <w:basedOn w:val="Standardnpsmoodstavce"/>
    <w:link w:val="Nadpis5"/>
    <w:rsid w:val="000A2218"/>
    <w:rPr>
      <w:rFonts w:ascii="Calibri" w:eastAsia="Calibri" w:hAnsi="Calibri" w:cs="Calibri"/>
      <w:b/>
      <w:lang w:eastAsia="cs-CZ"/>
    </w:rPr>
  </w:style>
  <w:style w:type="character" w:customStyle="1" w:styleId="Nadpis6Char">
    <w:name w:val="Nadpis 6 Char"/>
    <w:basedOn w:val="Standardnpsmoodstavce"/>
    <w:link w:val="Nadpis6"/>
    <w:rsid w:val="000A2218"/>
    <w:rPr>
      <w:rFonts w:ascii="Calibri" w:eastAsia="Calibri" w:hAnsi="Calibri" w:cs="Calibri"/>
      <w:b/>
      <w:sz w:val="20"/>
      <w:szCs w:val="20"/>
      <w:lang w:eastAsia="cs-CZ"/>
    </w:rPr>
  </w:style>
  <w:style w:type="table" w:customStyle="1" w:styleId="TableNormal">
    <w:name w:val="Table Normal"/>
    <w:rsid w:val="000A2218"/>
    <w:rPr>
      <w:rFonts w:ascii="Calibri" w:eastAsia="Calibri" w:hAnsi="Calibri" w:cs="Calibri"/>
      <w:lang w:eastAsia="cs-CZ"/>
    </w:rPr>
    <w:tblPr>
      <w:tblCellMar>
        <w:top w:w="0" w:type="dxa"/>
        <w:left w:w="0" w:type="dxa"/>
        <w:bottom w:w="0" w:type="dxa"/>
        <w:right w:w="0" w:type="dxa"/>
      </w:tblCellMar>
    </w:tblPr>
  </w:style>
  <w:style w:type="paragraph" w:styleId="Nzev">
    <w:name w:val="Title"/>
    <w:basedOn w:val="Normln"/>
    <w:next w:val="Normln"/>
    <w:link w:val="NzevChar"/>
    <w:rsid w:val="000A2218"/>
    <w:pPr>
      <w:keepNext/>
      <w:keepLines/>
      <w:spacing w:before="480" w:after="120" w:line="259" w:lineRule="auto"/>
    </w:pPr>
    <w:rPr>
      <w:rFonts w:ascii="Calibri" w:eastAsia="Calibri" w:hAnsi="Calibri" w:cs="Calibri"/>
      <w:b/>
      <w:sz w:val="72"/>
      <w:szCs w:val="72"/>
      <w:lang w:eastAsia="cs-CZ"/>
    </w:rPr>
  </w:style>
  <w:style w:type="character" w:customStyle="1" w:styleId="NzevChar">
    <w:name w:val="Název Char"/>
    <w:basedOn w:val="Standardnpsmoodstavce"/>
    <w:link w:val="Nzev"/>
    <w:rsid w:val="000A2218"/>
    <w:rPr>
      <w:rFonts w:ascii="Calibri" w:eastAsia="Calibri" w:hAnsi="Calibri" w:cs="Calibri"/>
      <w:b/>
      <w:sz w:val="72"/>
      <w:szCs w:val="72"/>
      <w:lang w:eastAsia="cs-CZ"/>
    </w:rPr>
  </w:style>
  <w:style w:type="paragraph" w:styleId="Podnadpis">
    <w:name w:val="Subtitle"/>
    <w:basedOn w:val="Normln"/>
    <w:next w:val="Normln"/>
    <w:link w:val="PodnadpisChar"/>
    <w:rsid w:val="000A2218"/>
    <w:pPr>
      <w:keepNext/>
      <w:keepLines/>
      <w:spacing w:before="360" w:after="80" w:line="259" w:lineRule="auto"/>
    </w:pPr>
    <w:rPr>
      <w:rFonts w:ascii="Georgia" w:eastAsia="Georgia" w:hAnsi="Georgia" w:cs="Georgia"/>
      <w:i/>
      <w:color w:val="666666"/>
      <w:sz w:val="48"/>
      <w:szCs w:val="48"/>
      <w:lang w:eastAsia="cs-CZ"/>
    </w:rPr>
  </w:style>
  <w:style w:type="character" w:customStyle="1" w:styleId="PodnadpisChar">
    <w:name w:val="Podnadpis Char"/>
    <w:basedOn w:val="Standardnpsmoodstavce"/>
    <w:link w:val="Podnadpis"/>
    <w:rsid w:val="000A2218"/>
    <w:rPr>
      <w:rFonts w:ascii="Georgia" w:eastAsia="Georgia" w:hAnsi="Georgia" w:cs="Georgia"/>
      <w:i/>
      <w:color w:val="666666"/>
      <w:sz w:val="48"/>
      <w:szCs w:val="48"/>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60276">
      <w:bodyDiv w:val="1"/>
      <w:marLeft w:val="0"/>
      <w:marRight w:val="0"/>
      <w:marTop w:val="0"/>
      <w:marBottom w:val="0"/>
      <w:divBdr>
        <w:top w:val="none" w:sz="0" w:space="0" w:color="auto"/>
        <w:left w:val="none" w:sz="0" w:space="0" w:color="auto"/>
        <w:bottom w:val="none" w:sz="0" w:space="0" w:color="auto"/>
        <w:right w:val="none" w:sz="0" w:space="0" w:color="auto"/>
      </w:divBdr>
    </w:div>
    <w:div w:id="249967419">
      <w:bodyDiv w:val="1"/>
      <w:marLeft w:val="0"/>
      <w:marRight w:val="0"/>
      <w:marTop w:val="0"/>
      <w:marBottom w:val="0"/>
      <w:divBdr>
        <w:top w:val="none" w:sz="0" w:space="0" w:color="auto"/>
        <w:left w:val="none" w:sz="0" w:space="0" w:color="auto"/>
        <w:bottom w:val="none" w:sz="0" w:space="0" w:color="auto"/>
        <w:right w:val="none" w:sz="0" w:space="0" w:color="auto"/>
      </w:divBdr>
    </w:div>
    <w:div w:id="331297303">
      <w:bodyDiv w:val="1"/>
      <w:marLeft w:val="0"/>
      <w:marRight w:val="0"/>
      <w:marTop w:val="0"/>
      <w:marBottom w:val="0"/>
      <w:divBdr>
        <w:top w:val="none" w:sz="0" w:space="0" w:color="auto"/>
        <w:left w:val="none" w:sz="0" w:space="0" w:color="auto"/>
        <w:bottom w:val="none" w:sz="0" w:space="0" w:color="auto"/>
        <w:right w:val="none" w:sz="0" w:space="0" w:color="auto"/>
      </w:divBdr>
    </w:div>
    <w:div w:id="522521876">
      <w:bodyDiv w:val="1"/>
      <w:marLeft w:val="0"/>
      <w:marRight w:val="0"/>
      <w:marTop w:val="0"/>
      <w:marBottom w:val="0"/>
      <w:divBdr>
        <w:top w:val="none" w:sz="0" w:space="0" w:color="auto"/>
        <w:left w:val="none" w:sz="0" w:space="0" w:color="auto"/>
        <w:bottom w:val="none" w:sz="0" w:space="0" w:color="auto"/>
        <w:right w:val="none" w:sz="0" w:space="0" w:color="auto"/>
      </w:divBdr>
    </w:div>
    <w:div w:id="630404754">
      <w:bodyDiv w:val="1"/>
      <w:marLeft w:val="0"/>
      <w:marRight w:val="0"/>
      <w:marTop w:val="0"/>
      <w:marBottom w:val="0"/>
      <w:divBdr>
        <w:top w:val="none" w:sz="0" w:space="0" w:color="auto"/>
        <w:left w:val="none" w:sz="0" w:space="0" w:color="auto"/>
        <w:bottom w:val="none" w:sz="0" w:space="0" w:color="auto"/>
        <w:right w:val="none" w:sz="0" w:space="0" w:color="auto"/>
      </w:divBdr>
    </w:div>
    <w:div w:id="948200908">
      <w:bodyDiv w:val="1"/>
      <w:marLeft w:val="0"/>
      <w:marRight w:val="0"/>
      <w:marTop w:val="0"/>
      <w:marBottom w:val="0"/>
      <w:divBdr>
        <w:top w:val="none" w:sz="0" w:space="0" w:color="auto"/>
        <w:left w:val="none" w:sz="0" w:space="0" w:color="auto"/>
        <w:bottom w:val="none" w:sz="0" w:space="0" w:color="auto"/>
        <w:right w:val="none" w:sz="0" w:space="0" w:color="auto"/>
      </w:divBdr>
    </w:div>
    <w:div w:id="1299261908">
      <w:bodyDiv w:val="1"/>
      <w:marLeft w:val="0"/>
      <w:marRight w:val="0"/>
      <w:marTop w:val="0"/>
      <w:marBottom w:val="0"/>
      <w:divBdr>
        <w:top w:val="none" w:sz="0" w:space="0" w:color="auto"/>
        <w:left w:val="none" w:sz="0" w:space="0" w:color="auto"/>
        <w:bottom w:val="none" w:sz="0" w:space="0" w:color="auto"/>
        <w:right w:val="none" w:sz="0" w:space="0" w:color="auto"/>
      </w:divBdr>
    </w:div>
    <w:div w:id="1340618109">
      <w:bodyDiv w:val="1"/>
      <w:marLeft w:val="0"/>
      <w:marRight w:val="0"/>
      <w:marTop w:val="0"/>
      <w:marBottom w:val="0"/>
      <w:divBdr>
        <w:top w:val="none" w:sz="0" w:space="0" w:color="auto"/>
        <w:left w:val="none" w:sz="0" w:space="0" w:color="auto"/>
        <w:bottom w:val="none" w:sz="0" w:space="0" w:color="auto"/>
        <w:right w:val="none" w:sz="0" w:space="0" w:color="auto"/>
      </w:divBdr>
    </w:div>
    <w:div w:id="1831941068">
      <w:bodyDiv w:val="1"/>
      <w:marLeft w:val="0"/>
      <w:marRight w:val="0"/>
      <w:marTop w:val="0"/>
      <w:marBottom w:val="0"/>
      <w:divBdr>
        <w:top w:val="none" w:sz="0" w:space="0" w:color="auto"/>
        <w:left w:val="none" w:sz="0" w:space="0" w:color="auto"/>
        <w:bottom w:val="none" w:sz="0" w:space="0" w:color="auto"/>
        <w:right w:val="none" w:sz="0" w:space="0" w:color="auto"/>
      </w:divBdr>
    </w:div>
    <w:div w:id="1870141860">
      <w:bodyDiv w:val="1"/>
      <w:marLeft w:val="0"/>
      <w:marRight w:val="0"/>
      <w:marTop w:val="0"/>
      <w:marBottom w:val="0"/>
      <w:divBdr>
        <w:top w:val="none" w:sz="0" w:space="0" w:color="auto"/>
        <w:left w:val="none" w:sz="0" w:space="0" w:color="auto"/>
        <w:bottom w:val="none" w:sz="0" w:space="0" w:color="auto"/>
        <w:right w:val="none" w:sz="0" w:space="0" w:color="auto"/>
      </w:divBdr>
    </w:div>
    <w:div w:id="2132043825">
      <w:bodyDiv w:val="1"/>
      <w:marLeft w:val="0"/>
      <w:marRight w:val="0"/>
      <w:marTop w:val="0"/>
      <w:marBottom w:val="0"/>
      <w:divBdr>
        <w:top w:val="none" w:sz="0" w:space="0" w:color="auto"/>
        <w:left w:val="none" w:sz="0" w:space="0" w:color="auto"/>
        <w:bottom w:val="none" w:sz="0" w:space="0" w:color="auto"/>
        <w:right w:val="none" w:sz="0" w:space="0" w:color="auto"/>
      </w:divBdr>
      <w:divsChild>
        <w:div w:id="2098549581">
          <w:marLeft w:val="0"/>
          <w:marRight w:val="0"/>
          <w:marTop w:val="0"/>
          <w:marBottom w:val="0"/>
          <w:divBdr>
            <w:top w:val="none" w:sz="0" w:space="0" w:color="auto"/>
            <w:left w:val="none" w:sz="0" w:space="0" w:color="auto"/>
            <w:bottom w:val="none" w:sz="0" w:space="0" w:color="auto"/>
            <w:right w:val="none" w:sz="0" w:space="0" w:color="auto"/>
          </w:divBdr>
        </w:div>
        <w:div w:id="1340740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odo.org/record/4588235" TargetMode="External"/><Relationship Id="rId13" Type="http://schemas.openxmlformats.org/officeDocument/2006/relationships/hyperlink" Target="https://creativecommons.org/licenses/by-sa/4.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mpactech.fss.muni.cz/"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github.com/Xcerm01/IMPACTE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Xcerm01/IMPACTECH" TargetMode="External"/><Relationship Id="rId5" Type="http://schemas.openxmlformats.org/officeDocument/2006/relationships/webSettings" Target="webSettings.xml"/><Relationship Id="rId15" Type="http://schemas.openxmlformats.org/officeDocument/2006/relationships/hyperlink" Target="https://github.com/Xcerm01/IMPACTECH" TargetMode="External"/><Relationship Id="rId10" Type="http://schemas.openxmlformats.org/officeDocument/2006/relationships/hyperlink" Target="https://impactech.fss.muni.cz/"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Xcerm01/IMPACTECH" TargetMode="External"/><Relationship Id="rId14" Type="http://schemas.openxmlformats.org/officeDocument/2006/relationships/hyperlink" Target="https://github.com/Xcerm01/IMPACTECH"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5E92D-78BD-41A5-9FC4-4F15F03B6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11092</Words>
  <Characters>65447</Characters>
  <Application>Microsoft Office Word</Application>
  <DocSecurity>0</DocSecurity>
  <Lines>545</Lines>
  <Paragraphs>152</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76387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Cerny</dc:creator>
  <cp:lastModifiedBy>Cerny</cp:lastModifiedBy>
  <cp:revision>2</cp:revision>
  <cp:lastPrinted>2021-01-27T14:02:00Z</cp:lastPrinted>
  <dcterms:created xsi:type="dcterms:W3CDTF">2021-09-15T17:28:00Z</dcterms:created>
  <dcterms:modified xsi:type="dcterms:W3CDTF">2021-09-15T17:28:00Z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id="uUtXd2xJ"/&gt;&lt;style id="http://www.zotero.org/styles/energy-policy" hasBibliography="1" bibliographyStyleHasBeenSet="1"/&gt;&lt;prefs&gt;&lt;pref name="fieldType" value="Field"/&gt;&lt;/prefs&gt;&lt;/data&gt;</vt:lpwstr>
  </property>
</Properties>
</file>