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FF0000"/>
          <w:spacing w:val="15"/>
          <w:sz w:val="30"/>
          <w:szCs w:val="3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FF0000"/>
          <w:spacing w:val="15"/>
          <w:sz w:val="30"/>
          <w:szCs w:val="30"/>
          <w:shd w:val="clear" w:fill="FFFFFF"/>
          <w:lang w:val="en-US" w:eastAsia="zh-CN"/>
        </w:rPr>
        <w:t>由于近期CCXT进行了更新变动，导致第二天代码无需再按照视频里修改，直接观看此文档即可。</w:t>
      </w:r>
    </w:p>
    <w:p>
      <w:pPr>
        <w:jc w:val="both"/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000000" w:themeColor="text1"/>
          <w:spacing w:val="15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00" w:themeColor="text1"/>
          <w:spacing w:val="15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===========================================</w:t>
      </w:r>
    </w:p>
    <w:p>
      <w:pPr>
        <w:jc w:val="both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00" w:themeColor="text1"/>
          <w:spacing w:val="15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00" w:themeColor="text1"/>
          <w:spacing w:val="15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若已经有vpn，连接后，直接通过下方红字找到代理端口号</w:t>
      </w:r>
    </w:p>
    <w:p>
      <w:pPr>
        <w:jc w:val="both"/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000000" w:themeColor="text1"/>
          <w:spacing w:val="15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00" w:themeColor="text1"/>
          <w:spacing w:val="15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填入代码中完成操作</w:t>
      </w:r>
    </w:p>
    <w:p>
      <w:pPr>
        <w:jc w:val="both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FF0000"/>
          <w:spacing w:val="15"/>
          <w:sz w:val="30"/>
          <w:szCs w:val="3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FF0000"/>
          <w:spacing w:val="15"/>
          <w:sz w:val="30"/>
          <w:szCs w:val="30"/>
          <w:shd w:val="clear" w:fill="FFFFFF"/>
          <w:lang w:val="en-US" w:eastAsia="zh-CN"/>
        </w:rPr>
        <w:t xml:space="preserve">windows菜单-设置-网络和internet-手动设置-代理设置 </w:t>
      </w:r>
    </w:p>
    <w:p>
      <w:pP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000000" w:themeColor="text1"/>
          <w:spacing w:val="15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00" w:themeColor="text1"/>
          <w:spacing w:val="15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===========================================</w:t>
      </w:r>
    </w:p>
    <w:p>
      <w:pP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FF0000"/>
          <w:spacing w:val="15"/>
          <w:sz w:val="30"/>
          <w:szCs w:val="30"/>
          <w:shd w:val="clear" w:fill="FFFFFF"/>
          <w:lang w:val="en-US" w:eastAsia="zh-CN"/>
        </w:rPr>
      </w:pPr>
    </w:p>
    <w:p>
      <w:pPr>
        <w:jc w:val="center"/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FF0000"/>
          <w:spacing w:val="15"/>
          <w:sz w:val="40"/>
          <w:szCs w:val="4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FF0000"/>
          <w:spacing w:val="15"/>
          <w:sz w:val="40"/>
          <w:szCs w:val="40"/>
          <w:shd w:val="clear" w:fill="FFFFFF"/>
          <w:lang w:val="en-US" w:eastAsia="zh-CN"/>
        </w:rPr>
        <w:t>没有vpn的同学根据下方操作即可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b/>
          <w:bCs/>
          <w:lang w:val="en-US" w:eastAsia="zh-CN"/>
        </w:rPr>
        <w:t>免费vpn链接（临时免费）：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"https://gcc.ceocp.com/user"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https://gcc.ceocp.com/user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复制到浏览器打开后，注册账号进入官网（不需要填推荐码）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5420" cy="3043555"/>
            <wp:effectExtent l="0" t="0" r="11430" b="444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登录后，点击右上角的</w:t>
      </w:r>
      <w:r>
        <w:rPr>
          <w:rFonts w:hint="eastAsia"/>
          <w:color w:val="FF0000"/>
          <w:lang w:val="en-US" w:eastAsia="zh-CN"/>
        </w:rPr>
        <w:t>签到</w:t>
      </w:r>
      <w:r>
        <w:rPr>
          <w:rFonts w:hint="eastAsia"/>
          <w:lang w:val="en-US" w:eastAsia="zh-CN"/>
        </w:rPr>
        <w:t>，获取免费流量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1369695"/>
            <wp:effectExtent l="0" t="0" r="11430" b="190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领取到流量后，点击下方Clash，选择使用教程，有具体如何下载和配置流程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566670"/>
            <wp:effectExtent l="0" t="0" r="6350" b="508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配置结束后，选择系统代理</w:t>
      </w:r>
    </w:p>
    <w:p>
      <w:pPr>
        <w:jc w:val="both"/>
      </w:pPr>
      <w:r>
        <w:drawing>
          <wp:inline distT="0" distB="0" distL="114300" distR="114300">
            <wp:extent cx="4562475" cy="2857500"/>
            <wp:effectExtent l="0" t="0" r="9525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完成上方操作后，点击windows菜单-设置-网络和internet-手动设置-代理设置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mac用户直接找到设置界面，选择网络</w:t>
      </w:r>
      <w:r>
        <w:rPr>
          <w:rFonts w:hint="eastAsia"/>
          <w:lang w:val="en-US" w:eastAsia="zh-CN"/>
        </w:rPr>
        <w:t>）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143250" cy="7105650"/>
            <wp:effectExtent l="0" t="0" r="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354580"/>
            <wp:effectExtent l="0" t="0" r="4445" b="762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找到端口号后，修改spyder中的第二天代码，完成本次打卡作业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295650" cy="1905000"/>
            <wp:effectExtent l="0" t="0" r="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3675" cy="2564765"/>
            <wp:effectExtent l="0" t="0" r="3175" b="698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若无法完成，直接联系索普~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JmNDZjOWI5ZWJkMzc1MmFiMzU2M2ZlYThiNjc3NTMifQ=="/>
  </w:docVars>
  <w:rsids>
    <w:rsidRoot w:val="4B9C4339"/>
    <w:rsid w:val="264E57DF"/>
    <w:rsid w:val="73E6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333</Words>
  <Characters>701</Characters>
  <Lines>0</Lines>
  <Paragraphs>0</Paragraphs>
  <TotalTime>6</TotalTime>
  <ScaleCrop>false</ScaleCrop>
  <LinksUpToDate>false</LinksUpToDate>
  <CharactersWithSpaces>705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2023-09-05T06:22:00Z</dcterms:created>
  <dc:creator>26049</dc:creator>
  <cp:lastModifiedBy>WPS_1645156390</cp:lastModifiedBy>
  <dcterms:modified xsi:type="dcterms:W3CDTF">2024-07-02T08:45:34Z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68D1B573B386495DB9F265D601CB9E64_11</vt:lpwstr>
  </property>
</Properties>
</file>