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D57E" w14:textId="7442E975" w:rsidR="00C9011F" w:rsidRPr="00C9011F" w:rsidRDefault="00C9011F" w:rsidP="00C9011F">
      <w:pPr>
        <w:jc w:val="center"/>
        <w:rPr>
          <w:b/>
          <w:bCs/>
        </w:rPr>
      </w:pPr>
      <w:r>
        <w:rPr>
          <w:b/>
          <w:bCs/>
        </w:rPr>
        <w:t>Milestone #5</w:t>
      </w:r>
    </w:p>
    <w:p w14:paraId="10B6FB6E" w14:textId="6DE4232B" w:rsidR="009664C2" w:rsidRPr="00C9011F" w:rsidRDefault="00C9011F">
      <w:pPr>
        <w:rPr>
          <w:i/>
          <w:iCs/>
        </w:rPr>
      </w:pPr>
      <w:r>
        <w:rPr>
          <w:i/>
          <w:iCs/>
        </w:rPr>
        <w:t>Changes Made:</w:t>
      </w:r>
    </w:p>
    <w:p w14:paraId="6FFFCC30" w14:textId="77777777" w:rsidR="00C9011F" w:rsidRDefault="009664C2" w:rsidP="00C9011F">
      <w:pPr>
        <w:pStyle w:val="ListParagraph"/>
        <w:numPr>
          <w:ilvl w:val="0"/>
          <w:numId w:val="2"/>
        </w:numPr>
      </w:pPr>
      <w:r>
        <w:t>Updated ERD to better show the PK and FK on the tables.</w:t>
      </w:r>
    </w:p>
    <w:p w14:paraId="60511DCE" w14:textId="0F0EA6D3" w:rsidR="00D57A6C" w:rsidRDefault="00D57A6C" w:rsidP="00C9011F">
      <w:pPr>
        <w:pStyle w:val="ListParagraph"/>
        <w:numPr>
          <w:ilvl w:val="0"/>
          <w:numId w:val="2"/>
        </w:numPr>
      </w:pPr>
      <w:r>
        <w:t>Made the ERD bigger and easier to read on the slide.</w:t>
      </w:r>
    </w:p>
    <w:p w14:paraId="7497C56A" w14:textId="315D2A62" w:rsidR="00C9011F" w:rsidRDefault="009664C2" w:rsidP="00C9011F">
      <w:pPr>
        <w:pStyle w:val="ListParagraph"/>
        <w:numPr>
          <w:ilvl w:val="0"/>
          <w:numId w:val="2"/>
        </w:numPr>
      </w:pPr>
      <w:r>
        <w:t xml:space="preserve">Added new records to the bookings so the </w:t>
      </w:r>
      <w:r w:rsidR="00C9011F">
        <w:t>example report shows more than one region being visited.</w:t>
      </w:r>
    </w:p>
    <w:p w14:paraId="4D772559" w14:textId="0A6BB1BE" w:rsidR="00C9011F" w:rsidRDefault="00C9011F" w:rsidP="00C9011F">
      <w:pPr>
        <w:pStyle w:val="ListParagraph"/>
        <w:numPr>
          <w:ilvl w:val="0"/>
          <w:numId w:val="2"/>
        </w:numPr>
      </w:pPr>
      <w:r>
        <w:t>Re-worded the introduction to clarify the company has already been open and is not just opening.</w:t>
      </w:r>
    </w:p>
    <w:p w14:paraId="54427BE5" w14:textId="027F7166" w:rsidR="00C9011F" w:rsidRDefault="00C9011F" w:rsidP="00C9011F">
      <w:pPr>
        <w:pStyle w:val="ListParagraph"/>
        <w:numPr>
          <w:ilvl w:val="0"/>
          <w:numId w:val="2"/>
        </w:numPr>
      </w:pPr>
      <w:r>
        <w:t>Re-worded the case assumption to clarify that the rented and purchased inventories of equipment are entirely separate on purpose.</w:t>
      </w:r>
    </w:p>
    <w:sectPr w:rsidR="00C901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19F2F" w14:textId="77777777" w:rsidR="003B3813" w:rsidRDefault="003B3813" w:rsidP="00C9011F">
      <w:pPr>
        <w:spacing w:after="0" w:line="240" w:lineRule="auto"/>
      </w:pPr>
      <w:r>
        <w:separator/>
      </w:r>
    </w:p>
  </w:endnote>
  <w:endnote w:type="continuationSeparator" w:id="0">
    <w:p w14:paraId="697D4830" w14:textId="77777777" w:rsidR="003B3813" w:rsidRDefault="003B3813" w:rsidP="00C90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91A0" w14:textId="77777777" w:rsidR="003B3813" w:rsidRDefault="003B3813" w:rsidP="00C9011F">
      <w:pPr>
        <w:spacing w:after="0" w:line="240" w:lineRule="auto"/>
      </w:pPr>
      <w:r>
        <w:separator/>
      </w:r>
    </w:p>
  </w:footnote>
  <w:footnote w:type="continuationSeparator" w:id="0">
    <w:p w14:paraId="69A2DA3E" w14:textId="77777777" w:rsidR="003B3813" w:rsidRDefault="003B3813" w:rsidP="00C90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66E6D" w14:textId="266E85DD" w:rsidR="00C9011F" w:rsidRDefault="00C9011F" w:rsidP="00C9011F">
    <w:pPr>
      <w:pStyle w:val="Header"/>
      <w:jc w:val="right"/>
    </w:pPr>
    <w:r>
      <w:t>Rebecca Essenburg</w:t>
    </w:r>
  </w:p>
  <w:p w14:paraId="48CF18DF" w14:textId="46764B3F" w:rsidR="00C9011F" w:rsidRDefault="00C9011F" w:rsidP="00C9011F">
    <w:pPr>
      <w:pStyle w:val="Header"/>
      <w:jc w:val="right"/>
    </w:pPr>
    <w:r>
      <w:t>Daniel Fryer</w:t>
    </w:r>
  </w:p>
  <w:p w14:paraId="605D80A5" w14:textId="5EBB6538" w:rsidR="00C9011F" w:rsidRDefault="00C9011F" w:rsidP="00C9011F">
    <w:pPr>
      <w:pStyle w:val="Header"/>
      <w:jc w:val="right"/>
    </w:pPr>
    <w:r>
      <w:t>Assignment 11.2</w:t>
    </w:r>
  </w:p>
  <w:p w14:paraId="329822DF" w14:textId="580BCD20" w:rsidR="00C9011F" w:rsidRDefault="00C9011F" w:rsidP="00C9011F">
    <w:pPr>
      <w:pStyle w:val="Header"/>
      <w:jc w:val="right"/>
    </w:pPr>
    <w:r>
      <w:t>3/15/26</w:t>
    </w:r>
  </w:p>
  <w:p w14:paraId="457B5CCD" w14:textId="77777777" w:rsidR="00C9011F" w:rsidRDefault="00C901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0B06"/>
    <w:multiLevelType w:val="hybridMultilevel"/>
    <w:tmpl w:val="BE7075F2"/>
    <w:lvl w:ilvl="0" w:tplc="26DAF1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451E2"/>
    <w:multiLevelType w:val="hybridMultilevel"/>
    <w:tmpl w:val="8D186E04"/>
    <w:lvl w:ilvl="0" w:tplc="D1AC65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094121">
    <w:abstractNumId w:val="1"/>
  </w:num>
  <w:num w:numId="2" w16cid:durableId="788859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C2"/>
    <w:rsid w:val="002260E0"/>
    <w:rsid w:val="002D2DDB"/>
    <w:rsid w:val="003B3813"/>
    <w:rsid w:val="007E4A14"/>
    <w:rsid w:val="009664C2"/>
    <w:rsid w:val="009F7192"/>
    <w:rsid w:val="00BF74C5"/>
    <w:rsid w:val="00C9011F"/>
    <w:rsid w:val="00CA0564"/>
    <w:rsid w:val="00CF7D74"/>
    <w:rsid w:val="00D5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8DD1"/>
  <w15:chartTrackingRefBased/>
  <w15:docId w15:val="{E4775C6E-A263-4477-82C1-9CE6A2B4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11F"/>
  </w:style>
  <w:style w:type="paragraph" w:styleId="Footer">
    <w:name w:val="footer"/>
    <w:basedOn w:val="Normal"/>
    <w:link w:val="FooterChar"/>
    <w:uiPriority w:val="99"/>
    <w:unhideWhenUsed/>
    <w:rsid w:val="00C901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2</cp:revision>
  <dcterms:created xsi:type="dcterms:W3CDTF">2026-03-15T19:55:00Z</dcterms:created>
  <dcterms:modified xsi:type="dcterms:W3CDTF">2026-03-15T19:55:00Z</dcterms:modified>
</cp:coreProperties>
</file>