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1B6" w:rsidRDefault="001461B6" w:rsidP="001461B6">
      <w:pPr>
        <w:pStyle w:val="Titel"/>
      </w:pPr>
      <w:r>
        <w:t>Acoustic modem project</w:t>
      </w:r>
    </w:p>
    <w:p w:rsidR="001461B6" w:rsidRDefault="001461B6" w:rsidP="001461B6">
      <w:pPr>
        <w:pStyle w:val="Kop1"/>
        <w:rPr>
          <w:lang w:val="en-GB"/>
        </w:rPr>
      </w:pPr>
      <w:r w:rsidRPr="001461B6">
        <w:rPr>
          <w:lang w:val="en-GB"/>
        </w:rPr>
        <w:t>Session 1: Audio playback, recording and a</w:t>
      </w:r>
      <w:r>
        <w:rPr>
          <w:lang w:val="en-GB"/>
        </w:rPr>
        <w:t>nalysis</w:t>
      </w:r>
    </w:p>
    <w:p w:rsidR="001461B6" w:rsidRDefault="001461B6" w:rsidP="001461B6">
      <w:pPr>
        <w:pStyle w:val="Kop2"/>
        <w:rPr>
          <w:lang w:val="en-GB"/>
        </w:rPr>
      </w:pPr>
      <w:r>
        <w:rPr>
          <w:lang w:val="en-GB"/>
        </w:rPr>
        <w:t>Exercise 1-2: Time-frequency analysis of recorded signals</w:t>
      </w:r>
    </w:p>
    <w:p w:rsidR="001461B6" w:rsidRDefault="001461B6" w:rsidP="001461B6">
      <w:pPr>
        <w:pStyle w:val="Lijstalinea"/>
        <w:numPr>
          <w:ilvl w:val="0"/>
          <w:numId w:val="3"/>
        </w:numPr>
        <w:rPr>
          <w:lang w:val="en-GB"/>
        </w:rPr>
      </w:pPr>
      <w:r w:rsidRPr="001461B6">
        <w:rPr>
          <w:lang w:val="en-GB"/>
        </w:rPr>
        <w:t xml:space="preserve">(C) </w:t>
      </w:r>
      <w:r w:rsidRPr="001461B6">
        <w:rPr>
          <w:lang w:val="en-GB"/>
        </w:rPr>
        <w:tab/>
        <w:t>Barlett’s Method</w:t>
      </w:r>
      <w:r w:rsidR="00FD22ED">
        <w:rPr>
          <w:lang w:val="en-GB"/>
        </w:rPr>
        <w:t>: No overlapping.</w:t>
      </w:r>
      <w:r w:rsidRPr="001461B6">
        <w:rPr>
          <w:lang w:val="en-GB"/>
        </w:rPr>
        <w:br/>
        <w:t xml:space="preserve">       Welch’s Method: Overlapping segments, th</w:t>
      </w:r>
      <w:r>
        <w:rPr>
          <w:lang w:val="en-GB"/>
        </w:rPr>
        <w:t>ese segments are windowed ( in time domain</w:t>
      </w:r>
      <w:r w:rsidRPr="001461B6">
        <w:rPr>
          <w:lang w:val="en-GB"/>
        </w:rPr>
        <w:br/>
      </w:r>
      <w:r w:rsidR="00FD22ED">
        <w:rPr>
          <w:lang w:val="en-GB"/>
        </w:rPr>
        <w:t xml:space="preserve">        PSD is not averaged out.</w:t>
      </w:r>
    </w:p>
    <w:p w:rsidR="00FD22ED" w:rsidRDefault="00FD22ED" w:rsidP="00FD22ED">
      <w:pPr>
        <w:pStyle w:val="Lijstalinea"/>
        <w:numPr>
          <w:ilvl w:val="0"/>
          <w:numId w:val="3"/>
        </w:numPr>
        <w:rPr>
          <w:lang w:val="en-GB"/>
        </w:rPr>
      </w:pPr>
      <w:r w:rsidRPr="00FD22ED">
        <w:rPr>
          <w:color w:val="FF0000"/>
          <w:lang w:val="en-GB"/>
        </w:rPr>
        <w:t xml:space="preserve">? </w:t>
      </w:r>
      <w:r>
        <w:rPr>
          <w:lang w:val="en-GB"/>
        </w:rPr>
        <w:t>There are other frequencies due to harmonics. The frequencies are a multiplication of the original frequency.</w:t>
      </w:r>
    </w:p>
    <w:p w:rsidR="00FD22ED" w:rsidRPr="00FD22ED" w:rsidRDefault="00FD22ED" w:rsidP="00FD22ED">
      <w:pPr>
        <w:pStyle w:val="Lijstalinea"/>
        <w:numPr>
          <w:ilvl w:val="0"/>
          <w:numId w:val="3"/>
        </w:numPr>
        <w:rPr>
          <w:lang w:val="en-GB"/>
        </w:rPr>
      </w:pPr>
      <w:r>
        <w:rPr>
          <w:color w:val="000000" w:themeColor="text1"/>
          <w:lang w:val="en-GB"/>
        </w:rPr>
        <w:t>A large DFT size gives us a more detailed frequency spectrum.</w:t>
      </w:r>
    </w:p>
    <w:p w:rsidR="00FD22ED" w:rsidRPr="009153A2" w:rsidRDefault="00FD22ED" w:rsidP="009153A2">
      <w:pPr>
        <w:pStyle w:val="Lijstalinea"/>
        <w:numPr>
          <w:ilvl w:val="0"/>
          <w:numId w:val="3"/>
        </w:numPr>
        <w:rPr>
          <w:lang w:val="en-GB"/>
        </w:rPr>
      </w:pPr>
      <w:r>
        <w:rPr>
          <w:color w:val="000000" w:themeColor="text1"/>
          <w:lang w:val="en-GB"/>
        </w:rPr>
        <w:t>There is noise recorded. You can see this contribution on other frequencies</w:t>
      </w:r>
    </w:p>
    <w:p w:rsidR="009153A2" w:rsidRPr="009153A2" w:rsidRDefault="009153A2" w:rsidP="009153A2">
      <w:pPr>
        <w:pStyle w:val="Lijstalinea"/>
        <w:numPr>
          <w:ilvl w:val="0"/>
          <w:numId w:val="3"/>
        </w:numPr>
        <w:rPr>
          <w:lang w:val="en-GB"/>
        </w:rPr>
      </w:pPr>
      <w:r>
        <w:rPr>
          <w:color w:val="000000" w:themeColor="text1"/>
          <w:lang w:val="en-GB"/>
        </w:rPr>
        <w:t>?</w:t>
      </w:r>
    </w:p>
    <w:p w:rsidR="009153A2" w:rsidRPr="009153A2" w:rsidRDefault="009153A2" w:rsidP="009153A2">
      <w:pPr>
        <w:pStyle w:val="Lijstalinea"/>
        <w:numPr>
          <w:ilvl w:val="0"/>
          <w:numId w:val="3"/>
        </w:numPr>
        <w:rPr>
          <w:lang w:val="en-GB"/>
        </w:rPr>
      </w:pPr>
      <w:r>
        <w:rPr>
          <w:color w:val="000000" w:themeColor="text1"/>
          <w:lang w:val="en-GB"/>
        </w:rPr>
        <w:t>?</w:t>
      </w:r>
    </w:p>
    <w:p w:rsidR="001746FD" w:rsidRPr="001746FD" w:rsidRDefault="009153A2" w:rsidP="001746FD">
      <w:pPr>
        <w:pStyle w:val="Lijstalinea"/>
        <w:numPr>
          <w:ilvl w:val="0"/>
          <w:numId w:val="3"/>
        </w:numPr>
        <w:rPr>
          <w:lang w:val="en-GB"/>
        </w:rPr>
      </w:pPr>
      <w:r>
        <w:rPr>
          <w:color w:val="000000" w:themeColor="text1"/>
          <w:lang w:val="en-GB"/>
        </w:rPr>
        <w:t>?</w:t>
      </w:r>
    </w:p>
    <w:p w:rsidR="00EA69F0" w:rsidRPr="00EA69F0" w:rsidRDefault="00A30DA5" w:rsidP="00EA69F0">
      <w:pPr>
        <w:pStyle w:val="Lijstalinea"/>
        <w:numPr>
          <w:ilvl w:val="0"/>
          <w:numId w:val="3"/>
        </w:numPr>
        <w:rPr>
          <w:lang w:val="en-GB"/>
        </w:rPr>
      </w:pPr>
      <w:r w:rsidRPr="00A30DA5">
        <w:rPr>
          <w:color w:val="000000" w:themeColor="text1"/>
          <w:lang w:val="en-GB"/>
        </w:rPr>
        <w:t xml:space="preserve">In the </w:t>
      </w:r>
      <w:r w:rsidR="001746FD" w:rsidRPr="00A30DA5">
        <w:rPr>
          <w:color w:val="000000" w:themeColor="text1"/>
          <w:lang w:val="en-GB"/>
        </w:rPr>
        <w:t>spectrum,</w:t>
      </w:r>
      <w:r w:rsidRPr="00A30DA5">
        <w:rPr>
          <w:color w:val="000000" w:themeColor="text1"/>
          <w:lang w:val="en-GB"/>
        </w:rPr>
        <w:t xml:space="preserve"> we recognize the freq</w:t>
      </w:r>
      <w:r>
        <w:rPr>
          <w:color w:val="000000" w:themeColor="text1"/>
          <w:lang w:val="en-GB"/>
        </w:rPr>
        <w:t>uencies:</w:t>
      </w:r>
      <w:r w:rsidR="001746FD" w:rsidRPr="00A30DA5">
        <w:rPr>
          <w:color w:val="000000" w:themeColor="text1"/>
          <w:lang w:val="en-GB"/>
        </w:rPr>
        <w:t xml:space="preserve"> 1500Hz, 2000Hz, 4000Hz </w:t>
      </w:r>
      <w:r>
        <w:rPr>
          <w:color w:val="000000" w:themeColor="text1"/>
          <w:lang w:val="en-GB"/>
        </w:rPr>
        <w:t>and</w:t>
      </w:r>
      <w:r w:rsidR="001746FD" w:rsidRPr="00A30DA5">
        <w:rPr>
          <w:color w:val="000000" w:themeColor="text1"/>
          <w:lang w:val="en-GB"/>
        </w:rPr>
        <w:t xml:space="preserve"> 6000Hz.</w:t>
      </w:r>
      <w:r>
        <w:rPr>
          <w:color w:val="000000" w:themeColor="text1"/>
          <w:lang w:val="en-GB"/>
        </w:rPr>
        <w:t xml:space="preserve"> In the PSD, more frequencies are recognizable</w:t>
      </w:r>
      <w:r w:rsidR="00EA69F0">
        <w:rPr>
          <w:color w:val="000000" w:themeColor="text1"/>
          <w:lang w:val="en-GB"/>
        </w:rPr>
        <w:t>, but the higher ones are more dominant. The recorded signals contain less the low frequencies and have also some noise, which you can see in the other frequencies.</w:t>
      </w:r>
    </w:p>
    <w:p w:rsidR="00EA69F0" w:rsidRPr="00840F5D" w:rsidRDefault="00EA69F0" w:rsidP="00EA69F0">
      <w:pPr>
        <w:pStyle w:val="Lijstalinea"/>
        <w:numPr>
          <w:ilvl w:val="0"/>
          <w:numId w:val="3"/>
        </w:numPr>
        <w:rPr>
          <w:lang w:val="en-GB"/>
        </w:rPr>
      </w:pPr>
      <w:r>
        <w:rPr>
          <w:color w:val="000000" w:themeColor="text1"/>
          <w:lang w:val="en-GB"/>
        </w:rPr>
        <w:t xml:space="preserve">We can see which frequency bands are well recorded. Some frequency bands are less visible in the spectrogram which means that or the </w:t>
      </w:r>
      <w:r w:rsidR="00840F5D">
        <w:rPr>
          <w:color w:val="000000" w:themeColor="text1"/>
          <w:lang w:val="en-GB"/>
        </w:rPr>
        <w:t>speakers</w:t>
      </w:r>
      <w:r>
        <w:rPr>
          <w:color w:val="000000" w:themeColor="text1"/>
          <w:lang w:val="en-GB"/>
        </w:rPr>
        <w:t xml:space="preserve"> do</w:t>
      </w:r>
      <w:r w:rsidR="00840F5D">
        <w:rPr>
          <w:color w:val="000000" w:themeColor="text1"/>
          <w:lang w:val="en-GB"/>
        </w:rPr>
        <w:t>n’t</w:t>
      </w:r>
      <w:r>
        <w:rPr>
          <w:color w:val="000000" w:themeColor="text1"/>
          <w:lang w:val="en-GB"/>
        </w:rPr>
        <w:t xml:space="preserve"> play these properly, or </w:t>
      </w:r>
      <w:r w:rsidR="00840F5D">
        <w:rPr>
          <w:color w:val="000000" w:themeColor="text1"/>
          <w:lang w:val="en-GB"/>
        </w:rPr>
        <w:t>the microphone can’t record this sound very well.</w:t>
      </w:r>
    </w:p>
    <w:p w:rsidR="00840F5D" w:rsidRPr="00840F5D" w:rsidRDefault="00840F5D" w:rsidP="00EA69F0">
      <w:pPr>
        <w:pStyle w:val="Lijstalinea"/>
        <w:numPr>
          <w:ilvl w:val="0"/>
          <w:numId w:val="3"/>
        </w:numPr>
        <w:rPr>
          <w:lang w:val="en-GB"/>
        </w:rPr>
      </w:pPr>
      <w:r>
        <w:rPr>
          <w:color w:val="000000" w:themeColor="text1"/>
          <w:lang w:val="en-GB"/>
        </w:rPr>
        <w:t>In time, it is just a random distribution of frequencies. It’s changing in time but there is not a pattern. It’s completely random.</w:t>
      </w:r>
    </w:p>
    <w:p w:rsidR="00840F5D" w:rsidRPr="00840F5D" w:rsidRDefault="00840F5D" w:rsidP="00EA69F0">
      <w:pPr>
        <w:pStyle w:val="Lijstalinea"/>
        <w:numPr>
          <w:ilvl w:val="0"/>
          <w:numId w:val="3"/>
        </w:numPr>
        <w:rPr>
          <w:lang w:val="en-GB"/>
        </w:rPr>
      </w:pPr>
      <w:r>
        <w:rPr>
          <w:color w:val="000000" w:themeColor="text1"/>
          <w:lang w:val="en-GB"/>
        </w:rPr>
        <w:t>?</w:t>
      </w:r>
    </w:p>
    <w:p w:rsidR="00840F5D" w:rsidRDefault="00840F5D" w:rsidP="00840F5D">
      <w:pPr>
        <w:pStyle w:val="Kop2"/>
        <w:rPr>
          <w:lang w:val="en-GB"/>
        </w:rPr>
      </w:pPr>
      <w:r>
        <w:rPr>
          <w:lang w:val="en-GB"/>
        </w:rPr>
        <w:t>Exercise 1-3: Your best friend Shannon</w:t>
      </w:r>
    </w:p>
    <w:p w:rsidR="00840F5D" w:rsidRDefault="00840F5D" w:rsidP="00840F5D">
      <w:pPr>
        <w:pStyle w:val="Lijstalinea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The useful frequency range of the mic is </w:t>
      </w:r>
      <w:r w:rsidRPr="00840F5D">
        <w:rPr>
          <w:lang w:val="en-GB"/>
        </w:rPr>
        <w:t>: 50 Hz - 16 kHz</w:t>
      </w:r>
      <w:r>
        <w:rPr>
          <w:lang w:val="en-GB"/>
        </w:rPr>
        <w:t>. However we don’t know of this is a flat frequency response. The laptop speakers will have an equivalent range. But also not a flat range. The low frequencies are most of the time poorly represented.</w:t>
      </w:r>
    </w:p>
    <w:p w:rsidR="00840F5D" w:rsidRPr="00840F5D" w:rsidRDefault="00063B2D" w:rsidP="00840F5D">
      <w:pPr>
        <w:pStyle w:val="Lijstalinea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The signal and the </w:t>
      </w:r>
      <w:r w:rsidR="00586B1B">
        <w:rPr>
          <w:lang w:val="en-GB"/>
        </w:rPr>
        <w:t>noise do not correlate, because these are powers. We can add or subtract these.</w:t>
      </w:r>
      <w:bookmarkStart w:id="0" w:name="_GoBack"/>
      <w:bookmarkEnd w:id="0"/>
    </w:p>
    <w:p w:rsidR="001461B6" w:rsidRPr="00840F5D" w:rsidRDefault="001461B6" w:rsidP="001461B6">
      <w:pPr>
        <w:ind w:left="720"/>
        <w:rPr>
          <w:lang w:val="en-GB"/>
        </w:rPr>
      </w:pPr>
    </w:p>
    <w:p w:rsidR="001461B6" w:rsidRPr="00840F5D" w:rsidRDefault="001461B6" w:rsidP="001461B6">
      <w:pPr>
        <w:rPr>
          <w:lang w:val="en-GB"/>
        </w:rPr>
      </w:pPr>
    </w:p>
    <w:sectPr w:rsidR="001461B6" w:rsidRPr="00840F5D" w:rsidSect="00B27A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A0AB1"/>
    <w:multiLevelType w:val="hybridMultilevel"/>
    <w:tmpl w:val="5400155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80996"/>
    <w:multiLevelType w:val="hybridMultilevel"/>
    <w:tmpl w:val="A5948AC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91071"/>
    <w:multiLevelType w:val="hybridMultilevel"/>
    <w:tmpl w:val="EBDCF52A"/>
    <w:lvl w:ilvl="0" w:tplc="0813000F">
      <w:start w:val="1"/>
      <w:numFmt w:val="decimal"/>
      <w:lvlText w:val="%1."/>
      <w:lvlJc w:val="left"/>
      <w:pPr>
        <w:ind w:left="1776" w:hanging="360"/>
      </w:pPr>
    </w:lvl>
    <w:lvl w:ilvl="1" w:tplc="08130019" w:tentative="1">
      <w:start w:val="1"/>
      <w:numFmt w:val="lowerLetter"/>
      <w:lvlText w:val="%2."/>
      <w:lvlJc w:val="left"/>
      <w:pPr>
        <w:ind w:left="2496" w:hanging="360"/>
      </w:pPr>
    </w:lvl>
    <w:lvl w:ilvl="2" w:tplc="0813001B" w:tentative="1">
      <w:start w:val="1"/>
      <w:numFmt w:val="lowerRoman"/>
      <w:lvlText w:val="%3."/>
      <w:lvlJc w:val="right"/>
      <w:pPr>
        <w:ind w:left="3216" w:hanging="180"/>
      </w:pPr>
    </w:lvl>
    <w:lvl w:ilvl="3" w:tplc="0813000F" w:tentative="1">
      <w:start w:val="1"/>
      <w:numFmt w:val="decimal"/>
      <w:lvlText w:val="%4."/>
      <w:lvlJc w:val="left"/>
      <w:pPr>
        <w:ind w:left="3936" w:hanging="360"/>
      </w:pPr>
    </w:lvl>
    <w:lvl w:ilvl="4" w:tplc="08130019" w:tentative="1">
      <w:start w:val="1"/>
      <w:numFmt w:val="lowerLetter"/>
      <w:lvlText w:val="%5."/>
      <w:lvlJc w:val="left"/>
      <w:pPr>
        <w:ind w:left="4656" w:hanging="360"/>
      </w:pPr>
    </w:lvl>
    <w:lvl w:ilvl="5" w:tplc="0813001B" w:tentative="1">
      <w:start w:val="1"/>
      <w:numFmt w:val="lowerRoman"/>
      <w:lvlText w:val="%6."/>
      <w:lvlJc w:val="right"/>
      <w:pPr>
        <w:ind w:left="5376" w:hanging="180"/>
      </w:pPr>
    </w:lvl>
    <w:lvl w:ilvl="6" w:tplc="0813000F" w:tentative="1">
      <w:start w:val="1"/>
      <w:numFmt w:val="decimal"/>
      <w:lvlText w:val="%7."/>
      <w:lvlJc w:val="left"/>
      <w:pPr>
        <w:ind w:left="6096" w:hanging="360"/>
      </w:pPr>
    </w:lvl>
    <w:lvl w:ilvl="7" w:tplc="08130019" w:tentative="1">
      <w:start w:val="1"/>
      <w:numFmt w:val="lowerLetter"/>
      <w:lvlText w:val="%8."/>
      <w:lvlJc w:val="left"/>
      <w:pPr>
        <w:ind w:left="6816" w:hanging="360"/>
      </w:pPr>
    </w:lvl>
    <w:lvl w:ilvl="8" w:tplc="0813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46270CAA"/>
    <w:multiLevelType w:val="hybridMultilevel"/>
    <w:tmpl w:val="F586AA94"/>
    <w:lvl w:ilvl="0" w:tplc="08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2417CB1"/>
    <w:multiLevelType w:val="hybridMultilevel"/>
    <w:tmpl w:val="BE8C738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1B6"/>
    <w:rsid w:val="00063B2D"/>
    <w:rsid w:val="001461B6"/>
    <w:rsid w:val="001746FD"/>
    <w:rsid w:val="00276B8D"/>
    <w:rsid w:val="00586B1B"/>
    <w:rsid w:val="00840F5D"/>
    <w:rsid w:val="009153A2"/>
    <w:rsid w:val="00A30DA5"/>
    <w:rsid w:val="00B27A6A"/>
    <w:rsid w:val="00D11233"/>
    <w:rsid w:val="00EA69F0"/>
    <w:rsid w:val="00FD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97385"/>
  <w15:chartTrackingRefBased/>
  <w15:docId w15:val="{FA5A3F9D-C9BA-40CE-91F3-CD1CC9208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461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461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461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461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1461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46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1461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1461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146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Willemot</dc:creator>
  <cp:keywords/>
  <dc:description/>
  <cp:lastModifiedBy>Thomas Willemot</cp:lastModifiedBy>
  <cp:revision>4</cp:revision>
  <dcterms:created xsi:type="dcterms:W3CDTF">2019-10-08T18:06:00Z</dcterms:created>
  <dcterms:modified xsi:type="dcterms:W3CDTF">2019-10-08T19:22:00Z</dcterms:modified>
</cp:coreProperties>
</file>