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25AEC" w14:textId="3DDD000B" w:rsidR="00D17F95" w:rsidRPr="00494A24" w:rsidRDefault="00CA2C2B" w:rsidP="00F530C8">
      <w:pPr>
        <w:pStyle w:val="Titel"/>
        <w:rPr>
          <w:lang w:val="en-GB"/>
        </w:rPr>
      </w:pPr>
      <w:r>
        <w:rPr>
          <w:lang w:val="en-GB"/>
        </w:rPr>
        <w:t xml:space="preserve"> </w:t>
      </w:r>
      <w:r w:rsidR="00F530C8" w:rsidRPr="00494A24">
        <w:rPr>
          <w:lang w:val="en-GB"/>
        </w:rPr>
        <w:t>Questions of lab 3</w:t>
      </w:r>
    </w:p>
    <w:p w14:paraId="48FEBACF" w14:textId="6F516233" w:rsidR="00F530C8" w:rsidRPr="00494A24" w:rsidRDefault="00F530C8" w:rsidP="00F530C8">
      <w:pPr>
        <w:rPr>
          <w:lang w:val="en-GB"/>
        </w:rPr>
      </w:pPr>
    </w:p>
    <w:p w14:paraId="203137EA" w14:textId="1A7933CA" w:rsidR="00F530C8" w:rsidRDefault="00F530C8" w:rsidP="00F530C8">
      <w:pPr>
        <w:pStyle w:val="Kop1"/>
        <w:rPr>
          <w:rFonts w:ascii="CMBX12" w:hAnsi="CMBX12" w:cs="CMBX12"/>
          <w:sz w:val="29"/>
          <w:szCs w:val="29"/>
          <w:lang w:val="en-GB"/>
        </w:rPr>
      </w:pPr>
      <w:r>
        <w:rPr>
          <w:rFonts w:ascii="CMBX12" w:hAnsi="CMBX12" w:cs="CMBX12"/>
          <w:sz w:val="29"/>
          <w:szCs w:val="29"/>
          <w:lang w:val="en-GB"/>
        </w:rPr>
        <w:t>Electrodynamic analysis</w:t>
      </w:r>
    </w:p>
    <w:p w14:paraId="36C493A4" w14:textId="2E60CA74" w:rsidR="00F530C8" w:rsidRDefault="00F530C8" w:rsidP="00F530C8">
      <w:pPr>
        <w:rPr>
          <w:lang w:val="en-GB"/>
        </w:rPr>
      </w:pPr>
    </w:p>
    <w:p w14:paraId="52438FBE" w14:textId="4FDED587" w:rsidR="00F530C8" w:rsidRDefault="00F530C8" w:rsidP="00F530C8">
      <w:pPr>
        <w:pStyle w:val="Kop2"/>
        <w:rPr>
          <w:lang w:val="en-GB"/>
        </w:rPr>
      </w:pPr>
      <w:r>
        <w:rPr>
          <w:lang w:val="en-GB"/>
        </w:rPr>
        <w:t>Computational domain</w:t>
      </w:r>
    </w:p>
    <w:p w14:paraId="4298F552" w14:textId="7EFCB1EB" w:rsidR="00F530C8" w:rsidRDefault="00F530C8" w:rsidP="00F530C8">
      <w:pPr>
        <w:rPr>
          <w:lang w:val="en-GB"/>
        </w:rPr>
      </w:pPr>
      <w:r>
        <w:rPr>
          <w:lang w:val="en-GB"/>
        </w:rPr>
        <w:t>Due to all the shielding, no electric field should get outside of the outer bounds of the cable, thus a Dirichlet boundary condition with value zero is applied to the outer boundary of the cable.</w:t>
      </w:r>
    </w:p>
    <w:p w14:paraId="3F428061" w14:textId="7543D463" w:rsidR="00F530C8" w:rsidRDefault="00F530C8" w:rsidP="00F530C8">
      <w:pPr>
        <w:rPr>
          <w:lang w:val="en-GB"/>
        </w:rPr>
      </w:pPr>
    </w:p>
    <w:p w14:paraId="5EDD84E4" w14:textId="7D3AEF33" w:rsidR="00474DAA" w:rsidRDefault="00F530C8" w:rsidP="00B36CB2">
      <w:pPr>
        <w:pStyle w:val="Kop2"/>
        <w:rPr>
          <w:lang w:val="en-GB"/>
        </w:rPr>
      </w:pPr>
      <w:r>
        <w:rPr>
          <w:lang w:val="en-GB"/>
        </w:rPr>
        <w:t>Maximum field strength</w:t>
      </w:r>
    </w:p>
    <w:p w14:paraId="7B866382" w14:textId="5EDFA02B" w:rsidR="00474DAA" w:rsidRDefault="00474DAA" w:rsidP="00474DAA">
      <w:pPr>
        <w:pStyle w:val="Lijstalinea"/>
        <w:numPr>
          <w:ilvl w:val="0"/>
          <w:numId w:val="1"/>
        </w:numPr>
        <w:rPr>
          <w:lang w:val="en-GB"/>
        </w:rPr>
      </w:pPr>
      <w:r>
        <w:rPr>
          <w:lang w:val="en-GB"/>
        </w:rPr>
        <w:t>No defect: Max value at conductor screen: 9.33 KV/mm, at core screen: 4.6 KV/mm</w:t>
      </w:r>
    </w:p>
    <w:p w14:paraId="4B99176D" w14:textId="389CFAB9" w:rsidR="00474DAA" w:rsidRDefault="00474DAA" w:rsidP="00474DAA">
      <w:pPr>
        <w:pStyle w:val="Lijstalinea"/>
        <w:numPr>
          <w:ilvl w:val="0"/>
          <w:numId w:val="1"/>
        </w:numPr>
        <w:rPr>
          <w:lang w:val="en-GB"/>
        </w:rPr>
      </w:pPr>
      <w:r>
        <w:rPr>
          <w:lang w:val="en-GB"/>
        </w:rPr>
        <w:t xml:space="preserve">Defect 5mm distance : Max value at conductor screen: </w:t>
      </w:r>
      <w:r w:rsidR="00FC749C" w:rsidRPr="00FC749C">
        <w:rPr>
          <w:lang w:val="en-GB"/>
        </w:rPr>
        <w:t>9</w:t>
      </w:r>
      <w:r w:rsidR="00FC749C">
        <w:rPr>
          <w:lang w:val="en-GB"/>
        </w:rPr>
        <w:t>.</w:t>
      </w:r>
      <w:r w:rsidR="00FC749C" w:rsidRPr="00FC749C">
        <w:rPr>
          <w:lang w:val="en-GB"/>
        </w:rPr>
        <w:t>5</w:t>
      </w:r>
      <w:r w:rsidR="004177F9">
        <w:rPr>
          <w:lang w:val="en-GB"/>
        </w:rPr>
        <w:t xml:space="preserve"> KV/mm, at core screen 4.5 KV/mm</w:t>
      </w:r>
    </w:p>
    <w:p w14:paraId="2C5E37FE" w14:textId="794B4C51" w:rsidR="004177F9" w:rsidRDefault="004177F9" w:rsidP="00474DAA">
      <w:pPr>
        <w:pStyle w:val="Lijstalinea"/>
        <w:numPr>
          <w:ilvl w:val="0"/>
          <w:numId w:val="1"/>
        </w:numPr>
        <w:rPr>
          <w:lang w:val="en-GB"/>
        </w:rPr>
      </w:pPr>
      <w:r>
        <w:rPr>
          <w:lang w:val="en-GB"/>
        </w:rPr>
        <w:t xml:space="preserve">Defect 2mm distance : Max value at defect (close to conductor screen): </w:t>
      </w:r>
      <w:r w:rsidRPr="004177F9">
        <w:rPr>
          <w:lang w:val="en-GB"/>
        </w:rPr>
        <w:t>11</w:t>
      </w:r>
      <w:r>
        <w:rPr>
          <w:lang w:val="en-GB"/>
        </w:rPr>
        <w:t xml:space="preserve">.2 KV/mm, at core screen: </w:t>
      </w:r>
      <w:r w:rsidRPr="004177F9">
        <w:rPr>
          <w:lang w:val="en-GB"/>
        </w:rPr>
        <w:t>4</w:t>
      </w:r>
      <w:r w:rsidR="00FC749C">
        <w:rPr>
          <w:lang w:val="en-GB"/>
        </w:rPr>
        <w:t>.</w:t>
      </w:r>
      <w:r w:rsidRPr="004177F9">
        <w:rPr>
          <w:lang w:val="en-GB"/>
        </w:rPr>
        <w:t>5</w:t>
      </w:r>
      <w:r w:rsidR="00FC749C">
        <w:rPr>
          <w:lang w:val="en-GB"/>
        </w:rPr>
        <w:t xml:space="preserve"> KV/mm</w:t>
      </w:r>
    </w:p>
    <w:p w14:paraId="2D43CFD1" w14:textId="58F78464" w:rsidR="00B36CB2" w:rsidRDefault="00B36CB2" w:rsidP="00B36CB2">
      <w:pPr>
        <w:pStyle w:val="Kop2"/>
        <w:rPr>
          <w:lang w:val="en-GB"/>
        </w:rPr>
      </w:pPr>
      <w:r>
        <w:rPr>
          <w:lang w:val="en-GB"/>
        </w:rPr>
        <w:t>Varying mesh</w:t>
      </w:r>
    </w:p>
    <w:p w14:paraId="130D1DDD" w14:textId="4BA9FF70" w:rsidR="00B36CB2" w:rsidRDefault="00B36CB2" w:rsidP="00B36CB2">
      <w:pPr>
        <w:pStyle w:val="Lijstalinea"/>
        <w:numPr>
          <w:ilvl w:val="0"/>
          <w:numId w:val="1"/>
        </w:numPr>
        <w:rPr>
          <w:lang w:val="en-GB"/>
        </w:rPr>
      </w:pPr>
      <w:r>
        <w:rPr>
          <w:lang w:val="en-GB"/>
        </w:rPr>
        <w:t>Courser mesh: electric field, field shows artifacts due to mesh size, some fields between the conductors are not present =&gt; loss of small effects due to mesh size</w:t>
      </w:r>
    </w:p>
    <w:p w14:paraId="53B94CF2" w14:textId="21C86D47" w:rsidR="00B36CB2" w:rsidRDefault="00B36CB2" w:rsidP="009B3F3B">
      <w:pPr>
        <w:pStyle w:val="Lijstalinea"/>
        <w:rPr>
          <w:lang w:val="en-GB"/>
        </w:rPr>
      </w:pPr>
      <w:r>
        <w:rPr>
          <w:lang w:val="en-GB"/>
        </w:rPr>
        <w:t xml:space="preserve">Capacitance </w:t>
      </w:r>
      <w:r w:rsidR="00324E8E">
        <w:rPr>
          <w:lang w:val="en-GB"/>
        </w:rPr>
        <w:t>changes other global quantities remain the same</w:t>
      </w:r>
    </w:p>
    <w:p w14:paraId="21150972" w14:textId="27998CC4" w:rsidR="006F1141" w:rsidRDefault="006F1141" w:rsidP="00B36CB2">
      <w:pPr>
        <w:pStyle w:val="Lijstalinea"/>
        <w:numPr>
          <w:ilvl w:val="0"/>
          <w:numId w:val="1"/>
        </w:numPr>
        <w:rPr>
          <w:lang w:val="en-GB"/>
        </w:rPr>
      </w:pPr>
      <w:r>
        <w:rPr>
          <w:lang w:val="en-GB"/>
        </w:rPr>
        <w:t>Finer mesh: better approximation of electric field</w:t>
      </w:r>
      <w:r w:rsidR="009B3F3B">
        <w:rPr>
          <w:lang w:val="en-GB"/>
        </w:rPr>
        <w:t xml:space="preserve"> in the conductor when comparing to the paper</w:t>
      </w:r>
    </w:p>
    <w:p w14:paraId="48BA1292" w14:textId="00E7F766" w:rsidR="009B3F3B" w:rsidRDefault="009B3F3B" w:rsidP="009B3F3B">
      <w:pPr>
        <w:pStyle w:val="Lijstalinea"/>
        <w:rPr>
          <w:lang w:val="en-GB"/>
        </w:rPr>
      </w:pPr>
      <w:r>
        <w:rPr>
          <w:lang w:val="en-GB"/>
        </w:rPr>
        <w:t>Capacitance seems to converge to 0.57 µF/km per conductor</w:t>
      </w:r>
    </w:p>
    <w:p w14:paraId="0B07294A" w14:textId="1DE5FE82" w:rsidR="009B3F3B" w:rsidRDefault="009B3F3B" w:rsidP="009B3F3B">
      <w:pPr>
        <w:pStyle w:val="Kop2"/>
        <w:rPr>
          <w:lang w:val="en-GB"/>
        </w:rPr>
      </w:pPr>
      <w:r>
        <w:rPr>
          <w:lang w:val="en-GB"/>
        </w:rPr>
        <w:t>Capacitance</w:t>
      </w:r>
    </w:p>
    <w:p w14:paraId="03984895" w14:textId="76B7D07E" w:rsidR="009B3F3B" w:rsidRPr="00D729DB" w:rsidRDefault="009B3F3B" w:rsidP="00D729DB">
      <w:pPr>
        <w:rPr>
          <w:lang w:val="en-GB"/>
        </w:rPr>
      </w:pPr>
      <w:r w:rsidRPr="00D729DB">
        <w:rPr>
          <w:lang w:val="en-GB"/>
        </w:rPr>
        <w:t xml:space="preserve">Analytical: </w:t>
      </w:r>
      <w:r>
        <w:rPr>
          <w:noProof/>
          <w:lang w:val="en-GB"/>
        </w:rPr>
        <w:drawing>
          <wp:inline distT="0" distB="0" distL="0" distR="0" wp14:anchorId="2CEB230C" wp14:editId="0A2A0574">
            <wp:extent cx="701826" cy="34925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citance of Concentric Cylinders.png"/>
                    <pic:cNvPicPr/>
                  </pic:nvPicPr>
                  <pic:blipFill rotWithShape="1">
                    <a:blip r:embed="rId5">
                      <a:extLst>
                        <a:ext uri="{28A0092B-C50C-407E-A947-70E740481C1C}">
                          <a14:useLocalDpi xmlns:a14="http://schemas.microsoft.com/office/drawing/2010/main" val="0"/>
                        </a:ext>
                      </a:extLst>
                    </a:blip>
                    <a:srcRect l="7369" t="823" r="18596" b="12757"/>
                    <a:stretch/>
                  </pic:blipFill>
                  <pic:spPr bwMode="auto">
                    <a:xfrm>
                      <a:off x="0" y="0"/>
                      <a:ext cx="761283" cy="378838"/>
                    </a:xfrm>
                    <a:prstGeom prst="rect">
                      <a:avLst/>
                    </a:prstGeom>
                    <a:ln>
                      <a:noFill/>
                    </a:ln>
                    <a:extLst>
                      <a:ext uri="{53640926-AAD7-44D8-BBD7-CCE9431645EC}">
                        <a14:shadowObscured xmlns:a14="http://schemas.microsoft.com/office/drawing/2010/main"/>
                      </a:ext>
                    </a:extLst>
                  </pic:spPr>
                </pic:pic>
              </a:graphicData>
            </a:graphic>
          </wp:inline>
        </w:drawing>
      </w:r>
      <w:r w:rsidRPr="00D729DB">
        <w:rPr>
          <w:lang w:val="en-GB"/>
        </w:rPr>
        <w:t xml:space="preserve"> result = 0.15µF/km, assumptions: length of conductors infinite, modelled as </w:t>
      </w:r>
      <w:r w:rsidR="00F41678" w:rsidRPr="00D729DB">
        <w:rPr>
          <w:lang w:val="en-GB"/>
        </w:rPr>
        <w:t>two concentric cylinders with a homogenous isolator in between (here XLPE) so the semiconductors are negated. Assume no capacitance between conductors</w:t>
      </w:r>
      <w:r w:rsidR="00E850E7" w:rsidRPr="00D729DB">
        <w:rPr>
          <w:lang w:val="en-GB"/>
        </w:rPr>
        <w:t xml:space="preserve"> or outer stee</w:t>
      </w:r>
      <w:r w:rsidR="00A607AB" w:rsidRPr="00D729DB">
        <w:rPr>
          <w:lang w:val="en-GB"/>
        </w:rPr>
        <w:t>l cover</w:t>
      </w:r>
      <w:r w:rsidR="00F41678" w:rsidRPr="00D729DB">
        <w:rPr>
          <w:lang w:val="en-GB"/>
        </w:rPr>
        <w:t>.</w:t>
      </w:r>
    </w:p>
    <w:p w14:paraId="4EA50E01" w14:textId="584455DB" w:rsidR="00A607AB" w:rsidRDefault="00A607AB" w:rsidP="00A607AB">
      <w:pPr>
        <w:pStyle w:val="Kop2"/>
        <w:rPr>
          <w:lang w:val="en-GB"/>
        </w:rPr>
      </w:pPr>
      <w:r>
        <w:rPr>
          <w:lang w:val="en-GB"/>
        </w:rPr>
        <w:t>Simplification</w:t>
      </w:r>
    </w:p>
    <w:p w14:paraId="509E9F94" w14:textId="3659ED24" w:rsidR="00077FC6" w:rsidRDefault="00A607AB" w:rsidP="00D729DB">
      <w:pPr>
        <w:rPr>
          <w:lang w:val="en-GB"/>
        </w:rPr>
      </w:pPr>
      <w:r>
        <w:rPr>
          <w:lang w:val="en-GB"/>
        </w:rPr>
        <w:t>It seems that there are no electrical effects outside of the inner steel casing, so the domain could be reduced to outer bound of the inner steel casing. (But this would give a more complicated boundary)</w:t>
      </w:r>
      <w:r w:rsidR="000859F0">
        <w:rPr>
          <w:lang w:val="en-GB"/>
        </w:rPr>
        <w:t xml:space="preserve"> The three conductors must be modelled together so their interaction can be modelled properly</w:t>
      </w:r>
      <w:r w:rsidR="00847D70">
        <w:rPr>
          <w:lang w:val="en-GB"/>
        </w:rPr>
        <w:t xml:space="preserve"> (since symmetry can’t be used as the imposed currents have different phase)</w:t>
      </w:r>
      <w:r w:rsidR="00077FC6">
        <w:rPr>
          <w:lang w:val="en-GB"/>
        </w:rPr>
        <w:br/>
      </w:r>
    </w:p>
    <w:p w14:paraId="4F013EC5" w14:textId="77777777" w:rsidR="00077FC6" w:rsidRDefault="00077FC6">
      <w:pPr>
        <w:rPr>
          <w:lang w:val="en-GB"/>
        </w:rPr>
      </w:pPr>
      <w:r>
        <w:rPr>
          <w:lang w:val="en-GB"/>
        </w:rPr>
        <w:br w:type="page"/>
      </w:r>
    </w:p>
    <w:p w14:paraId="3CB778DD" w14:textId="67F5E035" w:rsidR="00077FC6" w:rsidRDefault="00077FC6" w:rsidP="00077FC6">
      <w:pPr>
        <w:pStyle w:val="Kop1"/>
        <w:rPr>
          <w:rFonts w:ascii="CMBX12" w:hAnsi="CMBX12" w:cs="CMBX12"/>
          <w:sz w:val="29"/>
          <w:szCs w:val="29"/>
          <w:lang w:val="en-GB"/>
        </w:rPr>
      </w:pPr>
      <w:r>
        <w:rPr>
          <w:rFonts w:ascii="CMBX12" w:hAnsi="CMBX12" w:cs="CMBX12"/>
          <w:sz w:val="29"/>
          <w:szCs w:val="29"/>
          <w:lang w:val="en-GB"/>
        </w:rPr>
        <w:lastRenderedPageBreak/>
        <w:t>Electro-magnetodynamic analysis</w:t>
      </w:r>
    </w:p>
    <w:p w14:paraId="5EA75128" w14:textId="7DD1EBFF" w:rsidR="00077FC6" w:rsidRDefault="00077FC6" w:rsidP="00077FC6">
      <w:pPr>
        <w:rPr>
          <w:lang w:val="en-GB"/>
        </w:rPr>
      </w:pPr>
    </w:p>
    <w:p w14:paraId="7102EC29" w14:textId="77777777" w:rsidR="00D729DB" w:rsidRDefault="00D729DB" w:rsidP="00D729DB">
      <w:pPr>
        <w:pStyle w:val="Kop2"/>
        <w:rPr>
          <w:lang w:val="en-GB"/>
        </w:rPr>
      </w:pPr>
      <w:r>
        <w:rPr>
          <w:lang w:val="en-GB"/>
        </w:rPr>
        <w:t>Computational domain</w:t>
      </w:r>
    </w:p>
    <w:p w14:paraId="79578D12" w14:textId="577CC640" w:rsidR="00077FC6" w:rsidRDefault="00642B30" w:rsidP="00642B30">
      <w:pPr>
        <w:rPr>
          <w:lang w:val="en-GB"/>
        </w:rPr>
      </w:pPr>
      <w:r>
        <w:rPr>
          <w:lang w:val="en-GB"/>
        </w:rPr>
        <w:t>Since this is a MVP problem, normally  transformation to inifinity is required to get  the best solution, but since we expect that almost all flux will remain inside the cable due to the steel shielding, a circle around the cable with 5 times the radius of the cable is taken as boundary to approximate the infinity shell (because above the cable, another material is present, air, so a true infinity transformation cannot be performed).</w:t>
      </w:r>
    </w:p>
    <w:p w14:paraId="68CE714B" w14:textId="52DD479A" w:rsidR="00642B30" w:rsidRDefault="00642B30" w:rsidP="00642B30">
      <w:pPr>
        <w:rPr>
          <w:lang w:val="en-GB"/>
        </w:rPr>
      </w:pPr>
    </w:p>
    <w:p w14:paraId="0E10B45E" w14:textId="56541FC6" w:rsidR="00642B30" w:rsidRDefault="00642B30" w:rsidP="00642B30">
      <w:pPr>
        <w:pStyle w:val="Kop2"/>
        <w:rPr>
          <w:lang w:val="en-GB"/>
        </w:rPr>
      </w:pPr>
      <w:r>
        <w:rPr>
          <w:lang w:val="en-GB"/>
        </w:rPr>
        <w:t>Losses</w:t>
      </w:r>
    </w:p>
    <w:p w14:paraId="0D20B46F" w14:textId="5125239A" w:rsidR="00642B30" w:rsidRDefault="00642B30" w:rsidP="00642B30">
      <w:pPr>
        <w:rPr>
          <w:lang w:val="en-GB"/>
        </w:rPr>
      </w:pPr>
      <w:r>
        <w:rPr>
          <w:lang w:val="en-GB"/>
        </w:rPr>
        <w:t xml:space="preserve">Aluminium: </w:t>
      </w:r>
      <w:r w:rsidRPr="00642B30">
        <w:rPr>
          <w:lang w:val="en-GB"/>
        </w:rPr>
        <w:t>5.115</w:t>
      </w:r>
      <w:r>
        <w:rPr>
          <w:lang w:val="en-GB"/>
        </w:rPr>
        <w:t xml:space="preserve"> W/m</w:t>
      </w:r>
      <w:r>
        <w:rPr>
          <w:lang w:val="en-GB"/>
        </w:rPr>
        <w:br/>
        <w:t xml:space="preserve">Steel armour: </w:t>
      </w:r>
      <w:r w:rsidRPr="00642B30">
        <w:rPr>
          <w:lang w:val="en-GB"/>
        </w:rPr>
        <w:t>0.821155</w:t>
      </w:r>
      <w:r>
        <w:rPr>
          <w:lang w:val="en-GB"/>
        </w:rPr>
        <w:t xml:space="preserve"> W/m</w:t>
      </w:r>
      <w:r>
        <w:rPr>
          <w:lang w:val="en-GB"/>
        </w:rPr>
        <w:br/>
        <w:t xml:space="preserve">Steel pipe: </w:t>
      </w:r>
      <w:r w:rsidRPr="00642B30">
        <w:rPr>
          <w:lang w:val="en-GB"/>
        </w:rPr>
        <w:t>0.443502</w:t>
      </w:r>
      <w:r>
        <w:rPr>
          <w:lang w:val="en-GB"/>
        </w:rPr>
        <w:t xml:space="preserve"> W/m</w:t>
      </w:r>
    </w:p>
    <w:p w14:paraId="1D25836C" w14:textId="5991066C" w:rsidR="00642B30" w:rsidRDefault="00642B30" w:rsidP="00642B30">
      <w:pPr>
        <w:pStyle w:val="Kop2"/>
        <w:rPr>
          <w:lang w:val="en-GB"/>
        </w:rPr>
      </w:pPr>
      <w:r>
        <w:rPr>
          <w:lang w:val="en-GB"/>
        </w:rPr>
        <w:t>Resistance</w:t>
      </w:r>
    </w:p>
    <w:p w14:paraId="2BB043F6" w14:textId="67DCCA58" w:rsidR="00642B30" w:rsidRDefault="00642B30" w:rsidP="00642B30">
      <w:pPr>
        <w:rPr>
          <w:lang w:val="en-GB"/>
        </w:rPr>
      </w:pPr>
      <w:r w:rsidRPr="00642B30">
        <w:rPr>
          <w:lang w:val="en-GB"/>
        </w:rPr>
        <w:t>0.0886726</w:t>
      </w:r>
      <w:r w:rsidR="0097536B">
        <w:rPr>
          <w:lang w:val="en-GB"/>
        </w:rPr>
        <w:t xml:space="preserve"> </w:t>
      </w:r>
      <w:r w:rsidR="0097536B">
        <w:rPr>
          <w:rFonts w:cstheme="minorHAnsi"/>
          <w:lang w:val="en-GB"/>
        </w:rPr>
        <w:t>Ω</w:t>
      </w:r>
      <w:r w:rsidR="0097536B">
        <w:rPr>
          <w:lang w:val="en-GB"/>
        </w:rPr>
        <w:t>/m</w:t>
      </w:r>
    </w:p>
    <w:p w14:paraId="1C4B8716" w14:textId="39740097" w:rsidR="0097536B" w:rsidRDefault="0097536B" w:rsidP="0097536B">
      <w:pPr>
        <w:pStyle w:val="Kop2"/>
        <w:rPr>
          <w:lang w:val="en-GB"/>
        </w:rPr>
      </w:pPr>
      <w:r>
        <w:rPr>
          <w:lang w:val="en-GB"/>
        </w:rPr>
        <w:t>per-unit inductance</w:t>
      </w:r>
    </w:p>
    <w:p w14:paraId="32476FFB" w14:textId="269EFE82" w:rsidR="0097536B" w:rsidRDefault="0097536B" w:rsidP="0097536B">
      <w:pPr>
        <w:rPr>
          <w:lang w:val="en-GB"/>
        </w:rPr>
      </w:pPr>
      <w:r w:rsidRPr="0097536B">
        <w:rPr>
          <w:lang w:val="en-GB"/>
        </w:rPr>
        <w:t>0.32766</w:t>
      </w:r>
      <w:r>
        <w:rPr>
          <w:lang w:val="en-GB"/>
        </w:rPr>
        <w:t xml:space="preserve"> mH/km</w:t>
      </w:r>
    </w:p>
    <w:p w14:paraId="153AD03E" w14:textId="77777777" w:rsidR="0097536B" w:rsidRDefault="0097536B" w:rsidP="0097536B">
      <w:pPr>
        <w:pStyle w:val="Kop2"/>
        <w:rPr>
          <w:lang w:val="en-GB"/>
        </w:rPr>
      </w:pPr>
      <w:r>
        <w:rPr>
          <w:lang w:val="en-GB"/>
        </w:rPr>
        <w:t>Varying mesh</w:t>
      </w:r>
    </w:p>
    <w:p w14:paraId="3C96876F" w14:textId="7DB0C4CE" w:rsidR="0097536B" w:rsidRDefault="00494A24" w:rsidP="0097536B">
      <w:pPr>
        <w:rPr>
          <w:lang w:val="en-GB"/>
        </w:rPr>
      </w:pPr>
      <w:r>
        <w:rPr>
          <w:lang w:val="en-GB"/>
        </w:rPr>
        <w:t>Courser: some artefacts around the conductors in the induction field =&gt; less precise modelling around conductors. Global quantities don’t change much</w:t>
      </w:r>
    </w:p>
    <w:p w14:paraId="017B0E8C" w14:textId="7870A7B3" w:rsidR="007A6C8C" w:rsidRDefault="007A6C8C" w:rsidP="0097536B">
      <w:pPr>
        <w:rPr>
          <w:lang w:val="en-GB"/>
        </w:rPr>
      </w:pPr>
      <w:r>
        <w:rPr>
          <w:lang w:val="en-GB"/>
        </w:rPr>
        <w:t>Finer: No real change =&gt; mesh is optimal</w:t>
      </w:r>
    </w:p>
    <w:p w14:paraId="05369F4C" w14:textId="77777777" w:rsidR="0097536B" w:rsidRDefault="0097536B" w:rsidP="0097536B">
      <w:pPr>
        <w:rPr>
          <w:lang w:val="en-GB"/>
        </w:rPr>
      </w:pPr>
    </w:p>
    <w:p w14:paraId="1C6AA4A5" w14:textId="77777777" w:rsidR="0097536B" w:rsidRDefault="0097536B" w:rsidP="0097536B">
      <w:pPr>
        <w:pStyle w:val="Kop2"/>
        <w:rPr>
          <w:lang w:val="en-GB"/>
        </w:rPr>
      </w:pPr>
      <w:r>
        <w:rPr>
          <w:lang w:val="en-GB"/>
        </w:rPr>
        <w:t>Simplification</w:t>
      </w:r>
    </w:p>
    <w:p w14:paraId="432E7ADE" w14:textId="284617FF" w:rsidR="0097536B" w:rsidRDefault="0097536B" w:rsidP="0097536B">
      <w:pPr>
        <w:rPr>
          <w:lang w:val="en-GB"/>
        </w:rPr>
      </w:pPr>
      <w:r>
        <w:rPr>
          <w:lang w:val="en-GB"/>
        </w:rPr>
        <w:t>No simplification possible since the induction at the border of the cable is not zero.</w:t>
      </w:r>
    </w:p>
    <w:p w14:paraId="2413474A" w14:textId="12A29776" w:rsidR="00594C52" w:rsidRDefault="00594C52" w:rsidP="0097536B">
      <w:pPr>
        <w:rPr>
          <w:lang w:val="en-GB"/>
        </w:rPr>
      </w:pPr>
    </w:p>
    <w:p w14:paraId="0299387A" w14:textId="3416C007" w:rsidR="00594C52" w:rsidRDefault="00594C52" w:rsidP="00594C52">
      <w:pPr>
        <w:pStyle w:val="Kop1"/>
        <w:rPr>
          <w:lang w:val="en-GB"/>
        </w:rPr>
      </w:pPr>
      <w:r>
        <w:rPr>
          <w:lang w:val="en-GB"/>
        </w:rPr>
        <w:t>Coupled problem</w:t>
      </w:r>
    </w:p>
    <w:p w14:paraId="67D1A58E" w14:textId="033D2858" w:rsidR="00594C52" w:rsidRDefault="00594C52" w:rsidP="00594C52">
      <w:pPr>
        <w:rPr>
          <w:lang w:val="en-GB"/>
        </w:rPr>
      </w:pPr>
    </w:p>
    <w:p w14:paraId="5C41749F" w14:textId="2C90B4ED" w:rsidR="00B4485F" w:rsidRDefault="00B4485F" w:rsidP="00B4485F">
      <w:pPr>
        <w:pStyle w:val="Kop3"/>
        <w:rPr>
          <w:lang w:val="en-GB"/>
        </w:rPr>
      </w:pPr>
      <w:r>
        <w:rPr>
          <w:lang w:val="en-GB"/>
        </w:rPr>
        <w:t>Computational domain</w:t>
      </w:r>
    </w:p>
    <w:p w14:paraId="4679A696" w14:textId="013FF117" w:rsidR="00B4485F" w:rsidRPr="00B4485F" w:rsidRDefault="00B4485F" w:rsidP="00B4485F">
      <w:pPr>
        <w:rPr>
          <w:lang w:val="en-GB"/>
        </w:rPr>
      </w:pPr>
      <w:r>
        <w:rPr>
          <w:lang w:val="en-GB"/>
        </w:rPr>
        <w:t xml:space="preserve">Large enough so the temperatures can drop to ambient within the domain, here a 3m by 3m area is considered where 1.8m is above ground and </w:t>
      </w:r>
      <w:r w:rsidR="00A86B8D">
        <w:rPr>
          <w:lang w:val="en-GB"/>
        </w:rPr>
        <w:t>2.7m under ground. Larger underground since soil has a smaller heat capacity than air</w:t>
      </w:r>
      <w:r w:rsidR="007D4AC9">
        <w:rPr>
          <w:lang w:val="en-GB"/>
        </w:rPr>
        <w:t xml:space="preserve"> thus heats up in a larger area than air.</w:t>
      </w:r>
    </w:p>
    <w:p w14:paraId="1A04A5EE" w14:textId="760D6D68" w:rsidR="00F40104" w:rsidRDefault="00F40104" w:rsidP="00F40104">
      <w:pPr>
        <w:pStyle w:val="Kop2"/>
        <w:rPr>
          <w:lang w:val="en-GB"/>
        </w:rPr>
      </w:pPr>
      <w:r>
        <w:rPr>
          <w:lang w:val="en-GB"/>
        </w:rPr>
        <w:t>Linear</w:t>
      </w:r>
    </w:p>
    <w:p w14:paraId="7C2B343A" w14:textId="2DDBB0D8" w:rsidR="00F40104" w:rsidRDefault="00F40104" w:rsidP="00F40104">
      <w:pPr>
        <w:rPr>
          <w:lang w:val="en-GB"/>
        </w:rPr>
      </w:pPr>
    </w:p>
    <w:p w14:paraId="601C2921" w14:textId="1F470951" w:rsidR="00F40104" w:rsidRPr="00F40104" w:rsidRDefault="009B4DD1" w:rsidP="00F40104">
      <w:pPr>
        <w:rPr>
          <w:lang w:val="en-GB"/>
        </w:rPr>
      </w:pPr>
      <w:r>
        <w:rPr>
          <w:lang w:val="en-GB"/>
        </w:rPr>
        <w:t>Temperature: not much different if courser</w:t>
      </w:r>
      <w:r w:rsidR="0002578B">
        <w:rPr>
          <w:lang w:val="en-GB"/>
        </w:rPr>
        <w:t xml:space="preserve"> </w:t>
      </w:r>
      <w:r w:rsidR="00B4485F">
        <w:rPr>
          <w:lang w:val="en-GB"/>
        </w:rPr>
        <w:t>or</w:t>
      </w:r>
      <w:r w:rsidR="0002578B">
        <w:rPr>
          <w:lang w:val="en-GB"/>
        </w:rPr>
        <w:t xml:space="preserve"> finer</w:t>
      </w:r>
    </w:p>
    <w:p w14:paraId="23F251BA" w14:textId="31C6DB2D" w:rsidR="00F40104" w:rsidRDefault="007D4AC9" w:rsidP="00594C52">
      <w:pPr>
        <w:rPr>
          <w:lang w:val="en-GB"/>
        </w:rPr>
      </w:pPr>
      <w:r>
        <w:rPr>
          <w:lang w:val="en-GB"/>
        </w:rPr>
        <w:t>Temp limits: max 71.5°C =&gt; within parameters (70-90°C)</w:t>
      </w:r>
    </w:p>
    <w:p w14:paraId="34D322B1" w14:textId="07C3D936" w:rsidR="007D4AC9" w:rsidRDefault="007D4AC9" w:rsidP="00594C52">
      <w:pPr>
        <w:rPr>
          <w:lang w:val="en-GB"/>
        </w:rPr>
      </w:pPr>
      <w:r>
        <w:rPr>
          <w:lang w:val="en-GB"/>
        </w:rPr>
        <w:t>Max temp ground-air =&gt; about 33°C</w:t>
      </w:r>
    </w:p>
    <w:p w14:paraId="7537C00D" w14:textId="3C2453EC" w:rsidR="00F40104" w:rsidRDefault="00E46F2E" w:rsidP="00F40104">
      <w:pPr>
        <w:pStyle w:val="Kop2"/>
        <w:rPr>
          <w:lang w:val="en-GB"/>
        </w:rPr>
      </w:pPr>
      <w:r>
        <w:rPr>
          <w:lang w:val="en-GB"/>
        </w:rPr>
        <w:lastRenderedPageBreak/>
        <w:t>Non Linear</w:t>
      </w:r>
    </w:p>
    <w:p w14:paraId="195F0C54" w14:textId="7D947A1B" w:rsidR="00F40104" w:rsidRDefault="00F40104" w:rsidP="00F40104">
      <w:pPr>
        <w:pStyle w:val="Kop3"/>
        <w:rPr>
          <w:lang w:val="en-GB"/>
        </w:rPr>
      </w:pPr>
      <w:r>
        <w:rPr>
          <w:lang w:val="en-GB"/>
        </w:rPr>
        <w:t>Convergence</w:t>
      </w:r>
    </w:p>
    <w:p w14:paraId="441D5432" w14:textId="3C7DAB60" w:rsidR="00F40104" w:rsidRPr="00F40104" w:rsidRDefault="00F40104" w:rsidP="00F40104">
      <w:pPr>
        <w:rPr>
          <w:lang w:val="en-GB"/>
        </w:rPr>
      </w:pPr>
      <w:r>
        <w:rPr>
          <w:lang w:val="en-GB"/>
        </w:rPr>
        <w:t>10 iterations, finer mesh: same,  coarser: same (if still good results)</w:t>
      </w:r>
    </w:p>
    <w:p w14:paraId="715DFD05" w14:textId="64F59716" w:rsidR="00594C52" w:rsidRPr="00594C52" w:rsidRDefault="00594C52" w:rsidP="00E46F2E">
      <w:pPr>
        <w:pStyle w:val="Kop3"/>
        <w:rPr>
          <w:lang w:val="en-GB"/>
        </w:rPr>
      </w:pPr>
      <w:r>
        <w:rPr>
          <w:lang w:val="en-GB"/>
        </w:rPr>
        <w:t>Losses</w:t>
      </w:r>
    </w:p>
    <w:p w14:paraId="388CCC92" w14:textId="60CED29E" w:rsidR="00594C52" w:rsidRDefault="00594C52" w:rsidP="00594C52">
      <w:pPr>
        <w:rPr>
          <w:lang w:val="en-GB"/>
        </w:rPr>
      </w:pPr>
      <w:r>
        <w:rPr>
          <w:lang w:val="en-GB"/>
        </w:rPr>
        <w:t xml:space="preserve">Aluminium: </w:t>
      </w:r>
      <w:r w:rsidR="00E46F2E">
        <w:rPr>
          <w:lang w:val="en-GB"/>
        </w:rPr>
        <w:t xml:space="preserve">4.84583 </w:t>
      </w:r>
      <w:r>
        <w:rPr>
          <w:lang w:val="en-GB"/>
        </w:rPr>
        <w:t>W/m</w:t>
      </w:r>
      <w:r>
        <w:rPr>
          <w:lang w:val="en-GB"/>
        </w:rPr>
        <w:br/>
        <w:t xml:space="preserve">Steel armour: </w:t>
      </w:r>
      <w:r w:rsidR="00E46F2E">
        <w:rPr>
          <w:lang w:val="en-GB"/>
        </w:rPr>
        <w:t>0.961247</w:t>
      </w:r>
      <w:r>
        <w:rPr>
          <w:lang w:val="en-GB"/>
        </w:rPr>
        <w:t xml:space="preserve"> W/m</w:t>
      </w:r>
      <w:r>
        <w:rPr>
          <w:lang w:val="en-GB"/>
        </w:rPr>
        <w:br/>
        <w:t xml:space="preserve">Steel pipe: </w:t>
      </w:r>
      <w:r w:rsidRPr="00642B30">
        <w:rPr>
          <w:lang w:val="en-GB"/>
        </w:rPr>
        <w:t>0.</w:t>
      </w:r>
      <w:r w:rsidR="00E46F2E">
        <w:rPr>
          <w:lang w:val="en-GB"/>
        </w:rPr>
        <w:t>520584</w:t>
      </w:r>
      <w:r>
        <w:rPr>
          <w:lang w:val="en-GB"/>
        </w:rPr>
        <w:t xml:space="preserve"> W/m</w:t>
      </w:r>
    </w:p>
    <w:p w14:paraId="7F81F736" w14:textId="0D984A83" w:rsidR="00E46F2E" w:rsidRDefault="00E46F2E" w:rsidP="00E46F2E">
      <w:pPr>
        <w:pStyle w:val="Kop3"/>
        <w:rPr>
          <w:lang w:val="en-GB"/>
        </w:rPr>
      </w:pPr>
      <w:r>
        <w:rPr>
          <w:lang w:val="en-GB"/>
        </w:rPr>
        <w:t>Resistance</w:t>
      </w:r>
    </w:p>
    <w:p w14:paraId="6442630B" w14:textId="10993CEA" w:rsidR="00E46F2E" w:rsidRDefault="00E46F2E" w:rsidP="00E46F2E">
      <w:pPr>
        <w:rPr>
          <w:lang w:val="en-GB"/>
        </w:rPr>
      </w:pPr>
      <w:r w:rsidRPr="00642B30">
        <w:rPr>
          <w:lang w:val="en-GB"/>
        </w:rPr>
        <w:t>0.</w:t>
      </w:r>
      <w:r>
        <w:rPr>
          <w:lang w:val="en-GB"/>
        </w:rPr>
        <w:t>103212</w:t>
      </w:r>
      <w:r>
        <w:rPr>
          <w:lang w:val="en-GB"/>
        </w:rPr>
        <w:t xml:space="preserve"> </w:t>
      </w:r>
      <w:r>
        <w:rPr>
          <w:rFonts w:cstheme="minorHAnsi"/>
          <w:lang w:val="en-GB"/>
        </w:rPr>
        <w:t>Ω</w:t>
      </w:r>
      <w:r>
        <w:rPr>
          <w:lang w:val="en-GB"/>
        </w:rPr>
        <w:t>/m</w:t>
      </w:r>
    </w:p>
    <w:p w14:paraId="531C24F8" w14:textId="77777777" w:rsidR="00E46F2E" w:rsidRDefault="00E46F2E" w:rsidP="00E46F2E">
      <w:pPr>
        <w:pStyle w:val="Kop3"/>
        <w:rPr>
          <w:lang w:val="en-GB"/>
        </w:rPr>
      </w:pPr>
      <w:r>
        <w:rPr>
          <w:lang w:val="en-GB"/>
        </w:rPr>
        <w:t>per-unit inductance</w:t>
      </w:r>
    </w:p>
    <w:p w14:paraId="266F2FA6" w14:textId="576A9A3E" w:rsidR="00E46F2E" w:rsidRPr="00E46F2E" w:rsidRDefault="00E46F2E" w:rsidP="00E46F2E">
      <w:pPr>
        <w:rPr>
          <w:lang w:val="en-GB"/>
        </w:rPr>
      </w:pPr>
      <w:r w:rsidRPr="00E46F2E">
        <w:rPr>
          <w:lang w:val="en-GB"/>
        </w:rPr>
        <w:t>0.340687</w:t>
      </w:r>
      <w:r>
        <w:rPr>
          <w:lang w:val="en-GB"/>
        </w:rPr>
        <w:t xml:space="preserve"> mH/km</w:t>
      </w:r>
    </w:p>
    <w:p w14:paraId="599CAEB7" w14:textId="4840EB39" w:rsidR="007D4AC9" w:rsidRPr="00F40104" w:rsidRDefault="007D4AC9" w:rsidP="007D4AC9">
      <w:pPr>
        <w:pStyle w:val="Kop3"/>
        <w:rPr>
          <w:lang w:val="en-GB"/>
        </w:rPr>
      </w:pPr>
      <w:r>
        <w:rPr>
          <w:lang w:val="en-GB"/>
        </w:rPr>
        <w:t>Temperature</w:t>
      </w:r>
    </w:p>
    <w:p w14:paraId="6AE78768" w14:textId="3D6D9675" w:rsidR="007D4AC9" w:rsidRDefault="007D4AC9" w:rsidP="007D4AC9">
      <w:pPr>
        <w:rPr>
          <w:lang w:val="en-GB"/>
        </w:rPr>
      </w:pPr>
      <w:r>
        <w:rPr>
          <w:lang w:val="en-GB"/>
        </w:rPr>
        <w:t xml:space="preserve">Temp limits: max </w:t>
      </w:r>
      <w:r>
        <w:rPr>
          <w:lang w:val="en-GB"/>
        </w:rPr>
        <w:t>80.8</w:t>
      </w:r>
      <w:r>
        <w:rPr>
          <w:lang w:val="en-GB"/>
        </w:rPr>
        <w:t>°C =&gt; within parameters (70-90°C)</w:t>
      </w:r>
    </w:p>
    <w:p w14:paraId="4F429452" w14:textId="01CF204C" w:rsidR="007D4AC9" w:rsidRDefault="007D4AC9" w:rsidP="007D4AC9">
      <w:pPr>
        <w:rPr>
          <w:lang w:val="en-GB"/>
        </w:rPr>
      </w:pPr>
      <w:r>
        <w:rPr>
          <w:lang w:val="en-GB"/>
        </w:rPr>
        <w:t>Max temp ground-air =&gt; about 3</w:t>
      </w:r>
      <w:r>
        <w:rPr>
          <w:lang w:val="en-GB"/>
        </w:rPr>
        <w:t>5</w:t>
      </w:r>
      <w:r>
        <w:rPr>
          <w:lang w:val="en-GB"/>
        </w:rPr>
        <w:t>°C</w:t>
      </w:r>
      <w:bookmarkStart w:id="0" w:name="_GoBack"/>
      <w:bookmarkEnd w:id="0"/>
    </w:p>
    <w:p w14:paraId="3A01AA87" w14:textId="77777777" w:rsidR="007D4AC9" w:rsidRPr="007D4AC9" w:rsidRDefault="007D4AC9" w:rsidP="007D4AC9">
      <w:pPr>
        <w:rPr>
          <w:lang w:val="en-GB"/>
        </w:rPr>
      </w:pPr>
    </w:p>
    <w:sectPr w:rsidR="007D4AC9" w:rsidRPr="007D4A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B58AF"/>
    <w:multiLevelType w:val="hybridMultilevel"/>
    <w:tmpl w:val="A39AC742"/>
    <w:lvl w:ilvl="0" w:tplc="195406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C7"/>
    <w:rsid w:val="0002578B"/>
    <w:rsid w:val="00077FC6"/>
    <w:rsid w:val="000859F0"/>
    <w:rsid w:val="00324E8E"/>
    <w:rsid w:val="004177F9"/>
    <w:rsid w:val="00474DAA"/>
    <w:rsid w:val="00494A24"/>
    <w:rsid w:val="00594C52"/>
    <w:rsid w:val="00642B30"/>
    <w:rsid w:val="00676CDE"/>
    <w:rsid w:val="006F1141"/>
    <w:rsid w:val="00743629"/>
    <w:rsid w:val="007629C7"/>
    <w:rsid w:val="007A6C8C"/>
    <w:rsid w:val="007D4AC9"/>
    <w:rsid w:val="00847D70"/>
    <w:rsid w:val="0097536B"/>
    <w:rsid w:val="009B3F3B"/>
    <w:rsid w:val="009B4DD1"/>
    <w:rsid w:val="00A607AB"/>
    <w:rsid w:val="00A86B8D"/>
    <w:rsid w:val="00B36CB2"/>
    <w:rsid w:val="00B4485F"/>
    <w:rsid w:val="00CA2C2B"/>
    <w:rsid w:val="00D17F95"/>
    <w:rsid w:val="00D729DB"/>
    <w:rsid w:val="00E46F2E"/>
    <w:rsid w:val="00E850E7"/>
    <w:rsid w:val="00F40104"/>
    <w:rsid w:val="00F41678"/>
    <w:rsid w:val="00F530C8"/>
    <w:rsid w:val="00FC74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CBBF"/>
  <w15:chartTrackingRefBased/>
  <w15:docId w15:val="{7C010A66-4C10-48FA-B70D-078EE968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30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30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36C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53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30C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530C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530C8"/>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74DAA"/>
    <w:pPr>
      <w:ind w:left="720"/>
      <w:contextualSpacing/>
    </w:pPr>
  </w:style>
  <w:style w:type="character" w:customStyle="1" w:styleId="Kop3Char">
    <w:name w:val="Kop 3 Char"/>
    <w:basedOn w:val="Standaardalinea-lettertype"/>
    <w:link w:val="Kop3"/>
    <w:uiPriority w:val="9"/>
    <w:rsid w:val="00B36C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2851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Debree</dc:creator>
  <cp:keywords/>
  <dc:description/>
  <cp:lastModifiedBy>Dennis Debree</cp:lastModifiedBy>
  <cp:revision>11</cp:revision>
  <dcterms:created xsi:type="dcterms:W3CDTF">2019-12-01T19:33:00Z</dcterms:created>
  <dcterms:modified xsi:type="dcterms:W3CDTF">2019-12-07T17:05:00Z</dcterms:modified>
</cp:coreProperties>
</file>