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33" w:rsidRPr="004F5533" w:rsidRDefault="004F5533" w:rsidP="004F5533">
      <w:pPr>
        <w:rPr>
          <w:b/>
          <w:sz w:val="36"/>
          <w:szCs w:val="36"/>
        </w:rPr>
      </w:pPr>
      <w:r w:rsidRPr="004F5533">
        <w:rPr>
          <w:b/>
          <w:sz w:val="36"/>
          <w:szCs w:val="36"/>
        </w:rPr>
        <w:t xml:space="preserve">Check how much Gas is utilised for int8 and int256 for </w:t>
      </w:r>
      <w:proofErr w:type="spellStart"/>
      <w:r w:rsidRPr="004F5533">
        <w:rPr>
          <w:b/>
          <w:sz w:val="36"/>
          <w:szCs w:val="36"/>
        </w:rPr>
        <w:t>trxns</w:t>
      </w:r>
      <w:proofErr w:type="spellEnd"/>
      <w:r w:rsidRPr="004F5533">
        <w:rPr>
          <w:b/>
          <w:sz w:val="36"/>
          <w:szCs w:val="36"/>
        </w:rPr>
        <w:t>. </w:t>
      </w:r>
    </w:p>
    <w:p w:rsidR="004F5533" w:rsidRDefault="004F5533"/>
    <w:p w:rsidR="004F5533" w:rsidRDefault="004F5533"/>
    <w:p w:rsidR="00913750" w:rsidRDefault="00913750">
      <w:r>
        <w:t>Purpose</w:t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>Cost</w:t>
      </w:r>
      <w:r w:rsidR="004F5533">
        <w:tab/>
      </w:r>
      <w:r w:rsidR="004F5533">
        <w:tab/>
      </w:r>
      <w:r w:rsidR="004F5533">
        <w:tab/>
      </w:r>
      <w:r>
        <w:t>Data Type   </w:t>
      </w:r>
    </w:p>
    <w:p w:rsidR="00913750" w:rsidRDefault="00913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8</w:t>
      </w:r>
      <w:r>
        <w:tab/>
      </w:r>
      <w:r>
        <w:tab/>
      </w:r>
      <w:r>
        <w:tab/>
      </w:r>
      <w:r>
        <w:t>int256</w:t>
      </w:r>
    </w:p>
    <w:p w:rsidR="00913750" w:rsidRDefault="00913750">
      <w:r>
        <w:rPr>
          <w:rStyle w:val="Strong"/>
        </w:rPr>
        <w:t>For deploying Contract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Transaction Cost</w:t>
      </w:r>
      <w:r>
        <w:rPr>
          <w:rStyle w:val="Strong"/>
        </w:rPr>
        <w:tab/>
        <w:t xml:space="preserve">         </w:t>
      </w:r>
      <w:r>
        <w:rPr>
          <w:rStyle w:val="Strong"/>
        </w:rPr>
        <w:tab/>
      </w:r>
      <w:r>
        <w:t>134736 gas</w:t>
      </w:r>
      <w:r>
        <w:t xml:space="preserve">               </w:t>
      </w:r>
      <w:r>
        <w:tab/>
      </w:r>
      <w:r>
        <w:t xml:space="preserve">122949 </w:t>
      </w:r>
      <w:proofErr w:type="gramStart"/>
      <w:r>
        <w:t>gas</w:t>
      </w:r>
      <w:proofErr w:type="gramEnd"/>
      <w:r>
        <w:t> </w:t>
      </w:r>
    </w:p>
    <w:p w:rsidR="00913750" w:rsidRDefault="00913750">
      <w:r>
        <w:tab/>
      </w:r>
      <w:r>
        <w:tab/>
      </w:r>
      <w:r>
        <w:tab/>
      </w:r>
      <w:r>
        <w:tab/>
      </w:r>
      <w:r>
        <w:t> </w:t>
      </w:r>
      <w:r>
        <w:rPr>
          <w:rStyle w:val="Strong"/>
        </w:rPr>
        <w:t>Execution Cost</w:t>
      </w:r>
      <w:r>
        <w:rPr>
          <w:rStyle w:val="Strong"/>
        </w:rPr>
        <w:t xml:space="preserve"> </w:t>
      </w:r>
      <w:r>
        <w:rPr>
          <w:rStyle w:val="Strong"/>
        </w:rPr>
        <w:tab/>
      </w:r>
      <w:r>
        <w:rPr>
          <w:rStyle w:val="Strong"/>
        </w:rPr>
        <w:tab/>
      </w:r>
      <w:r>
        <w:t>64368 gas</w:t>
      </w:r>
      <w:r>
        <w:tab/>
      </w:r>
      <w:r>
        <w:tab/>
      </w:r>
      <w:r>
        <w:t>56093 gas</w:t>
      </w:r>
    </w:p>
    <w:p w:rsidR="00913750" w:rsidRDefault="00913750">
      <w:pPr>
        <w:rPr>
          <w:rStyle w:val="Strong"/>
        </w:rPr>
      </w:pPr>
      <w:r>
        <w:rPr>
          <w:rStyle w:val="Strong"/>
        </w:rPr>
        <w:t>For</w:t>
      </w:r>
      <w:r w:rsidR="000C5FE1">
        <w:rPr>
          <w:rStyle w:val="Strong"/>
        </w:rPr>
        <w:t xml:space="preserve"> </w:t>
      </w:r>
      <w:r>
        <w:rPr>
          <w:rStyle w:val="Strong"/>
        </w:rPr>
        <w:t xml:space="preserve">calling the </w:t>
      </w:r>
      <w:proofErr w:type="spellStart"/>
      <w:r>
        <w:rPr>
          <w:rStyle w:val="Strong"/>
        </w:rPr>
        <w:t>ge</w:t>
      </w:r>
      <w:bookmarkStart w:id="0" w:name="_GoBack"/>
      <w:bookmarkEnd w:id="0"/>
      <w:r>
        <w:rPr>
          <w:rStyle w:val="Strong"/>
        </w:rPr>
        <w:t>tnumber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ab/>
      </w:r>
      <w:r>
        <w:rPr>
          <w:rStyle w:val="Strong"/>
        </w:rPr>
        <w:t>Transaction Cost</w:t>
      </w:r>
      <w:r>
        <w:rPr>
          <w:rStyle w:val="Strong"/>
        </w:rPr>
        <w:tab/>
      </w:r>
      <w:r>
        <w:rPr>
          <w:rStyle w:val="Strong"/>
        </w:rPr>
        <w:tab/>
      </w:r>
      <w:r>
        <w:t>22339 gas</w:t>
      </w:r>
      <w:r>
        <w:tab/>
      </w:r>
      <w:r>
        <w:tab/>
      </w:r>
      <w:r>
        <w:t>22285 gas </w:t>
      </w:r>
    </w:p>
    <w:p w:rsidR="00913750" w:rsidRDefault="00913750">
      <w:pPr>
        <w:rPr>
          <w:rStyle w:val="Strong"/>
        </w:rPr>
      </w:pPr>
      <w:r>
        <w:rPr>
          <w:rStyle w:val="Strong"/>
        </w:rPr>
        <w:t>F</w:t>
      </w:r>
      <w:r>
        <w:rPr>
          <w:rStyle w:val="Strong"/>
        </w:rPr>
        <w:t>unction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 xml:space="preserve">Execution Cost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t>1067 gas </w:t>
      </w:r>
      <w:r>
        <w:tab/>
      </w:r>
      <w:r>
        <w:tab/>
      </w:r>
      <w:r>
        <w:t>1013 gas</w:t>
      </w:r>
    </w:p>
    <w:p w:rsidR="00913750" w:rsidRDefault="00913750">
      <w:pPr>
        <w:rPr>
          <w:rStyle w:val="Strong"/>
        </w:rPr>
      </w:pPr>
    </w:p>
    <w:p w:rsidR="00913750" w:rsidRDefault="00913750">
      <w:r>
        <w:rPr>
          <w:rStyle w:val="Strong"/>
        </w:rPr>
        <w:t>For calling the number directly</w:t>
      </w:r>
      <w:r>
        <w:rPr>
          <w:rStyle w:val="Strong"/>
        </w:rPr>
        <w:t xml:space="preserve">     </w:t>
      </w:r>
      <w:r>
        <w:rPr>
          <w:rStyle w:val="Strong"/>
        </w:rPr>
        <w:t>Transaction Cost</w:t>
      </w:r>
      <w:r>
        <w:rPr>
          <w:rStyle w:val="Strong"/>
        </w:rPr>
        <w:tab/>
      </w:r>
      <w:r>
        <w:rPr>
          <w:rStyle w:val="Strong"/>
        </w:rPr>
        <w:tab/>
      </w:r>
      <w:r>
        <w:t>22309 gas</w:t>
      </w:r>
      <w:r>
        <w:tab/>
      </w:r>
      <w:r>
        <w:tab/>
      </w:r>
      <w:r>
        <w:t>22255 gas </w:t>
      </w:r>
    </w:p>
    <w:p w:rsidR="00856128" w:rsidRDefault="00913750" w:rsidP="00913750">
      <w:pPr>
        <w:ind w:left="2880"/>
      </w:pPr>
      <w:r>
        <w:t xml:space="preserve">    </w:t>
      </w:r>
      <w:r>
        <w:rPr>
          <w:rStyle w:val="Strong"/>
        </w:rPr>
        <w:t>Execution Cost</w:t>
      </w:r>
      <w:r>
        <w:rPr>
          <w:rStyle w:val="Strong"/>
        </w:rPr>
        <w:tab/>
      </w:r>
      <w:r>
        <w:rPr>
          <w:rStyle w:val="Strong"/>
        </w:rPr>
        <w:tab/>
      </w:r>
      <w:r>
        <w:t>1037 gas </w:t>
      </w:r>
      <w:r>
        <w:tab/>
      </w:r>
      <w:r>
        <w:tab/>
      </w:r>
      <w:r>
        <w:t>983 gas</w:t>
      </w:r>
    </w:p>
    <w:sectPr w:rsidR="0085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94C"/>
    <w:multiLevelType w:val="multilevel"/>
    <w:tmpl w:val="C91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8F"/>
    <w:rsid w:val="000C5FE1"/>
    <w:rsid w:val="004F5533"/>
    <w:rsid w:val="0067218F"/>
    <w:rsid w:val="00856128"/>
    <w:rsid w:val="009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3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3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Diadem nth</dc:creator>
  <cp:keywords/>
  <dc:description/>
  <cp:lastModifiedBy>Diadem nth</cp:lastModifiedBy>
  <cp:revision>4</cp:revision>
  <dcterms:created xsi:type="dcterms:W3CDTF">2020-11-01T11:52:00Z</dcterms:created>
  <dcterms:modified xsi:type="dcterms:W3CDTF">2020-11-01T12:00:00Z</dcterms:modified>
</cp:coreProperties>
</file>