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3c78d8"/>
          <w:sz w:val="34"/>
          <w:szCs w:val="34"/>
        </w:rPr>
      </w:pPr>
      <w:r w:rsidDel="00000000" w:rsidR="00000000" w:rsidRPr="00000000">
        <w:rPr>
          <w:b w:val="1"/>
          <w:bCs w:val="1"/>
          <w:color w:val="3c78d8"/>
          <w:sz w:val="34"/>
          <w:szCs w:val="34"/>
          <w:rtl w:val="0"/>
        </w:rPr>
        <w:t xml:space="preserve">PINF - PROJET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3c78d8"/>
          <w:sz w:val="34"/>
          <w:szCs w:val="34"/>
        </w:rPr>
      </w:pPr>
      <w:r w:rsidDel="00000000" w:rsidR="00000000" w:rsidRPr="00000000">
        <w:rPr>
          <w:b w:val="1"/>
          <w:bCs w:val="1"/>
          <w:color w:val="3c78d8"/>
          <w:sz w:val="34"/>
          <w:szCs w:val="34"/>
          <w:rtl w:val="0"/>
        </w:rPr>
        <w:t xml:space="preserve">LA RÉSERVE / NOEUX ENVIRONNEMENT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 ÉQUIPE :</w:t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95.0" w:type="dxa"/>
        <w:jc w:val="left"/>
        <w:tblBorders>
          <w:top w:color="e8eaed" w:space="0" w:sz="6" w:val="single"/>
          <w:left w:color="e8eaed" w:space="0" w:sz="6" w:val="single"/>
          <w:bottom w:color="e8eaed" w:space="0" w:sz="6" w:val="single"/>
          <w:right w:color="e8eaed" w:space="0" w:sz="6" w:val="single"/>
          <w:insideH w:color="e8eaed" w:space="0" w:sz="6" w:val="single"/>
          <w:insideV w:color="e8eaed" w:space="0" w:sz="6" w:val="single"/>
        </w:tblBorders>
        <w:tblLayout w:type="fixed"/>
        <w:tblLook w:val="0600"/>
      </w:tblPr>
      <w:tblGrid>
        <w:gridCol w:w="2555"/>
        <w:gridCol w:w="6740"/>
        <w:tblGridChange w:id="0">
          <w:tblGrid>
            <w:gridCol w:w="2555"/>
            <w:gridCol w:w="6740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e8e8"/>
                <w:sz w:val="21"/>
                <w:szCs w:val="21"/>
                <w:rtl w:val="0"/>
              </w:rPr>
              <w:t xml:space="preserve">Date &amp; Heure :</w:t>
            </w:r>
          </w:p>
        </w:tc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e8e8"/>
                <w:sz w:val="21"/>
                <w:szCs w:val="21"/>
                <w:rtl w:val="0"/>
              </w:rPr>
              <w:t xml:space="preserve">14 Octobre 2025 – 16h00-17h00 (après réunion client)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e8e8"/>
                <w:sz w:val="21"/>
                <w:szCs w:val="21"/>
                <w:rtl w:val="0"/>
              </w:rPr>
              <w:t xml:space="preserve">Lieu :</w:t>
            </w:r>
          </w:p>
        </w:tc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e8e8"/>
                <w:sz w:val="21"/>
                <w:szCs w:val="21"/>
                <w:rtl w:val="0"/>
              </w:rPr>
              <w:t xml:space="preserve">Discord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e8e8"/>
                <w:sz w:val="21"/>
                <w:szCs w:val="21"/>
                <w:rtl w:val="0"/>
              </w:rPr>
              <w:t xml:space="preserve">Participants Présents :</w:t>
            </w:r>
          </w:p>
        </w:tc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e8e8"/>
                <w:sz w:val="21"/>
                <w:szCs w:val="21"/>
                <w:rtl w:val="0"/>
              </w:rPr>
              <w:t xml:space="preserve">Chloé (CP), Erine (RC Client), Alexis (RC Enseignant), Dorian (RT)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e8e8"/>
                <w:sz w:val="21"/>
                <w:szCs w:val="21"/>
                <w:rtl w:val="0"/>
              </w:rPr>
              <w:t xml:space="preserve">Objet :</w:t>
            </w:r>
          </w:p>
        </w:tc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e8e8"/>
                <w:sz w:val="21"/>
                <w:szCs w:val="21"/>
                <w:rtl w:val="0"/>
              </w:rPr>
              <w:t xml:space="preserve">Débrief de la réunion client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e8e8"/>
                <w:sz w:val="21"/>
                <w:szCs w:val="21"/>
                <w:rtl w:val="0"/>
              </w:rPr>
              <w:t xml:space="preserve">Rédacteur du CR :</w:t>
            </w:r>
          </w:p>
        </w:tc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e8e8"/>
                <w:sz w:val="21"/>
                <w:szCs w:val="21"/>
                <w:rtl w:val="0"/>
              </w:rPr>
              <w:t xml:space="preserve">Alexis</w:t>
            </w:r>
          </w:p>
        </w:tc>
      </w:tr>
    </w:tbl>
    <w:p w:rsidR="00000000" w:rsidDel="00000000" w:rsidP="00000000" w:rsidRDefault="00000000" w:rsidRPr="00000000" w14:paraId="00000011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Bilan de la réunion client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  <w:t xml:space="preserve">Points clés à retenir pour le CDC :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  <w:t xml:space="preserve">- Fonctionnalités voulues : Agenda (très important), Réservation de salles (avec devis si pas de paiement en ligne), Commande de paniers.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  <w:t xml:space="preserve">- Contraintes techniques : L’agenda des salles doit pouvoir se lier à Next Cloud (logiciel libre sur leur NAS).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  <w:t xml:space="preserve">- Sécurité/Gestion : Si on met des comptes, il faut prévoir des droits d'utilisateur différents pour les bénévoles/employés et assurer la sécurité.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  <w:t xml:space="preserve">- Double site : Clarifier la répartition : La Réserve (salles, agenda, événements sur place, présentation des locaux) ; Noeux Environnement (paniers, interventions dans les classes, bénévoles / salariés…)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Actions immédiates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130.0" w:type="dxa"/>
        <w:jc w:val="left"/>
        <w:tblBorders>
          <w:top w:color="e8eaed" w:space="0" w:sz="6" w:val="single"/>
          <w:left w:color="e8eaed" w:space="0" w:sz="6" w:val="single"/>
          <w:bottom w:color="e8eaed" w:space="0" w:sz="6" w:val="single"/>
          <w:right w:color="e8eaed" w:space="0" w:sz="6" w:val="single"/>
          <w:insideH w:color="e8eaed" w:space="0" w:sz="6" w:val="single"/>
          <w:insideV w:color="e8eaed" w:space="0" w:sz="6" w:val="single"/>
        </w:tblBorders>
        <w:tblLayout w:type="fixed"/>
        <w:tblLook w:val="0600"/>
      </w:tblPr>
      <w:tblGrid>
        <w:gridCol w:w="1820"/>
        <w:gridCol w:w="1400"/>
        <w:gridCol w:w="4910"/>
        <w:tblGridChange w:id="0">
          <w:tblGrid>
            <w:gridCol w:w="1820"/>
            <w:gridCol w:w="1400"/>
            <w:gridCol w:w="4910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color w:val="e8e8e8"/>
                <w:sz w:val="21"/>
                <w:szCs w:val="21"/>
                <w:rtl w:val="0"/>
              </w:rPr>
              <w:t xml:space="preserve">Action</w:t>
            </w:r>
          </w:p>
        </w:tc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color w:val="e8e8e8"/>
                <w:sz w:val="21"/>
                <w:szCs w:val="21"/>
                <w:rtl w:val="0"/>
              </w:rPr>
              <w:t xml:space="preserve">Échéance</w:t>
            </w:r>
          </w:p>
        </w:tc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color w:val="e8e8e8"/>
                <w:sz w:val="21"/>
                <w:szCs w:val="21"/>
                <w:rtl w:val="0"/>
              </w:rPr>
              <w:t xml:space="preserve">Statut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color w:val="e8e8e8"/>
                <w:sz w:val="21"/>
                <w:szCs w:val="21"/>
                <w:rtl w:val="0"/>
              </w:rPr>
              <w:t xml:space="preserve">2.1 </w:t>
            </w:r>
            <w:r w:rsidDel="00000000" w:rsidR="00000000" w:rsidRPr="00000000">
              <w:rPr>
                <w:b w:val="1"/>
                <w:bCs w:val="1"/>
                <w:color w:val="e8e8e8"/>
                <w:sz w:val="21"/>
                <w:szCs w:val="21"/>
                <w:rtl w:val="0"/>
              </w:rPr>
              <w:t xml:space="preserve">CR Client</w:t>
            </w:r>
          </w:p>
        </w:tc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color w:val="e8e8e8"/>
                <w:sz w:val="21"/>
                <w:szCs w:val="21"/>
                <w:rtl w:val="0"/>
              </w:rPr>
              <w:t xml:space="preserve">16/10/2025</w:t>
            </w:r>
          </w:p>
        </w:tc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color w:val="e8e8e8"/>
                <w:sz w:val="21"/>
                <w:szCs w:val="21"/>
                <w:rtl w:val="0"/>
              </w:rPr>
              <w:t xml:space="preserve">À faire : Faire un point sur la rencontre avec le client pour valider la compréhension des deux côtés.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color w:val="e8e8e8"/>
                <w:sz w:val="21"/>
                <w:szCs w:val="21"/>
                <w:rtl w:val="0"/>
              </w:rPr>
              <w:t xml:space="preserve">2.2 </w:t>
            </w:r>
            <w:r w:rsidDel="00000000" w:rsidR="00000000" w:rsidRPr="00000000">
              <w:rPr>
                <w:b w:val="1"/>
                <w:bCs w:val="1"/>
                <w:color w:val="e8e8e8"/>
                <w:sz w:val="21"/>
                <w:szCs w:val="21"/>
                <w:rtl w:val="0"/>
              </w:rPr>
              <w:t xml:space="preserve">Architecture Git</w:t>
            </w:r>
          </w:p>
        </w:tc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color w:val="e8e8e8"/>
                <w:sz w:val="21"/>
                <w:szCs w:val="21"/>
                <w:rtl w:val="0"/>
              </w:rPr>
              <w:t xml:space="preserve">17/10/2025</w:t>
            </w:r>
          </w:p>
        </w:tc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1"/>
                <w:szCs w:val="21"/>
                <w:rtl w:val="0"/>
              </w:rPr>
              <w:t xml:space="preserve">FAIT : </w:t>
            </w:r>
            <w:r w:rsidDel="00000000" w:rsidR="00000000" w:rsidRPr="00000000">
              <w:rPr>
                <w:color w:val="e8e8e8"/>
                <w:sz w:val="21"/>
                <w:szCs w:val="21"/>
                <w:rtl w:val="0"/>
              </w:rPr>
              <w:t xml:space="preserve">Créer le dépôt, architecture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color w:val="e8e8e8"/>
                <w:sz w:val="21"/>
                <w:szCs w:val="21"/>
                <w:rtl w:val="0"/>
              </w:rPr>
              <w:t xml:space="preserve">2.3 </w:t>
            </w:r>
            <w:r w:rsidDel="00000000" w:rsidR="00000000" w:rsidRPr="00000000">
              <w:rPr>
                <w:b w:val="1"/>
                <w:bCs w:val="1"/>
                <w:color w:val="e8e8e8"/>
                <w:sz w:val="21"/>
                <w:szCs w:val="21"/>
                <w:rtl w:val="0"/>
              </w:rPr>
              <w:t xml:space="preserve">Planification</w:t>
            </w:r>
          </w:p>
        </w:tc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color w:val="e8e8e8"/>
                <w:sz w:val="21"/>
                <w:szCs w:val="21"/>
                <w:rtl w:val="0"/>
              </w:rPr>
              <w:t xml:space="preserve">17/10/2025</w:t>
            </w:r>
          </w:p>
        </w:tc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1"/>
                <w:szCs w:val="21"/>
                <w:rtl w:val="0"/>
              </w:rPr>
              <w:t xml:space="preserve">FAIT :</w:t>
            </w:r>
            <w:r w:rsidDel="00000000" w:rsidR="00000000" w:rsidRPr="00000000">
              <w:rPr>
                <w:color w:val="e8e8e8"/>
                <w:sz w:val="21"/>
                <w:szCs w:val="21"/>
                <w:rtl w:val="0"/>
              </w:rPr>
              <w:t xml:space="preserve"> Mettre à jour le tableau des charges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color w:val="e8e8e8"/>
                <w:sz w:val="21"/>
                <w:szCs w:val="21"/>
                <w:rtl w:val="0"/>
              </w:rPr>
              <w:t xml:space="preserve">2.4 </w:t>
            </w:r>
            <w:r w:rsidDel="00000000" w:rsidR="00000000" w:rsidRPr="00000000">
              <w:rPr>
                <w:b w:val="1"/>
                <w:bCs w:val="1"/>
                <w:color w:val="e8e8e8"/>
                <w:sz w:val="21"/>
                <w:szCs w:val="21"/>
                <w:rtl w:val="0"/>
              </w:rPr>
              <w:t xml:space="preserve">Contact Tuteur</w:t>
            </w:r>
          </w:p>
        </w:tc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color w:val="e8e8e8"/>
                <w:sz w:val="21"/>
                <w:szCs w:val="21"/>
                <w:rtl w:val="0"/>
              </w:rPr>
              <w:t xml:space="preserve">20/10/2025</w:t>
            </w:r>
          </w:p>
        </w:tc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color w:val="e8e8e8"/>
                <w:sz w:val="21"/>
                <w:szCs w:val="21"/>
                <w:rtl w:val="0"/>
              </w:rPr>
              <w:t xml:space="preserve">À faire : Questionner sur l'aspect légal (cookies, RGPD) et les contraintes/possibilités d'hébergement/installation.</w:t>
            </w:r>
          </w:p>
        </w:tc>
      </w:tr>
      <w:tr>
        <w:trPr>
          <w:cantSplit w:val="0"/>
          <w:trHeight w:val="2015" w:hRule="atLeast"/>
          <w:tblHeader w:val="0"/>
        </w:trPr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color w:val="e8e8e8"/>
                <w:sz w:val="21"/>
                <w:szCs w:val="21"/>
                <w:rtl w:val="0"/>
              </w:rPr>
              <w:t xml:space="preserve">2.5 </w:t>
            </w:r>
            <w:r w:rsidDel="00000000" w:rsidR="00000000" w:rsidRPr="00000000">
              <w:rPr>
                <w:b w:val="1"/>
                <w:bCs w:val="1"/>
                <w:color w:val="e8e8e8"/>
                <w:sz w:val="21"/>
                <w:szCs w:val="21"/>
                <w:rtl w:val="0"/>
              </w:rPr>
              <w:t xml:space="preserve">Maquettes (Mockups)</w:t>
            </w:r>
          </w:p>
        </w:tc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color w:val="e8e8e8"/>
                <w:sz w:val="21"/>
                <w:szCs w:val="21"/>
                <w:rtl w:val="0"/>
              </w:rPr>
              <w:t xml:space="preserve">Fin Octobre</w:t>
            </w:r>
          </w:p>
        </w:tc>
        <w:tc>
          <w:tcPr>
            <w:tcBorders>
              <w:top w:color="e8eaed" w:space="0" w:sz="6" w:val="single"/>
              <w:left w:color="e8eaed" w:space="0" w:sz="6" w:val="single"/>
              <w:bottom w:color="e8eaed" w:space="0" w:sz="6" w:val="single"/>
              <w:right w:color="e8eae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e8e8e8"/>
                <w:sz w:val="21"/>
                <w:szCs w:val="21"/>
              </w:rPr>
            </w:pPr>
            <w:r w:rsidDel="00000000" w:rsidR="00000000" w:rsidRPr="00000000">
              <w:rPr>
                <w:color w:val="e8e8e8"/>
                <w:sz w:val="21"/>
                <w:szCs w:val="21"/>
                <w:rtl w:val="0"/>
              </w:rPr>
              <w:t xml:space="preserve">À faire : Commencer des maquettes simples pour les pages clés (Accueil La Réserve, Page Réservation Salle) pour inclure dans le CDC.</w:t>
            </w:r>
          </w:p>
        </w:tc>
      </w:tr>
    </w:tbl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22262b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22262b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