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6028A0">
        <w:tc>
          <w:tcPr>
            <w:tcW w:w="5940" w:type="dxa"/>
          </w:tcPr>
          <w:p w14:paraId="75A56F93" w14:textId="77777777" w:rsidR="00F90E9F" w:rsidRPr="00AE101D" w:rsidRDefault="00AE101D" w:rsidP="00AE101D">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tcPr>
          <w:p w14:paraId="66B65309" w14:textId="77777777" w:rsidR="00F90E9F" w:rsidRDefault="00AE101D" w:rsidP="00AE101D">
            <w:pPr>
              <w:jc w:val="right"/>
            </w:pPr>
            <w:r>
              <w:t>Muhammad Zeeshan Karamat</w:t>
            </w:r>
          </w:p>
        </w:tc>
      </w:tr>
      <w:tr w:rsidR="00DF2AB7" w14:paraId="2887C779" w14:textId="77777777" w:rsidTr="006028A0">
        <w:tc>
          <w:tcPr>
            <w:tcW w:w="5940" w:type="dxa"/>
          </w:tcPr>
          <w:p w14:paraId="3AC9185C" w14:textId="77777777" w:rsidR="00AE101D" w:rsidRPr="00AE101D" w:rsidRDefault="00AE101D" w:rsidP="00AE101D">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1B1272"/>
        </w:tc>
        <w:tc>
          <w:tcPr>
            <w:tcW w:w="3330" w:type="dxa"/>
          </w:tcPr>
          <w:p w14:paraId="6BB20C1E" w14:textId="77777777" w:rsidR="00F90E9F" w:rsidRDefault="00AE101D" w:rsidP="00AE101D">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576B91BB"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maze</w:t>
      </w:r>
      <w:r w:rsidR="00427A58" w:rsidRPr="00255549">
        <w:rPr>
          <w:rFonts w:ascii="Arial" w:eastAsia="Times New Roman" w:hAnsi="Arial" w:cs="Arial"/>
          <w:bCs/>
          <w:color w:val="434343"/>
          <w:sz w:val="22"/>
          <w:szCs w:val="22"/>
        </w:rPr>
        <w:t>,</w:t>
      </w:r>
      <w:r w:rsidRPr="00255549">
        <w:rPr>
          <w:rFonts w:ascii="Arial" w:eastAsia="Times New Roman" w:hAnsi="Arial" w:cs="Arial"/>
          <w:bCs/>
          <w:color w:val="434343"/>
          <w:sz w:val="22"/>
          <w:szCs w:val="22"/>
        </w:rPr>
        <w:t xml:space="preserve"> is programmed to firstly plot the unknown environment and then find the optimal path from start location to the center of the virtual maze. </w:t>
      </w:r>
      <w:hyperlink r:id="rId7" w:history="1">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(Youtube) is an example of a Micromouse competition.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BBB871A" w14:textId="6C915826" w:rsidR="00BE2DC1" w:rsidRPr="00255549" w:rsidRDefault="001C699D"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robotic mouse has two runs for this project. In the first run, the robot will explore and map the unknown maze surface and store its maps in its memory</w:t>
      </w:r>
      <w:r w:rsidR="00BE2DC1" w:rsidRPr="00255549">
        <w:rPr>
          <w:rFonts w:ascii="Times" w:eastAsia="Times New Roman" w:hAnsi="Times" w:cs="Arial"/>
          <w:bCs/>
        </w:rPr>
        <w:t xml:space="preserve"> with certain time limit</w:t>
      </w:r>
      <w:r w:rsidRPr="00255549">
        <w:rPr>
          <w:rFonts w:ascii="Times" w:eastAsia="Times New Roman" w:hAnsi="Times" w:cs="Arial"/>
          <w:bCs/>
        </w:rPr>
        <w:t xml:space="preserve">. It will continue exploring the space no matter it has reached its goal i.e. center of the maze. Then, in the second run the robotic mouse will exploit what it has learnt in the first run and come up with optimal strategy from start location to the end location and will plan its route in a optimal way. </w:t>
      </w:r>
    </w:p>
    <w:p w14:paraId="4A10F680" w14:textId="71E2B10F" w:rsidR="00BE2DC1" w:rsidRPr="00255549" w:rsidRDefault="00BE2DC1"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Some initial code is already provided</w:t>
      </w:r>
      <w:r w:rsidR="001460E1" w:rsidRPr="00255549">
        <w:rPr>
          <w:rFonts w:ascii="Times" w:eastAsia="Times New Roman" w:hAnsi="Times" w:cs="Arial"/>
          <w:bCs/>
        </w:rPr>
        <w:t xml:space="preserve"> along with specifications for the robotic mouse environment and testing. I have programmed the robotic mouse to first plot and then optimally navigate through that virtual environment. </w:t>
      </w:r>
      <w:r w:rsidR="00A71D66" w:rsidRPr="00255549">
        <w:rPr>
          <w:rFonts w:ascii="Times" w:eastAsia="Times New Roman" w:hAnsi="Times" w:cs="Arial"/>
          <w:bCs/>
        </w:rPr>
        <w:t xml:space="preserve"> For the first run the robot will explore as much surface as it can in minimal steps and for then for the second run, it will use artificial intelligence search methods to come up with optimal route to reach center of maze. </w:t>
      </w:r>
    </w:p>
    <w:p w14:paraId="44A28D6F" w14:textId="77777777" w:rsidR="00925602" w:rsidRDefault="00925602" w:rsidP="004D521E">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7FDFB6CE"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scoring the performance of the robotic mouse, combination number of steps taken by the robotic mouse in the first run plus number of steps for the second run. For adding more weight to the second run,  the first run has been divided by thirty and then added to </w:t>
      </w:r>
      <w:r w:rsidRPr="00255549">
        <w:rPr>
          <w:rFonts w:ascii="Times" w:eastAsia="Times New Roman" w:hAnsi="Times" w:cs="Arial"/>
          <w:bCs/>
        </w:rPr>
        <w:lastRenderedPageBreak/>
        <w:t>the second run steps to make the final score. Total number of steps taken by the rob</w:t>
      </w:r>
      <w:r w:rsidR="006E037C" w:rsidRPr="00255549">
        <w:rPr>
          <w:rFonts w:ascii="Times" w:eastAsia="Times New Roman" w:hAnsi="Times" w:cs="Arial"/>
          <w:bCs/>
        </w:rPr>
        <w:t>otic mouse are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3315C3F1"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For each cell of the grid, it might has walls in the left, right, up or down side of the cell, which will prohibit the robot motion though them.  Robot will always start from the bottom left corner of the virtual maze where it can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704F1B9D" w14:textId="02AE4FEF" w:rsidR="0017152E" w:rsidRDefault="001A2871"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noProof/>
          <w:sz w:val="28"/>
          <w:szCs w:val="28"/>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p>
    <w:p w14:paraId="08551198" w14:textId="1B98C418" w:rsidR="008179BD" w:rsidRDefault="008179BD" w:rsidP="0017152E">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The red rectangular blocks indicating dead-ends in the maze where if the robot can enter leaves no option for further motion until rotate 180 degrees or turn back. Yellow blocks indicate some potential loops that the robot must avoid during its e</w:t>
      </w:r>
      <w:r w:rsidR="00AC0A00">
        <w:rPr>
          <w:rFonts w:ascii="Times" w:eastAsia="Times New Roman" w:hAnsi="Times" w:cs="Arial"/>
          <w:bCs/>
        </w:rPr>
        <w:t xml:space="preserve">xploration phase to move in </w:t>
      </w:r>
      <w:r w:rsidRPr="00F878EF">
        <w:rPr>
          <w:rFonts w:ascii="Times" w:eastAsia="Times New Roman" w:hAnsi="Times" w:cs="Arial"/>
          <w:bCs/>
        </w:rPr>
        <w:t xml:space="preserve">those loops. </w:t>
      </w:r>
      <w:r w:rsidR="00AC0A00">
        <w:rPr>
          <w:rFonts w:ascii="Times" w:eastAsia="Times New Roman" w:hAnsi="Times" w:cs="Arial"/>
          <w:bCs/>
        </w:rPr>
        <w:t xml:space="preserve">As during the exploration phase the robot will try to maximize the coverage of the space along with finding the optimal route to its goal, so the robot will loose its number of steps while moving in the same loop again and again. </w:t>
      </w:r>
    </w:p>
    <w:p w14:paraId="19230A4E" w14:textId="57B531B6" w:rsidR="0017152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5D40EA08" w14:textId="77777777" w:rsidR="00D0066E" w:rsidRDefault="00D0066E" w:rsidP="00D0066E">
      <w:pPr>
        <w:spacing w:before="100" w:beforeAutospacing="1" w:after="100" w:afterAutospacing="1"/>
        <w:outlineLvl w:val="2"/>
        <w:rPr>
          <w:rFonts w:ascii="Times" w:eastAsia="Times New Roman" w:hAnsi="Times" w:cs="Arial"/>
          <w:b/>
          <w:bCs/>
        </w:rPr>
      </w:pP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lastRenderedPageBreak/>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the dead-ends,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For the last technique, I make a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So, in this technique, instead of just using previous captured frequency and dead end information, I also used this heuristics value to count for deciding next location. And the results of this approach are significantly better than as compared to the previous approaches in the first run.</w:t>
      </w:r>
    </w:p>
    <w:p w14:paraId="6B2F8799" w14:textId="3E0F80E2" w:rsidR="00A37392"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second run, I used A start search method for using mapped information about the </w:t>
      </w:r>
      <w:r w:rsidR="005A6A38">
        <w:rPr>
          <w:rFonts w:ascii="Times" w:eastAsia="Times New Roman" w:hAnsi="Times" w:cs="Arial"/>
          <w:bCs/>
        </w:rPr>
        <w:t xml:space="preserve">maze to output optimal route to the center of the maze using the heuristics value again compiled. Now heuristics values are compiled using the mapped information. Starting from the goal, I counted for each cell the minimum number of steps it takes to reach the goal using optimum policy algorithm. Then using that heuristics value, I have come up with optimal </w:t>
      </w:r>
      <w:r w:rsidR="008F5030">
        <w:rPr>
          <w:rFonts w:ascii="Times" w:eastAsia="Times New Roman" w:hAnsi="Times" w:cs="Arial"/>
          <w:bCs/>
        </w:rPr>
        <w:t>value for the route.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 xml:space="preserve">I also assigned more cost value to the left or right turn as compared to the forward motion while computing the G value for the A start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D98F1D0" w:rsidR="0017152E" w:rsidRPr="0085309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minimum number of steps with value movement of 1 as a baseline model and compared performance of all of the algorithms according to that criteria. </w:t>
      </w:r>
      <w:bookmarkStart w:id="0" w:name="_GoBack"/>
      <w:bookmarkEnd w:id="0"/>
    </w:p>
    <w:p w14:paraId="5847306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EA5C36F" w14:textId="3E187FF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1D74D56"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CF0ED95" w14:textId="4BBEBEC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591FFAE"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FA9864C" w14:textId="5D0A899B"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E84AD7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84DDF83" w14:textId="2300427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3AECCF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5C03AA72" w14:textId="33FA6C7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BF064E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lastRenderedPageBreak/>
        <w:t>Problem Statement:</w:t>
      </w:r>
    </w:p>
    <w:p w14:paraId="7F3C7D8F" w14:textId="661FB45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291EC175" w14:textId="4EA9E0B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D286B3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957175E" w14:textId="22A5A5F9"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74211BC"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7DD1381" w14:textId="0CAF12E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3FFBAD5F"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3758EFF" w14:textId="3536DC1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E219EA3"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4A6629B" w14:textId="7ACFB43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80788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42B759" w14:textId="029C601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D2B2A6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2808870" w14:textId="25FD2E08"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441ED055" w14:textId="17FED34F"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4667B19"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CDBB973" w14:textId="3A8D2D8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11DA7A8"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BF3D87C" w14:textId="5F2297E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551927EE" w14:textId="14C4DB6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AE4270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D2B22D5" w14:textId="6DB96B9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The robotic</w:t>
      </w:r>
    </w:p>
    <w:p w14:paraId="772E2CDA"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D606C78" w14:textId="417BB1B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54C8C0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2134E547" w14:textId="64A44A45"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CE8771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C22A96" w14:textId="2D2D627B" w:rsidR="0017152E" w:rsidRPr="001C699D"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6DCB"/>
    <w:rsid w:val="000402F8"/>
    <w:rsid w:val="000549F0"/>
    <w:rsid w:val="00090A26"/>
    <w:rsid w:val="000C442D"/>
    <w:rsid w:val="001460E1"/>
    <w:rsid w:val="0017152E"/>
    <w:rsid w:val="001929A9"/>
    <w:rsid w:val="001A2871"/>
    <w:rsid w:val="001A5694"/>
    <w:rsid w:val="001A7290"/>
    <w:rsid w:val="001B1272"/>
    <w:rsid w:val="001C699D"/>
    <w:rsid w:val="001D298E"/>
    <w:rsid w:val="001E1F99"/>
    <w:rsid w:val="00202948"/>
    <w:rsid w:val="0022495F"/>
    <w:rsid w:val="00255549"/>
    <w:rsid w:val="00340360"/>
    <w:rsid w:val="00381AE6"/>
    <w:rsid w:val="00405F2E"/>
    <w:rsid w:val="00427A58"/>
    <w:rsid w:val="00473564"/>
    <w:rsid w:val="00493CFE"/>
    <w:rsid w:val="004D521E"/>
    <w:rsid w:val="004D7264"/>
    <w:rsid w:val="00526DFF"/>
    <w:rsid w:val="00571489"/>
    <w:rsid w:val="005929A5"/>
    <w:rsid w:val="005A6A38"/>
    <w:rsid w:val="006028A0"/>
    <w:rsid w:val="00631763"/>
    <w:rsid w:val="00633528"/>
    <w:rsid w:val="00644043"/>
    <w:rsid w:val="00650B1F"/>
    <w:rsid w:val="00665C3C"/>
    <w:rsid w:val="00667FBD"/>
    <w:rsid w:val="006E037C"/>
    <w:rsid w:val="006F03D1"/>
    <w:rsid w:val="006F71FE"/>
    <w:rsid w:val="00703F40"/>
    <w:rsid w:val="00751CD0"/>
    <w:rsid w:val="007B07DA"/>
    <w:rsid w:val="007F14AC"/>
    <w:rsid w:val="00805244"/>
    <w:rsid w:val="008179BD"/>
    <w:rsid w:val="008258E3"/>
    <w:rsid w:val="0085309E"/>
    <w:rsid w:val="00864F34"/>
    <w:rsid w:val="008E10F2"/>
    <w:rsid w:val="008F5030"/>
    <w:rsid w:val="00922458"/>
    <w:rsid w:val="00925602"/>
    <w:rsid w:val="00934FCD"/>
    <w:rsid w:val="00963282"/>
    <w:rsid w:val="009D44A7"/>
    <w:rsid w:val="00A37392"/>
    <w:rsid w:val="00A71D66"/>
    <w:rsid w:val="00AA32F3"/>
    <w:rsid w:val="00AC0A00"/>
    <w:rsid w:val="00AC7F27"/>
    <w:rsid w:val="00AE101D"/>
    <w:rsid w:val="00B03444"/>
    <w:rsid w:val="00B469AD"/>
    <w:rsid w:val="00BE0EB6"/>
    <w:rsid w:val="00BE2DC1"/>
    <w:rsid w:val="00BE5378"/>
    <w:rsid w:val="00C22265"/>
    <w:rsid w:val="00C40096"/>
    <w:rsid w:val="00CF36FE"/>
    <w:rsid w:val="00D0066E"/>
    <w:rsid w:val="00D13E25"/>
    <w:rsid w:val="00D2615F"/>
    <w:rsid w:val="00D30A40"/>
    <w:rsid w:val="00D40978"/>
    <w:rsid w:val="00D65D67"/>
    <w:rsid w:val="00D779C1"/>
    <w:rsid w:val="00DB26FF"/>
    <w:rsid w:val="00DF2AB7"/>
    <w:rsid w:val="00E47A66"/>
    <w:rsid w:val="00E77F8E"/>
    <w:rsid w:val="00E90FF8"/>
    <w:rsid w:val="00EC3AE7"/>
    <w:rsid w:val="00EF1A27"/>
    <w:rsid w:val="00F878EF"/>
    <w:rsid w:val="00F90E9F"/>
    <w:rsid w:val="00F96A11"/>
    <w:rsid w:val="00FB222D"/>
    <w:rsid w:val="00FB6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oogle.com/url?q=https://www.youtube.com/watch?v%3D0JCsRpcrk3s&amp;sa=D&amp;ust=1468346325966000&amp;usg=AFQjCNFDNy5fisGIOs7mRSo8o8Lu-e9FXw"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DA929-8D25-7A40-B3DB-C9A47807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8</Pages>
  <Words>1495</Words>
  <Characters>8526</Characters>
  <Application>Microsoft Macintosh Word</Application>
  <DocSecurity>0</DocSecurity>
  <Lines>71</Lines>
  <Paragraphs>20</Paragraphs>
  <ScaleCrop>false</ScaleCrop>
  <Company>Droidcube</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Mac Zeeshan</cp:lastModifiedBy>
  <cp:revision>77</cp:revision>
  <dcterms:created xsi:type="dcterms:W3CDTF">2016-07-12T17:39:00Z</dcterms:created>
  <dcterms:modified xsi:type="dcterms:W3CDTF">2016-07-13T04:05:00Z</dcterms:modified>
</cp:coreProperties>
</file>