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2.3: Create a VPC for a PHP Web Application with Two Availability Zones</w:t>
      </w:r>
    </w:p>
    <w:p>
      <w:r>
        <w:rPr>
          <w:b/>
        </w:rPr>
        <w:t xml:space="preserve">Difficulty: </w:t>
      </w:r>
      <w:r>
        <w:t xml:space="preserve">Easy    </w:t>
      </w:r>
      <w:r>
        <w:rPr>
          <w:b/>
        </w:rPr>
        <w:t xml:space="preserve">Duration: </w:t>
      </w:r>
      <w:r>
        <w:t>25-30 minutes</w:t>
      </w:r>
    </w:p>
    <w:p>
      <w:pPr>
        <w:pStyle w:val="Heading2"/>
      </w:pPr>
      <w:r>
        <w:t>Introduction</w:t>
      </w:r>
    </w:p>
    <w:p>
      <w:r>
        <w:t>Applications running from a single location can become unavailable if that location has a problem. AWS Availability Zones are separate, isolated locations within a Region that let you spread your infrastructure out for better reliability. In this lab, you will use the 'VPC and More' wizard to build a complete two-Availability-Zone network in a single step.</w:t>
      </w:r>
    </w:p>
    <w:p>
      <w:pPr>
        <w:pStyle w:val="Heading2"/>
      </w:pPr>
      <w:r>
        <w:t>Scenario</w:t>
      </w:r>
    </w:p>
    <w:p>
      <w:r>
        <w:t>Your company is deploying a PHP web application on AWS. To provide high availability and fault tolerance, the networking infrastructure must span two Availability Zones. As a Cloud Engineer, your task is to create the required networking infrastructure using the AWS 'VPC and More' wizard.</w:t>
      </w:r>
    </w:p>
    <w:p>
      <w:pPr>
        <w:pStyle w:val="Heading2"/>
      </w:pPr>
      <w:r>
        <w:t>Objectives</w:t>
      </w:r>
    </w:p>
    <w:p>
      <w:pPr>
        <w:pStyle w:val="ListBullet"/>
      </w:pPr>
      <w:r>
        <w:t>Create a VPC using the VPC and More wizard</w:t>
      </w:r>
    </w:p>
    <w:p>
      <w:pPr>
        <w:pStyle w:val="ListBullet"/>
      </w:pPr>
      <w:r>
        <w:t>Configure a custom IPv4 CIDR block</w:t>
      </w:r>
    </w:p>
    <w:p>
      <w:pPr>
        <w:pStyle w:val="ListBullet"/>
      </w:pPr>
      <w:r>
        <w:t>Deploy networking across two Availability Zones</w:t>
      </w:r>
    </w:p>
    <w:p>
      <w:pPr>
        <w:pStyle w:val="ListBullet"/>
      </w:pPr>
      <w:r>
        <w:t>Understand Public and Private Subnets</w:t>
      </w:r>
    </w:p>
    <w:p>
      <w:pPr>
        <w:pStyle w:val="ListBullet"/>
      </w:pPr>
      <w:r>
        <w:t>Understand the purpose of Internet Gateways</w:t>
      </w:r>
    </w:p>
    <w:p>
      <w:pPr>
        <w:pStyle w:val="ListBullet"/>
      </w:pPr>
      <w:r>
        <w:t>Understand why Multi-AZ architectures improve availability</w:t>
      </w:r>
    </w:p>
    <w:p>
      <w:r>
        <w:t>Do not launch EC2 instances, create Security Groups manually, or configure Route 53, RDS, Auto Scaling, or Load Balancers - those topics are covered in later labs.</w:t>
      </w:r>
    </w:p>
    <w:p>
      <w:pPr>
        <w:pStyle w:val="Heading2"/>
      </w:pPr>
      <w:r>
        <w:t>Prerequisites</w:t>
      </w:r>
    </w:p>
    <w:p>
      <w:r>
        <w:t>An AWS account with access to the VPC console. No prior AWS experience is required.</w:t>
      </w:r>
    </w:p>
    <w:p>
      <w:pPr>
        <w:pStyle w:val="Heading2"/>
      </w:pPr>
      <w:r>
        <w:t>Step-by-Step Instructions</w:t>
      </w:r>
    </w:p>
    <w:p>
      <w:r>
        <w:rPr>
          <w:b/>
        </w:rPr>
        <w:t>Step 1: Open the Amazon VPC Console</w:t>
      </w:r>
    </w:p>
    <w:p>
      <w:r>
        <w:t>Sign in to the AWS Management Console and navigate to the VPC service.</w:t>
      </w:r>
    </w:p>
    <w:p>
      <w:r>
        <w:rPr>
          <w:i/>
        </w:rPr>
        <w:t>[Screenshot placeholder]</w:t>
      </w:r>
    </w:p>
    <w:p>
      <w:r>
        <w:rPr>
          <w:b/>
        </w:rPr>
        <w:t>Step 2: Click 'Create VPC'</w:t>
      </w:r>
    </w:p>
    <w:p>
      <w:r>
        <w:t>On the VPC dashboard, click the 'Create VPC' button.</w:t>
      </w:r>
    </w:p>
    <w:p>
      <w:r>
        <w:rPr>
          <w:i/>
        </w:rPr>
        <w:t>[Screenshot placeholder]</w:t>
      </w:r>
    </w:p>
    <w:p>
      <w:r>
        <w:rPr>
          <w:b/>
        </w:rPr>
        <w:t>Step 3: Select 'VPC and More'</w:t>
      </w:r>
    </w:p>
    <w:p>
      <w:r>
        <w:t>Choose the 'VPC and More' option. This wizard automatically creates subnets, an Internet Gateway, and route tables for you in one step.</w:t>
      </w:r>
    </w:p>
    <w:p>
      <w:r>
        <w:rPr>
          <w:i/>
        </w:rPr>
        <w:t>[Screenshot placeholder]</w:t>
      </w:r>
    </w:p>
    <w:p>
      <w:r>
        <w:rPr>
          <w:b/>
        </w:rPr>
        <w:t>Step 4: Configure the Network</w:t>
      </w:r>
    </w:p>
    <w:p>
      <w:r>
        <w:t>Enter the following values in the wizard:</w:t>
        <w:br/>
        <w:t xml:space="preserve">  - Name tag auto-generation: lab-php-vpc</w:t>
        <w:br/>
        <w:t xml:space="preserve">  - IPv4 CIDR block: 10.0.0.0/16</w:t>
        <w:br/>
        <w:t xml:space="preserve">  - Number of Availability Zones: 2</w:t>
        <w:br/>
        <w:t xml:space="preserve">  - Number of public subnets: 2</w:t>
        <w:br/>
        <w:t xml:space="preserve">  - Number of private subnets: 2</w:t>
        <w:br/>
        <w:t xml:space="preserve">  - NAT gateways: None</w:t>
        <w:br/>
        <w:t xml:space="preserve">  - VPC endpoints: None</w:t>
      </w:r>
    </w:p>
    <w:p>
      <w:r>
        <w:rPr>
          <w:i/>
        </w:rPr>
        <w:t>[Screenshot placeholder]</w:t>
      </w:r>
    </w:p>
    <w:p>
      <w:r>
        <w:rPr>
          <w:b/>
        </w:rPr>
        <w:t>Step 5: Confirm DNS Settings</w:t>
      </w:r>
    </w:p>
    <w:p>
      <w:r>
        <w:t>Make sure 'Enable DNS hostnames' and 'Enable DNS resolution' are both turned on. This is the default, so you likely do not need to change anything here.</w:t>
      </w:r>
    </w:p>
    <w:p>
      <w:r>
        <w:rPr>
          <w:i/>
        </w:rPr>
        <w:t>[Screenshot placeholder]</w:t>
      </w:r>
    </w:p>
    <w:p>
      <w:r>
        <w:rPr>
          <w:b/>
        </w:rPr>
        <w:t>Step 6: Leave Every Other Setting as Default</w:t>
      </w:r>
    </w:p>
    <w:p>
      <w:r>
        <w:t>You do not need to change any other option in the wizard.</w:t>
      </w:r>
    </w:p>
    <w:p>
      <w:r>
        <w:rPr>
          <w:i/>
        </w:rPr>
        <w:t>[Screenshot placeholder]</w:t>
      </w:r>
    </w:p>
    <w:p>
      <w:r>
        <w:rPr>
          <w:b/>
        </w:rPr>
        <w:t>Step 7: Click 'Create VPC'</w:t>
      </w:r>
    </w:p>
    <w:p>
      <w:r>
        <w:t>Review your settings and click 'Create VPC'.</w:t>
      </w:r>
    </w:p>
    <w:p>
      <w:r>
        <w:rPr>
          <w:i/>
        </w:rPr>
        <w:t>[Screenshot placeholder]</w:t>
      </w:r>
    </w:p>
    <w:p>
      <w:r>
        <w:rPr>
          <w:b/>
        </w:rPr>
        <w:t>Step 8: Wait for All Resources to be Created</w:t>
      </w:r>
    </w:p>
    <w:p>
      <w:r>
        <w:t>The wizard creates the VPC, subnets, Internet Gateway, and route tables together. Wait until the console confirms that every resource was created successfully.</w:t>
      </w:r>
    </w:p>
    <w:p>
      <w:r>
        <w:rPr>
          <w:i/>
        </w:rPr>
        <w:t>[Screenshot placeholder]</w:t>
      </w:r>
    </w:p>
    <w:p>
      <w:pPr>
        <w:pStyle w:val="Heading2"/>
      </w:pPr>
      <w:r>
        <w:t>Expected Outcome</w:t>
      </w:r>
    </w:p>
    <w:p>
      <w:r>
        <w:t>At the end of this lab, you should have exactly one custom VPC named 'lab-php-vpc' with a CIDR block of 10.0.0.0/16, spanning two Availability Zones, with two public subnets, two private subnets, an attached Internet Gateway, and route tables, all in the Available state.</w:t>
      </w:r>
    </w:p>
    <w:p>
      <w:pPr>
        <w:pStyle w:val="Heading2"/>
      </w:pPr>
      <w:r>
        <w:t>Validation Table</w:t>
      </w:r>
    </w:p>
    <w:p>
      <w:r>
        <w:t>Your lab will be automatically validated against the following checks: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AWS API Used</w:t>
            </w:r>
          </w:p>
        </w:tc>
        <w:tc>
          <w:tcPr>
            <w:tcW w:type="dxa" w:w="2880"/>
          </w:tcPr>
          <w:p>
            <w:r>
              <w:t>Success Condition</w:t>
            </w:r>
          </w:p>
        </w:tc>
      </w:tr>
      <w:tr>
        <w:tc>
          <w:tcPr>
            <w:tcW w:type="dxa" w:w="2880"/>
          </w:tcPr>
          <w:p>
            <w:r>
              <w:t>Exactly one custom VPC exists</w:t>
            </w:r>
          </w:p>
        </w:tc>
        <w:tc>
          <w:tcPr>
            <w:tcW w:type="dxa" w:w="2880"/>
          </w:tcPr>
          <w:p>
            <w:r>
              <w:t>ec2:DescribeVpcs</w:t>
            </w:r>
          </w:p>
        </w:tc>
        <w:tc>
          <w:tcPr>
            <w:tcW w:type="dxa" w:w="2880"/>
          </w:tcPr>
          <w:p>
            <w:r>
              <w:t>Exactly 1 non-default VPC found</w:t>
            </w:r>
          </w:p>
        </w:tc>
      </w:tr>
      <w:tr>
        <w:tc>
          <w:tcPr>
            <w:tcW w:type="dxa" w:w="2880"/>
          </w:tcPr>
          <w:p>
            <w:r>
              <w:t>Name tag = lab-php-vpc</w:t>
            </w:r>
          </w:p>
        </w:tc>
        <w:tc>
          <w:tcPr>
            <w:tcW w:type="dxa" w:w="2880"/>
          </w:tcPr>
          <w:p>
            <w:r>
              <w:t>ec2:DescribeVpcs</w:t>
            </w:r>
          </w:p>
        </w:tc>
        <w:tc>
          <w:tcPr>
            <w:tcW w:type="dxa" w:w="2880"/>
          </w:tcPr>
          <w:p>
            <w:r>
              <w:t>Tag Key=Name, Value=lab-php-vpc</w:t>
            </w:r>
          </w:p>
        </w:tc>
      </w:tr>
      <w:tr>
        <w:tc>
          <w:tcPr>
            <w:tcW w:type="dxa" w:w="2880"/>
          </w:tcPr>
          <w:p>
            <w:r>
              <w:t>IPv4 CIDR = 10.0.0.0/16</w:t>
            </w:r>
          </w:p>
        </w:tc>
        <w:tc>
          <w:tcPr>
            <w:tcW w:type="dxa" w:w="2880"/>
          </w:tcPr>
          <w:p>
            <w:r>
              <w:t>ec2:DescribeVpcs</w:t>
            </w:r>
          </w:p>
        </w:tc>
        <w:tc>
          <w:tcPr>
            <w:tcW w:type="dxa" w:w="2880"/>
          </w:tcPr>
          <w:p>
            <w:r>
              <w:t>CidrBlock = '10.0.0.0/16'</w:t>
            </w:r>
          </w:p>
        </w:tc>
      </w:tr>
      <w:tr>
        <w:tc>
          <w:tcPr>
            <w:tcW w:type="dxa" w:w="2880"/>
          </w:tcPr>
          <w:p>
            <w:r>
              <w:t>State = Available</w:t>
            </w:r>
          </w:p>
        </w:tc>
        <w:tc>
          <w:tcPr>
            <w:tcW w:type="dxa" w:w="2880"/>
          </w:tcPr>
          <w:p>
            <w:r>
              <w:t>ec2:DescribeVpcs</w:t>
            </w:r>
          </w:p>
        </w:tc>
        <w:tc>
          <w:tcPr>
            <w:tcW w:type="dxa" w:w="2880"/>
          </w:tcPr>
          <w:p>
            <w:r>
              <w:t>State = 'available'</w:t>
            </w:r>
          </w:p>
        </w:tc>
      </w:tr>
      <w:tr>
        <w:tc>
          <w:tcPr>
            <w:tcW w:type="dxa" w:w="2880"/>
          </w:tcPr>
          <w:p>
            <w:r>
              <w:t>Two Availability Zones are used</w:t>
            </w:r>
          </w:p>
        </w:tc>
        <w:tc>
          <w:tcPr>
            <w:tcW w:type="dxa" w:w="2880"/>
          </w:tcPr>
          <w:p>
            <w:r>
              <w:t>ec2:DescribeSubnets</w:t>
            </w:r>
          </w:p>
        </w:tc>
        <w:tc>
          <w:tcPr>
            <w:tcW w:type="dxa" w:w="2880"/>
          </w:tcPr>
          <w:p>
            <w:r>
              <w:t>Subnets span exactly 2 unique AZs</w:t>
            </w:r>
          </w:p>
        </w:tc>
      </w:tr>
      <w:tr>
        <w:tc>
          <w:tcPr>
            <w:tcW w:type="dxa" w:w="2880"/>
          </w:tcPr>
          <w:p>
            <w:r>
              <w:t>Two Public Subnets exist</w:t>
            </w:r>
          </w:p>
        </w:tc>
        <w:tc>
          <w:tcPr>
            <w:tcW w:type="dxa" w:w="2880"/>
          </w:tcPr>
          <w:p>
            <w:r>
              <w:t>ec2:DescribeRouteTables</w:t>
            </w:r>
          </w:p>
        </w:tc>
        <w:tc>
          <w:tcPr>
            <w:tcW w:type="dxa" w:w="2880"/>
          </w:tcPr>
          <w:p>
            <w:r>
              <w:t>2 subnets route 0.0.0.0/0 to an Internet Gateway</w:t>
            </w:r>
          </w:p>
        </w:tc>
      </w:tr>
      <w:tr>
        <w:tc>
          <w:tcPr>
            <w:tcW w:type="dxa" w:w="2880"/>
          </w:tcPr>
          <w:p>
            <w:r>
              <w:t>Two Private Subnets exist</w:t>
            </w:r>
          </w:p>
        </w:tc>
        <w:tc>
          <w:tcPr>
            <w:tcW w:type="dxa" w:w="2880"/>
          </w:tcPr>
          <w:p>
            <w:r>
              <w:t>ec2:DescribeRouteTables</w:t>
            </w:r>
          </w:p>
        </w:tc>
        <w:tc>
          <w:tcPr>
            <w:tcW w:type="dxa" w:w="2880"/>
          </w:tcPr>
          <w:p>
            <w:r>
              <w:t>2 subnets have no Internet Gateway route</w:t>
            </w:r>
          </w:p>
        </w:tc>
      </w:tr>
      <w:tr>
        <w:tc>
          <w:tcPr>
            <w:tcW w:type="dxa" w:w="2880"/>
          </w:tcPr>
          <w:p>
            <w:r>
              <w:t>Internet Gateway is attached</w:t>
            </w:r>
          </w:p>
        </w:tc>
        <w:tc>
          <w:tcPr>
            <w:tcW w:type="dxa" w:w="2880"/>
          </w:tcPr>
          <w:p>
            <w:r>
              <w:t>ec2:DescribeInternetGateways</w:t>
            </w:r>
          </w:p>
        </w:tc>
        <w:tc>
          <w:tcPr>
            <w:tcW w:type="dxa" w:w="2880"/>
          </w:tcPr>
          <w:p>
            <w:r>
              <w:t>An IGW is attached with State=available</w:t>
            </w:r>
          </w:p>
        </w:tc>
      </w:tr>
      <w:tr>
        <w:tc>
          <w:tcPr>
            <w:tcW w:type="dxa" w:w="2880"/>
          </w:tcPr>
          <w:p>
            <w:r>
              <w:t>Route Tables are created</w:t>
            </w:r>
          </w:p>
        </w:tc>
        <w:tc>
          <w:tcPr>
            <w:tcW w:type="dxa" w:w="2880"/>
          </w:tcPr>
          <w:p>
            <w:r>
              <w:t>ec2:DescribeRouteTables</w:t>
            </w:r>
          </w:p>
        </w:tc>
        <w:tc>
          <w:tcPr>
            <w:tcW w:type="dxa" w:w="2880"/>
          </w:tcPr>
          <w:p>
            <w:r>
              <w:t>At least 2 route tables exist for the VPC</w:t>
            </w:r>
          </w:p>
        </w:tc>
      </w:tr>
      <w:tr>
        <w:tc>
          <w:tcPr>
            <w:tcW w:type="dxa" w:w="2880"/>
          </w:tcPr>
          <w:p>
            <w:r>
              <w:t>DNS Hostnames are enabled</w:t>
            </w:r>
          </w:p>
        </w:tc>
        <w:tc>
          <w:tcPr>
            <w:tcW w:type="dxa" w:w="2880"/>
          </w:tcPr>
          <w:p>
            <w:r>
              <w:t>ec2:DescribeVpcAttribute</w:t>
            </w:r>
          </w:p>
        </w:tc>
        <w:tc>
          <w:tcPr>
            <w:tcW w:type="dxa" w:w="2880"/>
          </w:tcPr>
          <w:p>
            <w:r>
              <w:t>EnableDnsHostnames.Value = true</w:t>
            </w:r>
          </w:p>
        </w:tc>
      </w:tr>
      <w:tr>
        <w:tc>
          <w:tcPr>
            <w:tcW w:type="dxa" w:w="2880"/>
          </w:tcPr>
          <w:p>
            <w:r>
              <w:t>DNS Resolution is enabled</w:t>
            </w:r>
          </w:p>
        </w:tc>
        <w:tc>
          <w:tcPr>
            <w:tcW w:type="dxa" w:w="2880"/>
          </w:tcPr>
          <w:p>
            <w:r>
              <w:t>ec2:DescribeVpcAttribute</w:t>
            </w:r>
          </w:p>
        </w:tc>
        <w:tc>
          <w:tcPr>
            <w:tcW w:type="dxa" w:w="2880"/>
          </w:tcPr>
          <w:p>
            <w:r>
              <w:t>EnableDnsSupport.Value = true</w:t>
            </w:r>
          </w:p>
        </w:tc>
      </w:tr>
    </w:tbl>
    <w:p>
      <w:pPr>
        <w:pStyle w:val="Heading2"/>
      </w:pPr>
      <w:r>
        <w:t>Completion Criteria</w:t>
      </w:r>
    </w:p>
    <w:p>
      <w:r>
        <w:t>This lab is complete when your VPC and its networking components have been created and pass all checks in the validation table above. No further action is required - your AWS account will be cleaned up automatically once the lab 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