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5.1: Create an Amazon SQS Queue</w:t>
      </w:r>
    </w:p>
    <w:p>
      <w:r>
        <w:t>Difficulty: Easy    Duration: 20-30 minutes</w:t>
      </w:r>
    </w:p>
    <w:p>
      <w:pPr>
        <w:pStyle w:val="Heading2"/>
      </w:pPr>
      <w:r>
        <w:t>Introduction</w:t>
      </w:r>
    </w:p>
    <w:p>
      <w:r>
        <w:t>Amazon Simple Queue Service (Amazon SQS) is a managed message queue service that lets application components exchange messages without needing to operate at the same time. In this lab, you will create a Standard queue, configure its basic settings, send three messages, receive them, and review the queue information and metrics in the AWS Management Console.</w:t>
      </w:r>
    </w:p>
    <w:p>
      <w:pPr>
        <w:pStyle w:val="Heading2"/>
      </w:pPr>
      <w:r>
        <w:t>Objectives</w:t>
      </w:r>
    </w:p>
    <w:p>
      <w:pPr>
        <w:pStyle w:val="ListBullet"/>
      </w:pPr>
      <w:r>
        <w:t>Create an Amazon SQS Standard queue</w:t>
      </w:r>
    </w:p>
    <w:p>
      <w:pPr>
        <w:pStyle w:val="ListBullet"/>
      </w:pPr>
      <w:r>
        <w:t>Configure queue settings</w:t>
      </w:r>
    </w:p>
    <w:p>
      <w:pPr>
        <w:pStyle w:val="ListBullet"/>
      </w:pPr>
      <w:r>
        <w:t>Send messages to the queue</w:t>
      </w:r>
    </w:p>
    <w:p>
      <w:pPr>
        <w:pStyle w:val="ListBullet"/>
      </w:pPr>
      <w:r>
        <w:t>Receive messages from the queue</w:t>
      </w:r>
    </w:p>
    <w:p>
      <w:pPr>
        <w:pStyle w:val="ListBullet"/>
      </w:pPr>
      <w:r>
        <w:t>View queue metrics</w:t>
      </w:r>
    </w:p>
    <w:p>
      <w:pPr>
        <w:pStyle w:val="ListBullet"/>
      </w:pPr>
      <w:r>
        <w:t>Understand asynchronous messaging using Amazon SQS</w:t>
      </w:r>
    </w:p>
    <w:p>
      <w:pPr>
        <w:pStyle w:val="Heading2"/>
      </w:pPr>
      <w:r>
        <w:t>Scenario</w:t>
      </w:r>
    </w:p>
    <w:p>
      <w:r>
        <w:t>Your organization is developing a distributed application where messages must be exchanged reliably between different services. As a Cloud Engineer, your task is to create an Amazon SQS queue, configure its basic settings, send messages to the queue, receive the messages, and verify that the queue functions correctly.</w:t>
      </w:r>
    </w:p>
    <w:p>
      <w:pPr>
        <w:pStyle w:val="Heading2"/>
      </w:pPr>
      <w:r>
        <w:t>Prerequisites</w:t>
      </w:r>
    </w:p>
    <w:p>
      <w:r>
        <w:t>An AWS account with access to the Amazon SQS console. No prior AWS resources are required. You will create every required resource yourself and use only the AWS Management Console. Do not use the AWS CLI or an AWS SDK for this lab.</w:t>
      </w:r>
    </w:p>
    <w:p>
      <w:pPr>
        <w:pStyle w:val="Heading2"/>
      </w:pPr>
      <w:r>
        <w:t>Step-by-Step Instructions</w:t>
      </w:r>
    </w:p>
    <w:p>
      <w:r>
        <w:rPr>
          <w:b/>
        </w:rPr>
        <w:t>Step 1: Open the Amazon SQS Console</w:t>
      </w:r>
    </w:p>
    <w:p>
      <w:pPr>
        <w:pStyle w:val="ListNumber"/>
      </w:pPr>
      <w:r>
        <w:t>Sign in to the AWS Management Console.</w:t>
      </w:r>
    </w:p>
    <w:p>
      <w:pPr>
        <w:pStyle w:val="ListNumber"/>
      </w:pPr>
      <w:r>
        <w:t>On the AWS Management Console home page, use the search bar at the top and enter "SQS".</w:t>
      </w:r>
    </w:p>
    <w:p>
      <w:pPr>
        <w:pStyle w:val="ListNumber"/>
      </w:pPr>
      <w:r>
        <w:t>Under Services, select "Simple Queue Service". The Amazon SQS console opens.</w:t>
      </w:r>
    </w:p>
    <w:p>
      <w:pPr>
        <w:pStyle w:val="ListNumber"/>
      </w:pPr>
      <w:r>
        <w:t>If a welcome or getting-started page appears, choose "Get Started Now" to open the Queues page.</w:t>
      </w:r>
    </w:p>
    <w:p>
      <w:pPr>
        <w:pStyle w:val="ListNumber"/>
      </w:pPr>
      <w:r>
        <w:t>Confirm that "Queues" is selected in the left navigation pane.</w:t>
      </w:r>
    </w:p>
    <w:p>
      <w:r>
        <w:t>[Screenshot placeholder]</w:t>
      </w:r>
    </w:p>
    <w:p>
      <w:r>
        <w:rPr>
          <w:b/>
        </w:rPr>
        <w:t>Step 2: Create the SQS Queue</w:t>
      </w:r>
    </w:p>
    <w:p>
      <w:pPr>
        <w:pStyle w:val="ListNumber"/>
      </w:pPr>
      <w:r>
        <w:t>On the Queues page, choose "Create queue".</w:t>
      </w:r>
    </w:p>
    <w:p>
      <w:pPr>
        <w:pStyle w:val="ListNumber"/>
      </w:pPr>
      <w:r>
        <w:t>On the Create queue page, under "Type", select "Standard".</w:t>
      </w:r>
    </w:p>
    <w:p>
      <w:pPr>
        <w:pStyle w:val="ListNumber"/>
      </w:pPr>
      <w:r>
        <w:t>Read the note that the queue type cannot be changed after the queue is created.</w:t>
      </w:r>
    </w:p>
    <w:p>
      <w:pPr>
        <w:pStyle w:val="ListNumber"/>
      </w:pPr>
      <w:r>
        <w:t>In the "Name" field, enter: lab-5-1-queue</w:t>
      </w:r>
    </w:p>
    <w:p>
      <w:pPr>
        <w:pStyle w:val="ListNumber"/>
      </w:pPr>
      <w:r>
        <w:t>Under "Configuration", set "Visibility timeout" to 30 seconds.</w:t>
      </w:r>
    </w:p>
    <w:p>
      <w:pPr>
        <w:pStyle w:val="ListNumber"/>
      </w:pPr>
      <w:r>
        <w:t>Set "Message retention period" to 4 days.</w:t>
      </w:r>
    </w:p>
    <w:p>
      <w:pPr>
        <w:pStyle w:val="ListNumber"/>
      </w:pPr>
      <w:r>
        <w:t>Set "Delivery delay" to 0 seconds.</w:t>
      </w:r>
    </w:p>
    <w:p>
      <w:pPr>
        <w:pStyle w:val="ListNumber"/>
      </w:pPr>
      <w:r>
        <w:t>Set "Maximum message size" to 256 KB.</w:t>
      </w:r>
    </w:p>
    <w:p>
      <w:pPr>
        <w:pStyle w:val="ListNumber"/>
      </w:pPr>
      <w:r>
        <w:t>Set "Receive message wait time" to 0 seconds.</w:t>
      </w:r>
    </w:p>
    <w:p>
      <w:pPr>
        <w:pStyle w:val="ListNumber"/>
      </w:pPr>
      <w:r>
        <w:t>Leave the remaining Configuration settings at their defaults.</w:t>
      </w:r>
    </w:p>
    <w:p>
      <w:pPr>
        <w:pStyle w:val="ListNumber"/>
      </w:pPr>
      <w:r>
        <w:t>Under "Encryption", leave the default selection unchanged.</w:t>
      </w:r>
    </w:p>
    <w:p>
      <w:pPr>
        <w:pStyle w:val="ListNumber"/>
      </w:pPr>
      <w:r>
        <w:t>Under "Access policy", leave the default basic access policy unchanged.</w:t>
      </w:r>
    </w:p>
    <w:p>
      <w:pPr>
        <w:pStyle w:val="ListNumber"/>
      </w:pPr>
      <w:r>
        <w:t>Leave "Redrive allow policy", "Dead-letter queue", and "Tags" at their default settings.</w:t>
      </w:r>
    </w:p>
    <w:p>
      <w:pPr>
        <w:pStyle w:val="ListNumber"/>
      </w:pPr>
      <w:r>
        <w:t>Review the settings, then choose "Create queue" at the bottom of the page.</w:t>
      </w:r>
    </w:p>
    <w:p>
      <w:pPr>
        <w:pStyle w:val="ListNumber"/>
      </w:pPr>
      <w:r>
        <w:t>After the success message appears, confirm that the console opens the details page for "lab-5-1-queue". If it returns to the Queues page, select "lab-5-1-queue".</w:t>
      </w:r>
    </w:p>
    <w:p>
      <w:r>
        <w:t>[Screenshot placeholder]</w:t>
      </w:r>
    </w:p>
    <w:p>
      <w:r>
        <w:rPr>
          <w:b/>
        </w:rPr>
        <w:t>Step 3: Send Messages</w:t>
      </w:r>
    </w:p>
    <w:p>
      <w:pPr>
        <w:pStyle w:val="ListNumber"/>
      </w:pPr>
      <w:r>
        <w:t>On the lab-5-1-queue details page, choose "Send and receive messages".</w:t>
      </w:r>
    </w:p>
    <w:p>
      <w:pPr>
        <w:pStyle w:val="ListNumber"/>
      </w:pPr>
      <w:r>
        <w:t>On the Send and receive messages page, locate the "Send message" section.</w:t>
      </w:r>
    </w:p>
    <w:p>
      <w:pPr>
        <w:pStyle w:val="ListNumber"/>
      </w:pPr>
      <w:r>
        <w:t>In the "Message body" box, enter: Hello AWS</w:t>
      </w:r>
    </w:p>
    <w:p>
      <w:pPr>
        <w:pStyle w:val="ListNumber"/>
      </w:pPr>
      <w:r>
        <w:t>Leave the message attributes and message system attributes empty, then choose "Send message".</w:t>
      </w:r>
    </w:p>
    <w:p>
      <w:pPr>
        <w:pStyle w:val="ListNumber"/>
      </w:pPr>
      <w:r>
        <w:t>Wait for the confirmation that the message was sent successfully.</w:t>
      </w:r>
    </w:p>
    <w:p>
      <w:pPr>
        <w:pStyle w:val="ListNumber"/>
      </w:pPr>
      <w:r>
        <w:t>Replace the Message body text with: Welcome to Amazon SQS</w:t>
      </w:r>
    </w:p>
    <w:p>
      <w:pPr>
        <w:pStyle w:val="ListNumber"/>
      </w:pPr>
      <w:r>
        <w:t>Choose "Send message" and wait for the success confirmation.</w:t>
      </w:r>
    </w:p>
    <w:p>
      <w:pPr>
        <w:pStyle w:val="ListNumber"/>
      </w:pPr>
      <w:r>
        <w:t>Replace the Message body text with: Lab 5.1 Completed</w:t>
      </w:r>
    </w:p>
    <w:p>
      <w:pPr>
        <w:pStyle w:val="ListNumber"/>
      </w:pPr>
      <w:r>
        <w:t>Choose "Send message" and wait for the success confirmation.</w:t>
      </w:r>
    </w:p>
    <w:p>
      <w:pPr>
        <w:pStyle w:val="ListNumber"/>
      </w:pPr>
      <w:r>
        <w:t>Remain on the Send and receive messages page. Do not purge the queue or delete any messages.</w:t>
      </w:r>
    </w:p>
    <w:p>
      <w:r>
        <w:t>[Screenshot placeholder]</w:t>
      </w:r>
    </w:p>
    <w:p>
      <w:r>
        <w:rPr>
          <w:b/>
        </w:rPr>
        <w:t>Step 4: Receive Messages</w:t>
      </w:r>
    </w:p>
    <w:p>
      <w:pPr>
        <w:pStyle w:val="ListNumber"/>
      </w:pPr>
      <w:r>
        <w:t>On the same Send and receive messages page, scroll to the "Receive messages" section.</w:t>
      </w:r>
    </w:p>
    <w:p>
      <w:pPr>
        <w:pStyle w:val="ListNumber"/>
      </w:pPr>
      <w:r>
        <w:t>Choose "Poll for messages".</w:t>
      </w:r>
    </w:p>
    <w:p>
      <w:pPr>
        <w:pStyle w:val="ListNumber"/>
      </w:pPr>
      <w:r>
        <w:t>Wait for the polling operation to finish and review the Messages list.</w:t>
      </w:r>
    </w:p>
    <w:p>
      <w:pPr>
        <w:pStyle w:val="ListNumber"/>
      </w:pPr>
      <w:r>
        <w:t>If fewer than three messages appear, choose "Poll for messages" again. Standard queues can deliver messages over more than one poll.</w:t>
      </w:r>
    </w:p>
    <w:p>
      <w:pPr>
        <w:pStyle w:val="ListNumber"/>
      </w:pPr>
      <w:r>
        <w:t>Open each returned message and verify that the three message bodies are "Hello AWS", "Welcome to Amazon SQS", and "Lab 5.1 Completed".</w:t>
      </w:r>
    </w:p>
    <w:p>
      <w:pPr>
        <w:pStyle w:val="ListNumber"/>
      </w:pPr>
      <w:r>
        <w:t>Do not choose "Delete" or "Delete messages". Keeping the messages allows the automated validator to count them, including messages that are temporarily in flight during the visibility timeout.</w:t>
      </w:r>
    </w:p>
    <w:p>
      <w:r>
        <w:t>[Screenshot placeholder]</w:t>
      </w:r>
    </w:p>
    <w:p>
      <w:r>
        <w:rPr>
          <w:b/>
        </w:rPr>
        <w:t>Step 5: Verify the Queue and View Metrics</w:t>
      </w:r>
    </w:p>
    <w:p>
      <w:pPr>
        <w:pStyle w:val="ListNumber"/>
      </w:pPr>
      <w:r>
        <w:t>Use the breadcrumb or choose "Queues" in the left navigation pane to return to the Queues page.</w:t>
      </w:r>
    </w:p>
    <w:p>
      <w:pPr>
        <w:pStyle w:val="ListNumber"/>
      </w:pPr>
      <w:r>
        <w:t>Select "lab-5-1-queue" to open its details page.</w:t>
      </w:r>
    </w:p>
    <w:p>
      <w:pPr>
        <w:pStyle w:val="ListNumber"/>
      </w:pPr>
      <w:r>
        <w:t>On the Details tab, confirm the queue name is "lab-5-1-queue" and the type is "Standard".</w:t>
      </w:r>
    </w:p>
    <w:p>
      <w:pPr>
        <w:pStyle w:val="ListNumber"/>
      </w:pPr>
      <w:r>
        <w:t>Confirm the queue is available for actions and that no creation is still in progress.</w:t>
      </w:r>
    </w:p>
    <w:p>
      <w:pPr>
        <w:pStyle w:val="ListNumber"/>
      </w:pPr>
      <w:r>
        <w:t>Review the Configuration section and confirm: Visibility timeout = 30 seconds; Message retention period = 4 days; Delivery delay = 0 seconds; Maximum message size = 256 KB; Receive message wait time = 0 seconds.</w:t>
      </w:r>
    </w:p>
    <w:p>
      <w:pPr>
        <w:pStyle w:val="ListNumber"/>
      </w:pPr>
      <w:r>
        <w:t>Choose the "Monitoring" tab.</w:t>
      </w:r>
    </w:p>
    <w:p>
      <w:pPr>
        <w:pStyle w:val="ListNumber"/>
      </w:pPr>
      <w:r>
        <w:t>Review the available Amazon CloudWatch graphs, including sent, received, and available-message metrics. Metric data can take several minutes to appear; this delay does not mean the queue failed.</w:t>
      </w:r>
    </w:p>
    <w:p>
      <w:pPr>
        <w:pStyle w:val="ListNumber"/>
      </w:pPr>
      <w:r>
        <w:t>Confirm that the earlier send operations displayed success messages and that polling returned all three message bodies.</w:t>
      </w:r>
    </w:p>
    <w:p>
      <w:r>
        <w:t>[Screenshot placeholder]</w:t>
      </w:r>
    </w:p>
    <w:p>
      <w:pPr>
        <w:pStyle w:val="Heading2"/>
      </w:pPr>
      <w:r>
        <w:t>Expected Outcome</w:t>
      </w:r>
    </w:p>
    <w:p>
      <w:r>
        <w:t>At the end of this lab, you should have one active Amazon SQS Standard queue named lab-5-1-queue with a 30-second visibility timeout, 4-day message retention period, 0-second delivery delay, 256 KB maximum message size, and 0-second receive message wait time. The queue should retain at least three messages, and you should have successfully sent and received the three specified message bodies through the AWS Management Console.</w:t>
      </w:r>
    </w:p>
    <w:p>
      <w:pPr>
        <w:pStyle w:val="Heading2"/>
      </w:pPr>
      <w:r>
        <w:t>Validation Table</w:t>
      </w:r>
    </w:p>
    <w:p>
      <w:r>
        <w:t>Your lab will be automatically validated against the following checks, in this order. If the queue cannot be found, dependent checks are marked SKIP rather than FAIL:</w:t>
      </w:r>
    </w:p>
    <w:tbl>
      <w:tblPr>
        <w:tblStyle w:val="TableGrid"/>
        <w:tblW w:type="auto" w:w="0"/>
        <w:jc w:val="center"/>
        <w:tblLook w:firstColumn="1" w:firstRow="1" w:lastColumn="0" w:lastRow="0" w:noHBand="0" w:noVBand="1" w:val="04A0"/>
      </w:tblPr>
      <w:tblGrid>
        <w:gridCol w:w="3312"/>
        <w:gridCol w:w="3312"/>
        <w:gridCol w:w="3312"/>
      </w:tblGrid>
      <w:tr>
        <w:tc>
          <w:tcPr>
            <w:tcW w:type="dxa" w:w="3240"/>
            <w:vAlign w:val="center"/>
            <w:shd w:fill="D9EAF7"/>
          </w:tcPr>
          <w:p>
            <w:r>
              <w:rPr>
                <w:b/>
              </w:rPr>
              <w:t>Test Case</w:t>
            </w:r>
          </w:p>
        </w:tc>
        <w:tc>
          <w:tcPr>
            <w:tcW w:type="dxa" w:w="2520"/>
            <w:vAlign w:val="center"/>
            <w:shd w:fill="D9EAF7"/>
          </w:tcPr>
          <w:p>
            <w:r>
              <w:rPr>
                <w:b/>
              </w:rPr>
              <w:t>AWS API Used</w:t>
            </w:r>
          </w:p>
        </w:tc>
        <w:tc>
          <w:tcPr>
            <w:tcW w:type="dxa" w:w="4464"/>
            <w:vAlign w:val="center"/>
            <w:shd w:fill="D9EAF7"/>
          </w:tcPr>
          <w:p>
            <w:r>
              <w:rPr>
                <w:b/>
              </w:rPr>
              <w:t>Success Condition</w:t>
            </w:r>
          </w:p>
        </w:tc>
      </w:tr>
      <w:tr>
        <w:tc>
          <w:tcPr>
            <w:tcW w:type="dxa" w:w="3240"/>
            <w:vAlign w:val="center"/>
          </w:tcPr>
          <w:p>
            <w:r>
              <w:t>SQS queue exists</w:t>
            </w:r>
          </w:p>
        </w:tc>
        <w:tc>
          <w:tcPr>
            <w:tcW w:type="dxa" w:w="2520"/>
            <w:vAlign w:val="center"/>
          </w:tcPr>
          <w:p>
            <w:r>
              <w:t>sqs:ListQueues</w:t>
            </w:r>
          </w:p>
        </w:tc>
        <w:tc>
          <w:tcPr>
            <w:tcW w:type="dxa" w:w="4464"/>
            <w:vAlign w:val="center"/>
          </w:tcPr>
          <w:p>
            <w:r>
              <w:t>An exact queue named lab-5-1-queue is found</w:t>
            </w:r>
          </w:p>
        </w:tc>
      </w:tr>
      <w:tr>
        <w:tc>
          <w:tcPr>
            <w:tcW w:type="dxa" w:w="3240"/>
            <w:vAlign w:val="center"/>
          </w:tcPr>
          <w:p>
            <w:r>
              <w:t>Queue Name = lab-5-1-queue</w:t>
            </w:r>
          </w:p>
        </w:tc>
        <w:tc>
          <w:tcPr>
            <w:tcW w:type="dxa" w:w="2520"/>
            <w:vAlign w:val="center"/>
          </w:tcPr>
          <w:p>
            <w:r>
              <w:t>Queue URL</w:t>
            </w:r>
          </w:p>
        </w:tc>
        <w:tc>
          <w:tcPr>
            <w:tcW w:type="dxa" w:w="4464"/>
            <w:vAlign w:val="center"/>
          </w:tcPr>
          <w:p>
            <w:r>
              <w:t>Final QueueUrl segment = 'lab-5-1-queue'</w:t>
            </w:r>
          </w:p>
        </w:tc>
      </w:tr>
      <w:tr>
        <w:tc>
          <w:tcPr>
            <w:tcW w:type="dxa" w:w="3240"/>
            <w:vAlign w:val="center"/>
          </w:tcPr>
          <w:p>
            <w:r>
              <w:t>Queue Type = Standard</w:t>
            </w:r>
          </w:p>
        </w:tc>
        <w:tc>
          <w:tcPr>
            <w:tcW w:type="dxa" w:w="2520"/>
            <w:vAlign w:val="center"/>
          </w:tcPr>
          <w:p>
            <w:r>
              <w:t>sqs:GetQueueAttributes</w:t>
            </w:r>
          </w:p>
        </w:tc>
        <w:tc>
          <w:tcPr>
            <w:tcW w:type="dxa" w:w="4464"/>
            <w:vAlign w:val="center"/>
          </w:tcPr>
          <w:p>
            <w:r>
              <w:t>FifoQueue is absent or is not 'true'</w:t>
            </w:r>
          </w:p>
        </w:tc>
      </w:tr>
      <w:tr>
        <w:tc>
          <w:tcPr>
            <w:tcW w:type="dxa" w:w="3240"/>
            <w:vAlign w:val="center"/>
          </w:tcPr>
          <w:p>
            <w:r>
              <w:t>Visibility Timeout = 30 Seconds</w:t>
            </w:r>
          </w:p>
        </w:tc>
        <w:tc>
          <w:tcPr>
            <w:tcW w:type="dxa" w:w="2520"/>
            <w:vAlign w:val="center"/>
          </w:tcPr>
          <w:p>
            <w:r>
              <w:t>sqs:GetQueueAttributes</w:t>
            </w:r>
          </w:p>
        </w:tc>
        <w:tc>
          <w:tcPr>
            <w:tcW w:type="dxa" w:w="4464"/>
            <w:vAlign w:val="center"/>
          </w:tcPr>
          <w:p>
            <w:r>
              <w:t>VisibilityTimeout = '30'</w:t>
            </w:r>
          </w:p>
        </w:tc>
      </w:tr>
      <w:tr>
        <w:tc>
          <w:tcPr>
            <w:tcW w:type="dxa" w:w="3240"/>
            <w:vAlign w:val="center"/>
          </w:tcPr>
          <w:p>
            <w:r>
              <w:t>Message Retention Period = 4 Days</w:t>
            </w:r>
          </w:p>
        </w:tc>
        <w:tc>
          <w:tcPr>
            <w:tcW w:type="dxa" w:w="2520"/>
            <w:vAlign w:val="center"/>
          </w:tcPr>
          <w:p>
            <w:r>
              <w:t>sqs:GetQueueAttributes</w:t>
            </w:r>
          </w:p>
        </w:tc>
        <w:tc>
          <w:tcPr>
            <w:tcW w:type="dxa" w:w="4464"/>
            <w:vAlign w:val="center"/>
          </w:tcPr>
          <w:p>
            <w:r>
              <w:t>MessageRetentionPeriod = '345600' seconds</w:t>
            </w:r>
          </w:p>
        </w:tc>
      </w:tr>
      <w:tr>
        <w:tc>
          <w:tcPr>
            <w:tcW w:type="dxa" w:w="3240"/>
            <w:vAlign w:val="center"/>
          </w:tcPr>
          <w:p>
            <w:r>
              <w:t>Delivery Delay = 0 Seconds</w:t>
            </w:r>
          </w:p>
        </w:tc>
        <w:tc>
          <w:tcPr>
            <w:tcW w:type="dxa" w:w="2520"/>
            <w:vAlign w:val="center"/>
          </w:tcPr>
          <w:p>
            <w:r>
              <w:t>sqs:GetQueueAttributes</w:t>
            </w:r>
          </w:p>
        </w:tc>
        <w:tc>
          <w:tcPr>
            <w:tcW w:type="dxa" w:w="4464"/>
            <w:vAlign w:val="center"/>
          </w:tcPr>
          <w:p>
            <w:r>
              <w:t>DelaySeconds = '0'</w:t>
            </w:r>
          </w:p>
        </w:tc>
      </w:tr>
      <w:tr>
        <w:tc>
          <w:tcPr>
            <w:tcW w:type="dxa" w:w="3240"/>
            <w:vAlign w:val="center"/>
          </w:tcPr>
          <w:p>
            <w:r>
              <w:t>Maximum Message Size = 256 KB</w:t>
            </w:r>
          </w:p>
        </w:tc>
        <w:tc>
          <w:tcPr>
            <w:tcW w:type="dxa" w:w="2520"/>
            <w:vAlign w:val="center"/>
          </w:tcPr>
          <w:p>
            <w:r>
              <w:t>sqs:GetQueueAttributes</w:t>
            </w:r>
          </w:p>
        </w:tc>
        <w:tc>
          <w:tcPr>
            <w:tcW w:type="dxa" w:w="4464"/>
            <w:vAlign w:val="center"/>
          </w:tcPr>
          <w:p>
            <w:r>
              <w:t>MaximumMessageSize = '262144' bytes</w:t>
            </w:r>
          </w:p>
        </w:tc>
      </w:tr>
      <w:tr>
        <w:tc>
          <w:tcPr>
            <w:tcW w:type="dxa" w:w="3240"/>
            <w:vAlign w:val="center"/>
          </w:tcPr>
          <w:p>
            <w:r>
              <w:t>Receive Message Wait Time = 0 Seconds</w:t>
            </w:r>
          </w:p>
        </w:tc>
        <w:tc>
          <w:tcPr>
            <w:tcW w:type="dxa" w:w="2520"/>
            <w:vAlign w:val="center"/>
          </w:tcPr>
          <w:p>
            <w:r>
              <w:t>sqs:GetQueueAttributes</w:t>
            </w:r>
          </w:p>
        </w:tc>
        <w:tc>
          <w:tcPr>
            <w:tcW w:type="dxa" w:w="4464"/>
            <w:vAlign w:val="center"/>
          </w:tcPr>
          <w:p>
            <w:r>
              <w:t>ReceiveMessageWaitTimeSeconds = '0'</w:t>
            </w:r>
          </w:p>
        </w:tc>
      </w:tr>
      <w:tr>
        <w:tc>
          <w:tcPr>
            <w:tcW w:type="dxa" w:w="3240"/>
            <w:vAlign w:val="center"/>
          </w:tcPr>
          <w:p>
            <w:r>
              <w:t>Queue contains at least three messages</w:t>
            </w:r>
          </w:p>
        </w:tc>
        <w:tc>
          <w:tcPr>
            <w:tcW w:type="dxa" w:w="2520"/>
            <w:vAlign w:val="center"/>
          </w:tcPr>
          <w:p>
            <w:r>
              <w:t>sqs:GetQueueAttributes</w:t>
            </w:r>
          </w:p>
        </w:tc>
        <w:tc>
          <w:tcPr>
            <w:tcW w:type="dxa" w:w="4464"/>
            <w:vAlign w:val="center"/>
          </w:tcPr>
          <w:p>
            <w:r>
              <w:t>Visible + in-flight + delayed approximate message counts total at least 3</w:t>
            </w:r>
          </w:p>
        </w:tc>
      </w:tr>
    </w:tbl>
    <w:p>
      <w:pPr>
        <w:pStyle w:val="Heading2"/>
      </w:pPr>
      <w:r>
        <w:t>Completion Criteria</w:t>
      </w:r>
    </w:p>
    <w:p>
      <w:r>
        <w:t>This lab is complete when lab-5-1-queue is a Standard queue with all required configuration values, at least three messages remain in the queue, all three message bodies have been observed through polling, and every automated check in the validation table passes. No further action is required; your AWS account will be cleaned up automatically when the lab ends.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