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1B" w:rsidRDefault="00B34821" w:rsidP="00D037AC">
      <w:pPr>
        <w:pStyle w:val="Title"/>
      </w:pPr>
      <w:r>
        <w:t xml:space="preserve">Solid Edge </w:t>
      </w:r>
      <w:r w:rsidR="004C55A9">
        <w:t>Beautify Log</w:t>
      </w:r>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bookmarkStart w:id="0" w:name="_GoBack"/>
        <w:bookmarkEnd w:id="0"/>
        <w:p w:rsidR="00D749A2" w:rsidRDefault="00CC57D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24918838" w:history="1">
            <w:r w:rsidR="00D749A2" w:rsidRPr="00156158">
              <w:rPr>
                <w:rStyle w:val="Hyperlink"/>
                <w:noProof/>
              </w:rPr>
              <w:t>Overview</w:t>
            </w:r>
            <w:r w:rsidR="00D749A2">
              <w:rPr>
                <w:noProof/>
                <w:webHidden/>
              </w:rPr>
              <w:tab/>
            </w:r>
            <w:r w:rsidR="00D749A2">
              <w:rPr>
                <w:noProof/>
                <w:webHidden/>
              </w:rPr>
              <w:fldChar w:fldCharType="begin"/>
            </w:r>
            <w:r w:rsidR="00D749A2">
              <w:rPr>
                <w:noProof/>
                <w:webHidden/>
              </w:rPr>
              <w:instrText xml:space="preserve"> PAGEREF _Toc424918838 \h </w:instrText>
            </w:r>
            <w:r w:rsidR="00D749A2">
              <w:rPr>
                <w:noProof/>
                <w:webHidden/>
              </w:rPr>
            </w:r>
            <w:r w:rsidR="00D749A2">
              <w:rPr>
                <w:noProof/>
                <w:webHidden/>
              </w:rPr>
              <w:fldChar w:fldCharType="separate"/>
            </w:r>
            <w:r w:rsidR="00D749A2">
              <w:rPr>
                <w:noProof/>
                <w:webHidden/>
              </w:rPr>
              <w:t>2</w:t>
            </w:r>
            <w:r w:rsidR="00D749A2">
              <w:rPr>
                <w:noProof/>
                <w:webHidden/>
              </w:rPr>
              <w:fldChar w:fldCharType="end"/>
            </w:r>
          </w:hyperlink>
        </w:p>
        <w:p w:rsidR="00D749A2" w:rsidRDefault="00D749A2">
          <w:pPr>
            <w:pStyle w:val="TOC1"/>
            <w:tabs>
              <w:tab w:val="right" w:leader="dot" w:pos="10456"/>
            </w:tabs>
            <w:rPr>
              <w:rFonts w:eastAsiaTheme="minorEastAsia"/>
              <w:noProof/>
              <w:lang w:eastAsia="en-GB"/>
            </w:rPr>
          </w:pPr>
          <w:hyperlink w:anchor="_Toc424918839" w:history="1">
            <w:r w:rsidRPr="00156158">
              <w:rPr>
                <w:rStyle w:val="Hyperlink"/>
                <w:noProof/>
              </w:rPr>
              <w:t>Setup</w:t>
            </w:r>
            <w:r>
              <w:rPr>
                <w:noProof/>
                <w:webHidden/>
              </w:rPr>
              <w:tab/>
            </w:r>
            <w:r>
              <w:rPr>
                <w:noProof/>
                <w:webHidden/>
              </w:rPr>
              <w:fldChar w:fldCharType="begin"/>
            </w:r>
            <w:r>
              <w:rPr>
                <w:noProof/>
                <w:webHidden/>
              </w:rPr>
              <w:instrText xml:space="preserve"> PAGEREF _Toc424918839 \h </w:instrText>
            </w:r>
            <w:r>
              <w:rPr>
                <w:noProof/>
                <w:webHidden/>
              </w:rPr>
            </w:r>
            <w:r>
              <w:rPr>
                <w:noProof/>
                <w:webHidden/>
              </w:rPr>
              <w:fldChar w:fldCharType="separate"/>
            </w:r>
            <w:r>
              <w:rPr>
                <w:noProof/>
                <w:webHidden/>
              </w:rPr>
              <w:t>3</w:t>
            </w:r>
            <w:r>
              <w:rPr>
                <w:noProof/>
                <w:webHidden/>
              </w:rPr>
              <w:fldChar w:fldCharType="end"/>
            </w:r>
          </w:hyperlink>
        </w:p>
        <w:p w:rsidR="00D749A2" w:rsidRDefault="00D749A2">
          <w:pPr>
            <w:pStyle w:val="TOC2"/>
            <w:tabs>
              <w:tab w:val="right" w:leader="dot" w:pos="10456"/>
            </w:tabs>
            <w:rPr>
              <w:rFonts w:eastAsiaTheme="minorEastAsia"/>
              <w:noProof/>
              <w:lang w:eastAsia="en-GB"/>
            </w:rPr>
          </w:pPr>
          <w:hyperlink w:anchor="_Toc424918840" w:history="1">
            <w:r w:rsidRPr="00156158">
              <w:rPr>
                <w:rStyle w:val="Hyperlink"/>
                <w:noProof/>
              </w:rPr>
              <w:t>Installing Solid Edge Beautify Log</w:t>
            </w:r>
            <w:r>
              <w:rPr>
                <w:noProof/>
                <w:webHidden/>
              </w:rPr>
              <w:tab/>
            </w:r>
            <w:r>
              <w:rPr>
                <w:noProof/>
                <w:webHidden/>
              </w:rPr>
              <w:fldChar w:fldCharType="begin"/>
            </w:r>
            <w:r>
              <w:rPr>
                <w:noProof/>
                <w:webHidden/>
              </w:rPr>
              <w:instrText xml:space="preserve"> PAGEREF _Toc424918840 \h </w:instrText>
            </w:r>
            <w:r>
              <w:rPr>
                <w:noProof/>
                <w:webHidden/>
              </w:rPr>
            </w:r>
            <w:r>
              <w:rPr>
                <w:noProof/>
                <w:webHidden/>
              </w:rPr>
              <w:fldChar w:fldCharType="separate"/>
            </w:r>
            <w:r>
              <w:rPr>
                <w:noProof/>
                <w:webHidden/>
              </w:rPr>
              <w:t>3</w:t>
            </w:r>
            <w:r>
              <w:rPr>
                <w:noProof/>
                <w:webHidden/>
              </w:rPr>
              <w:fldChar w:fldCharType="end"/>
            </w:r>
          </w:hyperlink>
        </w:p>
        <w:p w:rsidR="00D749A2" w:rsidRDefault="00D749A2">
          <w:pPr>
            <w:pStyle w:val="TOC2"/>
            <w:tabs>
              <w:tab w:val="right" w:leader="dot" w:pos="10456"/>
            </w:tabs>
            <w:rPr>
              <w:rFonts w:eastAsiaTheme="minorEastAsia"/>
              <w:noProof/>
              <w:lang w:eastAsia="en-GB"/>
            </w:rPr>
          </w:pPr>
          <w:hyperlink w:anchor="_Toc424918841" w:history="1">
            <w:r w:rsidRPr="00156158">
              <w:rPr>
                <w:rStyle w:val="Hyperlink"/>
                <w:noProof/>
              </w:rPr>
              <w:t>Removing Solid Edge Beautify Log</w:t>
            </w:r>
            <w:r>
              <w:rPr>
                <w:noProof/>
                <w:webHidden/>
              </w:rPr>
              <w:tab/>
            </w:r>
            <w:r>
              <w:rPr>
                <w:noProof/>
                <w:webHidden/>
              </w:rPr>
              <w:fldChar w:fldCharType="begin"/>
            </w:r>
            <w:r>
              <w:rPr>
                <w:noProof/>
                <w:webHidden/>
              </w:rPr>
              <w:instrText xml:space="preserve"> PAGEREF _Toc424918841 \h </w:instrText>
            </w:r>
            <w:r>
              <w:rPr>
                <w:noProof/>
                <w:webHidden/>
              </w:rPr>
            </w:r>
            <w:r>
              <w:rPr>
                <w:noProof/>
                <w:webHidden/>
              </w:rPr>
              <w:fldChar w:fldCharType="separate"/>
            </w:r>
            <w:r>
              <w:rPr>
                <w:noProof/>
                <w:webHidden/>
              </w:rPr>
              <w:t>4</w:t>
            </w:r>
            <w:r>
              <w:rPr>
                <w:noProof/>
                <w:webHidden/>
              </w:rPr>
              <w:fldChar w:fldCharType="end"/>
            </w:r>
          </w:hyperlink>
        </w:p>
        <w:p w:rsidR="00D749A2" w:rsidRDefault="00D749A2">
          <w:pPr>
            <w:pStyle w:val="TOC1"/>
            <w:tabs>
              <w:tab w:val="right" w:leader="dot" w:pos="10456"/>
            </w:tabs>
            <w:rPr>
              <w:rFonts w:eastAsiaTheme="minorEastAsia"/>
              <w:noProof/>
              <w:lang w:eastAsia="en-GB"/>
            </w:rPr>
          </w:pPr>
          <w:hyperlink w:anchor="_Toc424918842" w:history="1">
            <w:r w:rsidRPr="00156158">
              <w:rPr>
                <w:rStyle w:val="Hyperlink"/>
                <w:noProof/>
              </w:rPr>
              <w:t>Usage</w:t>
            </w:r>
            <w:r>
              <w:rPr>
                <w:noProof/>
                <w:webHidden/>
              </w:rPr>
              <w:tab/>
            </w:r>
            <w:r>
              <w:rPr>
                <w:noProof/>
                <w:webHidden/>
              </w:rPr>
              <w:fldChar w:fldCharType="begin"/>
            </w:r>
            <w:r>
              <w:rPr>
                <w:noProof/>
                <w:webHidden/>
              </w:rPr>
              <w:instrText xml:space="preserve"> PAGEREF _Toc424918842 \h </w:instrText>
            </w:r>
            <w:r>
              <w:rPr>
                <w:noProof/>
                <w:webHidden/>
              </w:rPr>
            </w:r>
            <w:r>
              <w:rPr>
                <w:noProof/>
                <w:webHidden/>
              </w:rPr>
              <w:fldChar w:fldCharType="separate"/>
            </w:r>
            <w:r>
              <w:rPr>
                <w:noProof/>
                <w:webHidden/>
              </w:rPr>
              <w:t>6</w:t>
            </w:r>
            <w:r>
              <w:rPr>
                <w:noProof/>
                <w:webHidden/>
              </w:rPr>
              <w:fldChar w:fldCharType="end"/>
            </w:r>
          </w:hyperlink>
        </w:p>
        <w:p w:rsidR="00D749A2" w:rsidRDefault="00D749A2">
          <w:pPr>
            <w:pStyle w:val="TOC2"/>
            <w:tabs>
              <w:tab w:val="right" w:leader="dot" w:pos="10456"/>
            </w:tabs>
            <w:rPr>
              <w:rFonts w:eastAsiaTheme="minorEastAsia"/>
              <w:noProof/>
              <w:lang w:eastAsia="en-GB"/>
            </w:rPr>
          </w:pPr>
          <w:hyperlink w:anchor="_Toc424918843" w:history="1">
            <w:r w:rsidRPr="00156158">
              <w:rPr>
                <w:rStyle w:val="Hyperlink"/>
                <w:noProof/>
              </w:rPr>
              <w:t>Reset Solid Edge User Preferences</w:t>
            </w:r>
            <w:r>
              <w:rPr>
                <w:noProof/>
                <w:webHidden/>
              </w:rPr>
              <w:tab/>
            </w:r>
            <w:r>
              <w:rPr>
                <w:noProof/>
                <w:webHidden/>
              </w:rPr>
              <w:fldChar w:fldCharType="begin"/>
            </w:r>
            <w:r>
              <w:rPr>
                <w:noProof/>
                <w:webHidden/>
              </w:rPr>
              <w:instrText xml:space="preserve"> PAGEREF _Toc424918843 \h </w:instrText>
            </w:r>
            <w:r>
              <w:rPr>
                <w:noProof/>
                <w:webHidden/>
              </w:rPr>
            </w:r>
            <w:r>
              <w:rPr>
                <w:noProof/>
                <w:webHidden/>
              </w:rPr>
              <w:fldChar w:fldCharType="separate"/>
            </w:r>
            <w:r>
              <w:rPr>
                <w:noProof/>
                <w:webHidden/>
              </w:rPr>
              <w:t>6</w:t>
            </w:r>
            <w:r>
              <w:rPr>
                <w:noProof/>
                <w:webHidden/>
              </w:rPr>
              <w:fldChar w:fldCharType="end"/>
            </w:r>
          </w:hyperlink>
        </w:p>
        <w:p w:rsidR="00D749A2" w:rsidRDefault="00D749A2">
          <w:pPr>
            <w:pStyle w:val="TOC3"/>
            <w:tabs>
              <w:tab w:val="right" w:leader="dot" w:pos="10456"/>
            </w:tabs>
            <w:rPr>
              <w:rFonts w:eastAsiaTheme="minorEastAsia"/>
              <w:noProof/>
              <w:lang w:eastAsia="en-GB"/>
            </w:rPr>
          </w:pPr>
          <w:hyperlink w:anchor="_Toc424918844" w:history="1">
            <w:r w:rsidRPr="00156158">
              <w:rPr>
                <w:rStyle w:val="Hyperlink"/>
                <w:noProof/>
              </w:rPr>
              <w:t>Backup &amp; Reset</w:t>
            </w:r>
            <w:r>
              <w:rPr>
                <w:noProof/>
                <w:webHidden/>
              </w:rPr>
              <w:tab/>
            </w:r>
            <w:r>
              <w:rPr>
                <w:noProof/>
                <w:webHidden/>
              </w:rPr>
              <w:fldChar w:fldCharType="begin"/>
            </w:r>
            <w:r>
              <w:rPr>
                <w:noProof/>
                <w:webHidden/>
              </w:rPr>
              <w:instrText xml:space="preserve"> PAGEREF _Toc424918844 \h </w:instrText>
            </w:r>
            <w:r>
              <w:rPr>
                <w:noProof/>
                <w:webHidden/>
              </w:rPr>
            </w:r>
            <w:r>
              <w:rPr>
                <w:noProof/>
                <w:webHidden/>
              </w:rPr>
              <w:fldChar w:fldCharType="separate"/>
            </w:r>
            <w:r>
              <w:rPr>
                <w:noProof/>
                <w:webHidden/>
              </w:rPr>
              <w:t>6</w:t>
            </w:r>
            <w:r>
              <w:rPr>
                <w:noProof/>
                <w:webHidden/>
              </w:rPr>
              <w:fldChar w:fldCharType="end"/>
            </w:r>
          </w:hyperlink>
        </w:p>
        <w:p w:rsidR="00D749A2" w:rsidRDefault="00D749A2">
          <w:pPr>
            <w:pStyle w:val="TOC1"/>
            <w:tabs>
              <w:tab w:val="right" w:leader="dot" w:pos="10456"/>
            </w:tabs>
            <w:rPr>
              <w:rFonts w:eastAsiaTheme="minorEastAsia"/>
              <w:noProof/>
              <w:lang w:eastAsia="en-GB"/>
            </w:rPr>
          </w:pPr>
          <w:hyperlink w:anchor="_Toc424918845" w:history="1">
            <w:r w:rsidRPr="00156158">
              <w:rPr>
                <w:rStyle w:val="Hyperlink"/>
                <w:noProof/>
              </w:rPr>
              <w:t>Known Limitations</w:t>
            </w:r>
            <w:r>
              <w:rPr>
                <w:noProof/>
                <w:webHidden/>
              </w:rPr>
              <w:tab/>
            </w:r>
            <w:r>
              <w:rPr>
                <w:noProof/>
                <w:webHidden/>
              </w:rPr>
              <w:fldChar w:fldCharType="begin"/>
            </w:r>
            <w:r>
              <w:rPr>
                <w:noProof/>
                <w:webHidden/>
              </w:rPr>
              <w:instrText xml:space="preserve"> PAGEREF _Toc424918845 \h </w:instrText>
            </w:r>
            <w:r>
              <w:rPr>
                <w:noProof/>
                <w:webHidden/>
              </w:rPr>
            </w:r>
            <w:r>
              <w:rPr>
                <w:noProof/>
                <w:webHidden/>
              </w:rPr>
              <w:fldChar w:fldCharType="separate"/>
            </w:r>
            <w:r>
              <w:rPr>
                <w:noProof/>
                <w:webHidden/>
              </w:rPr>
              <w:t>7</w:t>
            </w:r>
            <w:r>
              <w:rPr>
                <w:noProof/>
                <w:webHidden/>
              </w:rPr>
              <w:fldChar w:fldCharType="end"/>
            </w:r>
          </w:hyperlink>
        </w:p>
        <w:p w:rsidR="00D749A2" w:rsidRDefault="00D749A2">
          <w:pPr>
            <w:pStyle w:val="TOC1"/>
            <w:tabs>
              <w:tab w:val="right" w:leader="dot" w:pos="10456"/>
            </w:tabs>
            <w:rPr>
              <w:rFonts w:eastAsiaTheme="minorEastAsia"/>
              <w:noProof/>
              <w:lang w:eastAsia="en-GB"/>
            </w:rPr>
          </w:pPr>
          <w:hyperlink w:anchor="_Toc424918846" w:history="1">
            <w:r w:rsidRPr="00156158">
              <w:rPr>
                <w:rStyle w:val="Hyperlink"/>
                <w:noProof/>
              </w:rPr>
              <w:t>Support</w:t>
            </w:r>
            <w:r>
              <w:rPr>
                <w:noProof/>
                <w:webHidden/>
              </w:rPr>
              <w:tab/>
            </w:r>
            <w:r>
              <w:rPr>
                <w:noProof/>
                <w:webHidden/>
              </w:rPr>
              <w:fldChar w:fldCharType="begin"/>
            </w:r>
            <w:r>
              <w:rPr>
                <w:noProof/>
                <w:webHidden/>
              </w:rPr>
              <w:instrText xml:space="preserve"> PAGEREF _Toc424918846 \h </w:instrText>
            </w:r>
            <w:r>
              <w:rPr>
                <w:noProof/>
                <w:webHidden/>
              </w:rPr>
            </w:r>
            <w:r>
              <w:rPr>
                <w:noProof/>
                <w:webHidden/>
              </w:rPr>
              <w:fldChar w:fldCharType="separate"/>
            </w:r>
            <w:r>
              <w:rPr>
                <w:noProof/>
                <w:webHidden/>
              </w:rPr>
              <w:t>8</w:t>
            </w:r>
            <w:r>
              <w:rPr>
                <w:noProof/>
                <w:webHidden/>
              </w:rPr>
              <w:fldChar w:fldCharType="end"/>
            </w:r>
          </w:hyperlink>
        </w:p>
        <w:p w:rsidR="00D749A2" w:rsidRDefault="00D749A2">
          <w:pPr>
            <w:pStyle w:val="TOC2"/>
            <w:tabs>
              <w:tab w:val="right" w:leader="dot" w:pos="10456"/>
            </w:tabs>
            <w:rPr>
              <w:rFonts w:eastAsiaTheme="minorEastAsia"/>
              <w:noProof/>
              <w:lang w:eastAsia="en-GB"/>
            </w:rPr>
          </w:pPr>
          <w:hyperlink w:anchor="_Toc424918847" w:history="1">
            <w:r w:rsidRPr="00156158">
              <w:rPr>
                <w:rStyle w:val="Hyperlink"/>
                <w:noProof/>
              </w:rPr>
              <w:t>Updates and Fixes</w:t>
            </w:r>
            <w:r>
              <w:rPr>
                <w:noProof/>
                <w:webHidden/>
              </w:rPr>
              <w:tab/>
            </w:r>
            <w:r>
              <w:rPr>
                <w:noProof/>
                <w:webHidden/>
              </w:rPr>
              <w:fldChar w:fldCharType="begin"/>
            </w:r>
            <w:r>
              <w:rPr>
                <w:noProof/>
                <w:webHidden/>
              </w:rPr>
              <w:instrText xml:space="preserve"> PAGEREF _Toc424918847 \h </w:instrText>
            </w:r>
            <w:r>
              <w:rPr>
                <w:noProof/>
                <w:webHidden/>
              </w:rPr>
            </w:r>
            <w:r>
              <w:rPr>
                <w:noProof/>
                <w:webHidden/>
              </w:rPr>
              <w:fldChar w:fldCharType="separate"/>
            </w:r>
            <w:r>
              <w:rPr>
                <w:noProof/>
                <w:webHidden/>
              </w:rPr>
              <w:t>8</w:t>
            </w:r>
            <w:r>
              <w:rPr>
                <w:noProof/>
                <w:webHidden/>
              </w:rPr>
              <w:fldChar w:fldCharType="end"/>
            </w:r>
          </w:hyperlink>
        </w:p>
        <w:p w:rsidR="00D749A2" w:rsidRDefault="00D749A2">
          <w:pPr>
            <w:pStyle w:val="TOC1"/>
            <w:tabs>
              <w:tab w:val="right" w:leader="dot" w:pos="10456"/>
            </w:tabs>
            <w:rPr>
              <w:rFonts w:eastAsiaTheme="minorEastAsia"/>
              <w:noProof/>
              <w:lang w:eastAsia="en-GB"/>
            </w:rPr>
          </w:pPr>
          <w:hyperlink w:anchor="_Toc424918848" w:history="1">
            <w:r w:rsidRPr="00156158">
              <w:rPr>
                <w:rStyle w:val="Hyperlink"/>
                <w:noProof/>
              </w:rPr>
              <w:t>Troubleshooting</w:t>
            </w:r>
            <w:r>
              <w:rPr>
                <w:noProof/>
                <w:webHidden/>
              </w:rPr>
              <w:tab/>
            </w:r>
            <w:r>
              <w:rPr>
                <w:noProof/>
                <w:webHidden/>
              </w:rPr>
              <w:fldChar w:fldCharType="begin"/>
            </w:r>
            <w:r>
              <w:rPr>
                <w:noProof/>
                <w:webHidden/>
              </w:rPr>
              <w:instrText xml:space="preserve"> PAGEREF _Toc424918848 \h </w:instrText>
            </w:r>
            <w:r>
              <w:rPr>
                <w:noProof/>
                <w:webHidden/>
              </w:rPr>
            </w:r>
            <w:r>
              <w:rPr>
                <w:noProof/>
                <w:webHidden/>
              </w:rPr>
              <w:fldChar w:fldCharType="separate"/>
            </w:r>
            <w:r>
              <w:rPr>
                <w:noProof/>
                <w:webHidden/>
              </w:rPr>
              <w:t>9</w:t>
            </w:r>
            <w:r>
              <w:rPr>
                <w:noProof/>
                <w:webHidden/>
              </w:rPr>
              <w:fldChar w:fldCharType="end"/>
            </w:r>
          </w:hyperlink>
        </w:p>
        <w:p w:rsidR="00D749A2" w:rsidRDefault="00D749A2">
          <w:pPr>
            <w:pStyle w:val="TOC2"/>
            <w:tabs>
              <w:tab w:val="right" w:leader="dot" w:pos="10456"/>
            </w:tabs>
            <w:rPr>
              <w:rFonts w:eastAsiaTheme="minorEastAsia"/>
              <w:noProof/>
              <w:lang w:eastAsia="en-GB"/>
            </w:rPr>
          </w:pPr>
          <w:hyperlink w:anchor="_Toc424918849" w:history="1">
            <w:r w:rsidRPr="00156158">
              <w:rPr>
                <w:rStyle w:val="Hyperlink"/>
                <w:noProof/>
              </w:rPr>
              <w:t>Execution of scripts is disabled</w:t>
            </w:r>
            <w:r>
              <w:rPr>
                <w:noProof/>
                <w:webHidden/>
              </w:rPr>
              <w:tab/>
            </w:r>
            <w:r>
              <w:rPr>
                <w:noProof/>
                <w:webHidden/>
              </w:rPr>
              <w:fldChar w:fldCharType="begin"/>
            </w:r>
            <w:r>
              <w:rPr>
                <w:noProof/>
                <w:webHidden/>
              </w:rPr>
              <w:instrText xml:space="preserve"> PAGEREF _Toc424918849 \h </w:instrText>
            </w:r>
            <w:r>
              <w:rPr>
                <w:noProof/>
                <w:webHidden/>
              </w:rPr>
            </w:r>
            <w:r>
              <w:rPr>
                <w:noProof/>
                <w:webHidden/>
              </w:rPr>
              <w:fldChar w:fldCharType="separate"/>
            </w:r>
            <w:r>
              <w:rPr>
                <w:noProof/>
                <w:webHidden/>
              </w:rPr>
              <w:t>9</w:t>
            </w:r>
            <w:r>
              <w:rPr>
                <w:noProof/>
                <w:webHidden/>
              </w:rPr>
              <w:fldChar w:fldCharType="end"/>
            </w:r>
          </w:hyperlink>
        </w:p>
        <w:p w:rsidR="009E0B0F" w:rsidRDefault="00CC57D4" w:rsidP="009E0B0F">
          <w:pPr>
            <w:rPr>
              <w:noProof/>
            </w:rPr>
          </w:pPr>
          <w:r>
            <w:rPr>
              <w:b/>
              <w:bCs/>
              <w:noProof/>
            </w:rPr>
            <w:fldChar w:fldCharType="end"/>
          </w:r>
        </w:p>
      </w:sdtContent>
    </w:sdt>
    <w:p w:rsidR="00794820" w:rsidRDefault="00794820" w:rsidP="00D037AC">
      <w:pPr>
        <w:pStyle w:val="Heading1"/>
      </w:pPr>
      <w:r>
        <w:br w:type="page"/>
      </w:r>
    </w:p>
    <w:p w:rsidR="00D037AC" w:rsidRDefault="00D037AC" w:rsidP="00D037AC">
      <w:pPr>
        <w:pStyle w:val="Heading1"/>
      </w:pPr>
      <w:bookmarkStart w:id="1" w:name="_Toc424918838"/>
      <w:r>
        <w:lastRenderedPageBreak/>
        <w:t>Overview</w:t>
      </w:r>
      <w:bookmarkEnd w:id="1"/>
    </w:p>
    <w:p w:rsidR="00794820" w:rsidRDefault="007C3942">
      <w:pPr>
        <w:rPr>
          <w:noProof/>
          <w:lang w:eastAsia="en-GB"/>
        </w:rPr>
      </w:pPr>
      <w:r>
        <w:t xml:space="preserve">A set of PowerShell utilities to automate </w:t>
      </w:r>
      <w:r w:rsidR="004E61F1">
        <w:t xml:space="preserve">and simplify </w:t>
      </w:r>
      <w:r>
        <w:t>the installing of base Solid Edge</w:t>
      </w:r>
      <w:r w:rsidR="003519D3">
        <w:t xml:space="preserve"> and data management clients</w:t>
      </w:r>
      <w:r>
        <w:t>, uninstalling Solid Edge, and resetting of Solid Edge user preferences</w:t>
      </w:r>
      <w:r w:rsidR="00794820">
        <w:t>.</w:t>
      </w:r>
      <w:r w:rsidR="00794820" w:rsidRPr="00794820">
        <w:rPr>
          <w:noProof/>
          <w:lang w:eastAsia="en-GB"/>
        </w:rPr>
        <w:t xml:space="preserve">  </w:t>
      </w:r>
    </w:p>
    <w:p w:rsidR="007C3942" w:rsidRDefault="00794820" w:rsidP="008D4A70">
      <w:pPr>
        <w:jc w:val="center"/>
      </w:pPr>
      <w:r>
        <w:rPr>
          <w:noProof/>
          <w:lang w:eastAsia="en-GB"/>
        </w:rPr>
        <w:drawing>
          <wp:inline distT="0" distB="0" distL="0" distR="0" wp14:anchorId="555A4B96" wp14:editId="0412974E">
            <wp:extent cx="5676191" cy="385714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191" cy="3857143"/>
                    </a:xfrm>
                    <a:prstGeom prst="rect">
                      <a:avLst/>
                    </a:prstGeom>
                  </pic:spPr>
                </pic:pic>
              </a:graphicData>
            </a:graphic>
          </wp:inline>
        </w:drawing>
      </w:r>
    </w:p>
    <w:p w:rsidR="002507CA" w:rsidRDefault="002507CA"/>
    <w:p w:rsidR="007C3942" w:rsidRDefault="007C3942">
      <w:r>
        <w:t>These utilities are not intended for the everyday Solid Edge end user.  However, for support engineers, CAD administrators, etc.</w:t>
      </w:r>
      <w:r w:rsidR="00A1397F">
        <w:t>,</w:t>
      </w:r>
      <w:r>
        <w:t xml:space="preserve"> that must frequently install, uninstall, and reset Solid Edge these utilities will</w:t>
      </w:r>
      <w:r w:rsidR="009E0B0F">
        <w:t xml:space="preserve"> help</w:t>
      </w:r>
      <w:r>
        <w:t xml:space="preserve">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4F6D21" w:rsidRDefault="004F6D21" w:rsidP="004F6D21">
      <w:r>
        <w:t xml:space="preserve">The real power in these scripts comes in </w:t>
      </w:r>
      <w:r w:rsidR="00D626F3">
        <w:t xml:space="preserve">the ability to create shortcuts </w:t>
      </w:r>
      <w:r>
        <w:t>that pre-populate the required command line parameters such that each of the three utilities can be automated to the point that a simple double-click will reset a</w:t>
      </w:r>
      <w:r w:rsidR="00B0267A">
        <w:t xml:space="preserve"> user's Solid Edge preferences, or </w:t>
      </w:r>
      <w:r>
        <w:t>uninstall Solid E</w:t>
      </w:r>
      <w:r w:rsidR="00D626F3">
        <w:t xml:space="preserve">dge, or a simple drag and </w:t>
      </w:r>
      <w:r w:rsidR="00B0267A">
        <w:t>drop</w:t>
      </w:r>
      <w:r w:rsidR="00D626F3">
        <w:t xml:space="preserve"> or right-click o</w:t>
      </w:r>
      <w:r>
        <w:t>f the</w:t>
      </w:r>
      <w:r w:rsidR="00B0267A">
        <w:t xml:space="preserve"> Solid Edge i</w:t>
      </w:r>
      <w:r>
        <w:t>nstall media location can a</w:t>
      </w:r>
      <w:r w:rsidR="00B0267A">
        <w:t>utomatically install Solid E</w:t>
      </w:r>
      <w:r w:rsidR="00D854EB">
        <w:t>dge, the data management clients, and various configurations files e.g. selicense.dat.</w:t>
      </w:r>
    </w:p>
    <w:p w:rsidR="00794820" w:rsidRDefault="00794820" w:rsidP="009E0B0F">
      <w:pPr>
        <w:pStyle w:val="Heading1"/>
      </w:pPr>
      <w:r>
        <w:br w:type="page"/>
      </w:r>
    </w:p>
    <w:p w:rsidR="009E0B0F" w:rsidRDefault="00427024" w:rsidP="009E0B0F">
      <w:pPr>
        <w:pStyle w:val="Heading1"/>
      </w:pPr>
      <w:bookmarkStart w:id="2" w:name="_Toc424918839"/>
      <w:r>
        <w:lastRenderedPageBreak/>
        <w:t>Setup</w:t>
      </w:r>
      <w:bookmarkEnd w:id="2"/>
    </w:p>
    <w:p w:rsidR="00427024" w:rsidRDefault="00427024" w:rsidP="00427024">
      <w:pPr>
        <w:pStyle w:val="Heading2"/>
      </w:pPr>
      <w:bookmarkStart w:id="3" w:name="_Toc424918840"/>
      <w:r>
        <w:t xml:space="preserve">Installing </w:t>
      </w:r>
      <w:r w:rsidR="004C55A9">
        <w:t>Solid Edge Beautify Log</w:t>
      </w:r>
      <w:bookmarkEnd w:id="3"/>
    </w:p>
    <w:p w:rsidR="00794820" w:rsidRDefault="002F3D7B" w:rsidP="009E0B0F">
      <w:r>
        <w:t>Do</w:t>
      </w:r>
      <w:r w:rsidR="009E7BAA">
        <w:t xml:space="preserve">wnload the </w:t>
      </w:r>
      <w:r>
        <w:t xml:space="preserve">latest distributable compressed </w:t>
      </w:r>
      <w:r w:rsidR="009E7BAA">
        <w:t xml:space="preserve">file from the </w:t>
      </w:r>
      <w:hyperlink r:id="rId9" w:history="1">
        <w:r w:rsidR="009E7BAA" w:rsidRPr="00FA7622">
          <w:rPr>
            <w:rStyle w:val="Hyperlink"/>
          </w:rPr>
          <w:t>GitHub repository</w:t>
        </w:r>
      </w:hyperlink>
      <w:r w:rsidR="009E7BAA">
        <w:t>.</w:t>
      </w:r>
    </w:p>
    <w:p w:rsidR="00FA7622" w:rsidRDefault="002F3D7B" w:rsidP="008D4A70">
      <w:pPr>
        <w:jc w:val="center"/>
      </w:pPr>
      <w:r>
        <w:rPr>
          <w:noProof/>
          <w:lang w:eastAsia="en-GB"/>
        </w:rPr>
        <w:drawing>
          <wp:inline distT="0" distB="0" distL="0" distR="0" wp14:anchorId="64D264B2" wp14:editId="73B9E69D">
            <wp:extent cx="5933333" cy="17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3333" cy="1761905"/>
                    </a:xfrm>
                    <a:prstGeom prst="rect">
                      <a:avLst/>
                    </a:prstGeom>
                  </pic:spPr>
                </pic:pic>
              </a:graphicData>
            </a:graphic>
          </wp:inline>
        </w:drawing>
      </w:r>
    </w:p>
    <w:p w:rsidR="002F3D7B" w:rsidRDefault="002F3D7B" w:rsidP="009E0B0F"/>
    <w:p w:rsidR="00794820" w:rsidRDefault="009E7BAA" w:rsidP="009E0B0F">
      <w:pPr>
        <w:rPr>
          <w:noProof/>
          <w:lang w:eastAsia="en-GB"/>
        </w:rPr>
      </w:pPr>
      <w:r>
        <w:t>Manually extract the downloaded source files.</w:t>
      </w:r>
      <w:r w:rsidR="003F4CB6" w:rsidRPr="003F4CB6">
        <w:rPr>
          <w:noProof/>
          <w:lang w:eastAsia="en-GB"/>
        </w:rPr>
        <w:t xml:space="preserve"> </w:t>
      </w:r>
    </w:p>
    <w:p w:rsidR="009E7BAA" w:rsidRDefault="00184CAF" w:rsidP="008D4A70">
      <w:pPr>
        <w:jc w:val="center"/>
      </w:pPr>
      <w:r>
        <w:rPr>
          <w:noProof/>
          <w:lang w:eastAsia="en-GB"/>
        </w:rPr>
        <w:drawing>
          <wp:inline distT="0" distB="0" distL="0" distR="0" wp14:anchorId="7FC1176F" wp14:editId="2AB33AF9">
            <wp:extent cx="5828571" cy="32857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571" cy="3285714"/>
                    </a:xfrm>
                    <a:prstGeom prst="rect">
                      <a:avLst/>
                    </a:prstGeom>
                  </pic:spPr>
                </pic:pic>
              </a:graphicData>
            </a:graphic>
          </wp:inline>
        </w:drawing>
      </w:r>
    </w:p>
    <w:p w:rsidR="00794820" w:rsidRDefault="009E7BAA" w:rsidP="009E0B0F">
      <w:r>
        <w:t>From the extracted files run "install.</w:t>
      </w:r>
      <w:r w:rsidR="00D81E74">
        <w:t>exe</w:t>
      </w:r>
      <w:r>
        <w:t>".</w:t>
      </w:r>
    </w:p>
    <w:p w:rsidR="009E7BAA" w:rsidRDefault="005029DD" w:rsidP="00184CAF">
      <w:pPr>
        <w:jc w:val="center"/>
      </w:pPr>
      <w:r>
        <w:rPr>
          <w:noProof/>
          <w:lang w:eastAsia="en-GB"/>
        </w:rPr>
        <w:lastRenderedPageBreak/>
        <w:drawing>
          <wp:inline distT="0" distB="0" distL="0" distR="0" wp14:anchorId="68F4806F" wp14:editId="06F007EE">
            <wp:extent cx="594360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06420"/>
                    </a:xfrm>
                    <a:prstGeom prst="rect">
                      <a:avLst/>
                    </a:prstGeom>
                  </pic:spPr>
                </pic:pic>
              </a:graphicData>
            </a:graphic>
          </wp:inline>
        </w:drawing>
      </w:r>
    </w:p>
    <w:p w:rsidR="00794820" w:rsidRDefault="003F4CB6" w:rsidP="009E0B0F">
      <w:pPr>
        <w:rPr>
          <w:noProof/>
          <w:lang w:eastAsia="en-GB"/>
        </w:rPr>
      </w:pPr>
      <w:r>
        <w:t xml:space="preserve">Once the utilities are installed, the installer will automatically exit and </w:t>
      </w:r>
      <w:r w:rsidR="00184CAF">
        <w:t xml:space="preserve">the </w:t>
      </w:r>
      <w:r>
        <w:t>Start menu will be automatically opened.</w:t>
      </w:r>
      <w:r w:rsidRPr="003F4CB6">
        <w:rPr>
          <w:noProof/>
          <w:lang w:eastAsia="en-GB"/>
        </w:rPr>
        <w:t xml:space="preserve">  </w:t>
      </w:r>
    </w:p>
    <w:p w:rsidR="003F4CB6" w:rsidRDefault="003F4CB6" w:rsidP="008D4A70">
      <w:pPr>
        <w:jc w:val="center"/>
        <w:rPr>
          <w:noProof/>
          <w:lang w:eastAsia="en-GB"/>
        </w:rPr>
      </w:pPr>
      <w:r>
        <w:rPr>
          <w:noProof/>
          <w:lang w:eastAsia="en-GB"/>
        </w:rPr>
        <w:drawing>
          <wp:inline distT="0" distB="0" distL="0" distR="0" wp14:anchorId="4A492841" wp14:editId="739A27EB">
            <wp:extent cx="5731510" cy="1901318"/>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01318"/>
                    </a:xfrm>
                    <a:prstGeom prst="rect">
                      <a:avLst/>
                    </a:prstGeom>
                  </pic:spPr>
                </pic:pic>
              </a:graphicData>
            </a:graphic>
          </wp:inline>
        </w:drawing>
      </w:r>
    </w:p>
    <w:p w:rsidR="00821B6C" w:rsidRDefault="00821B6C" w:rsidP="008D4A70">
      <w:pPr>
        <w:jc w:val="center"/>
        <w:rPr>
          <w:noProof/>
          <w:lang w:eastAsia="en-GB"/>
        </w:rPr>
      </w:pPr>
    </w:p>
    <w:p w:rsidR="00427024" w:rsidRDefault="00427024" w:rsidP="00427024">
      <w:pPr>
        <w:pStyle w:val="Heading2"/>
      </w:pPr>
      <w:bookmarkStart w:id="4" w:name="_Toc424918841"/>
      <w:r>
        <w:t xml:space="preserve">Removing </w:t>
      </w:r>
      <w:r w:rsidR="004C55A9">
        <w:t>Solid Edge Beautify Log</w:t>
      </w:r>
      <w:bookmarkEnd w:id="4"/>
    </w:p>
    <w:p w:rsidR="00794820" w:rsidRDefault="009E7BAA" w:rsidP="009E0B0F">
      <w:r>
        <w:t xml:space="preserve">From the Start menu -&gt; </w:t>
      </w:r>
      <w:r w:rsidR="004C55A9">
        <w:t>Solid Edge Beautify Log</w:t>
      </w:r>
      <w:r>
        <w:t xml:space="preserve"> -&gt; Configure select "</w:t>
      </w:r>
      <w:r w:rsidRPr="009E7BAA">
        <w:t xml:space="preserve">Remove </w:t>
      </w:r>
      <w:r w:rsidR="004C55A9">
        <w:t>Solid Edge Beautify Log</w:t>
      </w:r>
      <w:r>
        <w:t>".</w:t>
      </w:r>
    </w:p>
    <w:p w:rsidR="009E7BAA" w:rsidRDefault="009E7BAA" w:rsidP="008D4A70">
      <w:pPr>
        <w:jc w:val="center"/>
      </w:pPr>
      <w:r>
        <w:rPr>
          <w:noProof/>
          <w:lang w:eastAsia="en-GB"/>
        </w:rPr>
        <w:drawing>
          <wp:inline distT="0" distB="0" distL="0" distR="0" wp14:anchorId="7BFA4832" wp14:editId="4BB0A0AC">
            <wp:extent cx="24669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37590" b="42728"/>
                    <a:stretch/>
                  </pic:blipFill>
                  <pic:spPr bwMode="auto">
                    <a:xfrm>
                      <a:off x="0" y="0"/>
                      <a:ext cx="2466667" cy="3000000"/>
                    </a:xfrm>
                    <a:prstGeom prst="rect">
                      <a:avLst/>
                    </a:prstGeom>
                    <a:ln>
                      <a:noFill/>
                    </a:ln>
                    <a:extLst>
                      <a:ext uri="{53640926-AAD7-44D8-BBD7-CCE9431645EC}">
                        <a14:shadowObscured xmlns:a14="http://schemas.microsoft.com/office/drawing/2010/main"/>
                      </a:ext>
                    </a:extLst>
                  </pic:spPr>
                </pic:pic>
              </a:graphicData>
            </a:graphic>
          </wp:inline>
        </w:drawing>
      </w:r>
    </w:p>
    <w:p w:rsidR="00794820" w:rsidRDefault="00794820" w:rsidP="009E0B0F"/>
    <w:p w:rsidR="00794820" w:rsidRDefault="009E7BAA" w:rsidP="009E0B0F">
      <w:r>
        <w:t>Respond "Y" to the prompt.</w:t>
      </w:r>
    </w:p>
    <w:p w:rsidR="00584563" w:rsidRDefault="00584563" w:rsidP="008D4A70">
      <w:pPr>
        <w:jc w:val="center"/>
      </w:pPr>
      <w:r>
        <w:rPr>
          <w:noProof/>
          <w:lang w:eastAsia="en-GB"/>
        </w:rPr>
        <w:drawing>
          <wp:inline distT="0" distB="0" distL="0" distR="0" wp14:anchorId="5210BFB9" wp14:editId="679802DB">
            <wp:extent cx="5731510" cy="1191615"/>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191615"/>
                    </a:xfrm>
                    <a:prstGeom prst="rect">
                      <a:avLst/>
                    </a:prstGeom>
                  </pic:spPr>
                </pic:pic>
              </a:graphicData>
            </a:graphic>
          </wp:inline>
        </w:drawing>
      </w:r>
    </w:p>
    <w:p w:rsidR="00794820" w:rsidRDefault="00584563" w:rsidP="009E0B0F">
      <w:r>
        <w:t xml:space="preserve">Once </w:t>
      </w:r>
      <w:r w:rsidR="00020E0D">
        <w:t>uninstalled</w:t>
      </w:r>
      <w:r>
        <w:t xml:space="preserve">, press any key to </w:t>
      </w:r>
      <w:r w:rsidR="00020E0D">
        <w:t>exit</w:t>
      </w:r>
      <w:r>
        <w:t xml:space="preserve"> the </w:t>
      </w:r>
      <w:r w:rsidR="00020E0D">
        <w:t>uninstall</w:t>
      </w:r>
      <w:r>
        <w:t>.</w:t>
      </w:r>
    </w:p>
    <w:p w:rsidR="00020E0D" w:rsidRPr="009E0B0F" w:rsidRDefault="00020E0D" w:rsidP="008D4A70">
      <w:pPr>
        <w:jc w:val="center"/>
      </w:pPr>
      <w:r>
        <w:rPr>
          <w:noProof/>
          <w:lang w:eastAsia="en-GB"/>
        </w:rPr>
        <w:drawing>
          <wp:inline distT="0" distB="0" distL="0" distR="0" wp14:anchorId="4DB285EA" wp14:editId="54C85399">
            <wp:extent cx="5731510" cy="206910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69100"/>
                    </a:xfrm>
                    <a:prstGeom prst="rect">
                      <a:avLst/>
                    </a:prstGeom>
                  </pic:spPr>
                </pic:pic>
              </a:graphicData>
            </a:graphic>
          </wp:inline>
        </w:drawing>
      </w:r>
    </w:p>
    <w:p w:rsidR="00794820" w:rsidRDefault="00794820" w:rsidP="00CB4424">
      <w:pPr>
        <w:pStyle w:val="Heading1"/>
      </w:pPr>
      <w:r>
        <w:br w:type="page"/>
      </w:r>
    </w:p>
    <w:p w:rsidR="00517111" w:rsidRDefault="00517111" w:rsidP="00CB4424">
      <w:pPr>
        <w:pStyle w:val="Heading1"/>
      </w:pPr>
      <w:bookmarkStart w:id="5" w:name="_Toc424918842"/>
      <w:r>
        <w:lastRenderedPageBreak/>
        <w:t>Usage</w:t>
      </w:r>
      <w:bookmarkEnd w:id="5"/>
    </w:p>
    <w:p w:rsidR="00CB4424" w:rsidRPr="00CB4424" w:rsidRDefault="009E0B0F" w:rsidP="00517111">
      <w:pPr>
        <w:pStyle w:val="Heading2"/>
      </w:pPr>
      <w:bookmarkStart w:id="6" w:name="_Toc424918843"/>
      <w:r>
        <w:t xml:space="preserve">Reset </w:t>
      </w:r>
      <w:r w:rsidR="00CB4424">
        <w:t>Solid Edge User Preferences</w:t>
      </w:r>
      <w:bookmarkEnd w:id="6"/>
      <w:r w:rsidR="00CB4424">
        <w:t xml:space="preserve"> </w:t>
      </w:r>
    </w:p>
    <w:p w:rsidR="009E0B0F" w:rsidRDefault="004A3DD5" w:rsidP="009E0B0F">
      <w:r>
        <w:t>This utility will allow you to quickly reset the active user’s Solid Edge preferences, and optionally back up the preferences before resetting.</w:t>
      </w:r>
    </w:p>
    <w:p w:rsidR="008B50C9" w:rsidRDefault="008B50C9" w:rsidP="008B50C9">
      <w:r>
        <w:t>Start menu:</w:t>
      </w:r>
    </w:p>
    <w:p w:rsidR="008B50C9" w:rsidRDefault="008B50C9" w:rsidP="008B50C9">
      <w:pPr>
        <w:jc w:val="center"/>
        <w:rPr>
          <w:noProof/>
          <w:lang w:eastAsia="en-GB"/>
        </w:rPr>
      </w:pPr>
      <w:r w:rsidRPr="008D4A70">
        <w:rPr>
          <w:noProof/>
          <w:lang w:eastAsia="en-GB"/>
        </w:rPr>
        <w:t xml:space="preserve"> </w:t>
      </w:r>
    </w:p>
    <w:p w:rsidR="008B50C9" w:rsidRDefault="008B50C9" w:rsidP="008B50C9">
      <w:pPr>
        <w:rPr>
          <w:noProof/>
          <w:lang w:eastAsia="en-GB"/>
        </w:rPr>
      </w:pPr>
      <w:r>
        <w:rPr>
          <w:noProof/>
          <w:lang w:eastAsia="en-GB"/>
        </w:rPr>
        <w:t>Desktop right click and Windows Explorer right click:</w:t>
      </w:r>
    </w:p>
    <w:p w:rsidR="008B50C9" w:rsidRDefault="008B50C9" w:rsidP="008B50C9">
      <w:pPr>
        <w:jc w:val="center"/>
      </w:pPr>
    </w:p>
    <w:p w:rsidR="00715D7B" w:rsidRDefault="00715D7B" w:rsidP="006A3481">
      <w:pPr>
        <w:pStyle w:val="Heading3"/>
      </w:pPr>
      <w:bookmarkStart w:id="7" w:name="_Toc424918844"/>
      <w:r>
        <w:t xml:space="preserve">Backup </w:t>
      </w:r>
      <w:r w:rsidR="006A3481">
        <w:t>&amp;</w:t>
      </w:r>
      <w:r>
        <w:t xml:space="preserve"> Reset</w:t>
      </w:r>
      <w:bookmarkEnd w:id="7"/>
    </w:p>
    <w:p w:rsidR="00715D7B" w:rsidRDefault="00715D7B" w:rsidP="00715D7B">
      <w:r>
        <w:t>Will back up the existing Solid Edge user preferences ("%APPDATA%\Unigraphics Solutions" and "</w:t>
      </w:r>
      <w:r w:rsidRPr="00A53757">
        <w:t>HKEY_CURRENT_USER\Software\Unigraphics Solutions</w:t>
      </w:r>
      <w:r>
        <w:t>"), and then reset the user's Solid Edge preferences.</w:t>
      </w:r>
    </w:p>
    <w:p w:rsidR="00715D7B" w:rsidRDefault="00715D7B" w:rsidP="00715D7B">
      <w:pPr>
        <w:jc w:val="center"/>
      </w:pPr>
    </w:p>
    <w:p w:rsidR="00730362" w:rsidRDefault="00730362" w:rsidP="00730362">
      <w:pPr>
        <w:jc w:val="center"/>
      </w:pPr>
    </w:p>
    <w:p w:rsidR="008B50C9" w:rsidRDefault="008B50C9" w:rsidP="008B50C9">
      <w:pPr>
        <w:jc w:val="center"/>
      </w:pPr>
    </w:p>
    <w:p w:rsidR="00D749A2" w:rsidRDefault="00D749A2">
      <w:pPr>
        <w:rPr>
          <w:rFonts w:asciiTheme="majorHAnsi" w:eastAsiaTheme="majorEastAsia" w:hAnsiTheme="majorHAnsi" w:cstheme="majorBidi"/>
          <w:b/>
          <w:bCs/>
          <w:color w:val="365F91" w:themeColor="accent1" w:themeShade="BF"/>
          <w:sz w:val="28"/>
          <w:szCs w:val="28"/>
        </w:rPr>
      </w:pPr>
      <w:bookmarkStart w:id="8" w:name="_Change_Install_Standard"/>
      <w:bookmarkEnd w:id="8"/>
      <w:r>
        <w:br w:type="page"/>
      </w:r>
    </w:p>
    <w:p w:rsidR="008C4651" w:rsidRDefault="00AC44AC" w:rsidP="008C4651">
      <w:pPr>
        <w:pStyle w:val="Heading1"/>
      </w:pPr>
      <w:bookmarkStart w:id="9" w:name="_Toc424918845"/>
      <w:r>
        <w:lastRenderedPageBreak/>
        <w:t xml:space="preserve">Known </w:t>
      </w:r>
      <w:r w:rsidR="008C4651">
        <w:t>Limitations</w:t>
      </w:r>
      <w:bookmarkEnd w:id="9"/>
    </w:p>
    <w:p w:rsidR="008C4651" w:rsidRDefault="008C4651" w:rsidP="008C4651">
      <w:r>
        <w:t>The following is a list of current limitations with these various scripts:</w:t>
      </w:r>
    </w:p>
    <w:p w:rsidR="00184CAF" w:rsidRDefault="00184CAF" w:rsidP="00184CAF">
      <w:pPr>
        <w:pStyle w:val="ListParagraph"/>
        <w:numPr>
          <w:ilvl w:val="0"/>
          <w:numId w:val="3"/>
        </w:numPr>
      </w:pPr>
      <w:r>
        <w:t>At this time there are no known limitations with this utility.</w:t>
      </w:r>
    </w:p>
    <w:p w:rsidR="008C4651" w:rsidRDefault="008C4651" w:rsidP="00184CAF">
      <w:pPr>
        <w:ind w:left="360"/>
      </w:pPr>
    </w:p>
    <w:p w:rsidR="00282F31" w:rsidRDefault="00282F31" w:rsidP="0006571B">
      <w:pPr>
        <w:pStyle w:val="Heading1"/>
      </w:pPr>
      <w:r>
        <w:br w:type="page"/>
      </w:r>
    </w:p>
    <w:p w:rsidR="00E3236C" w:rsidRDefault="0081548A" w:rsidP="0006571B">
      <w:pPr>
        <w:pStyle w:val="Heading1"/>
      </w:pPr>
      <w:bookmarkStart w:id="10" w:name="_Toc424918846"/>
      <w:r>
        <w:lastRenderedPageBreak/>
        <w:t>Support</w:t>
      </w:r>
      <w:bookmarkEnd w:id="10"/>
    </w:p>
    <w:p w:rsidR="00427024" w:rsidRDefault="0081548A" w:rsidP="00E3236C">
      <w:r>
        <w:t xml:space="preserve">Per the GNU license agreement, these </w:t>
      </w:r>
      <w:r w:rsidR="0006571B">
        <w:t>scripts</w:t>
      </w:r>
      <w:r>
        <w:t xml:space="preserve"> are provided </w:t>
      </w:r>
      <w:r w:rsidR="00334FAD">
        <w:t>without any warranty.  Further these scripts are provided without any formal support.</w:t>
      </w:r>
    </w:p>
    <w:p w:rsidR="0081548A" w:rsidRDefault="00334FAD" w:rsidP="00E3236C">
      <w:r>
        <w:t>Although no formal</w:t>
      </w:r>
      <w:r w:rsidR="00427024">
        <w:t xml:space="preserve"> support is e</w:t>
      </w:r>
      <w:r>
        <w:t>xplicitly offered or provided</w:t>
      </w:r>
      <w:r w:rsidR="0006571B">
        <w:t xml:space="preserve">, should you have any issues, questions, and/or suggestions please </w:t>
      </w:r>
      <w:hyperlink r:id="rId17" w:history="1">
        <w:r>
          <w:rPr>
            <w:rStyle w:val="Hyperlink"/>
          </w:rPr>
          <w:t>send an e</w:t>
        </w:r>
        <w:r>
          <w:rPr>
            <w:rStyle w:val="Hyperlink"/>
          </w:rPr>
          <w:t>-</w:t>
        </w:r>
        <w:r>
          <w:rPr>
            <w:rStyle w:val="Hyperlink"/>
          </w:rPr>
          <w:t>mail</w:t>
        </w:r>
      </w:hyperlink>
      <w:r w:rsidR="0006571B">
        <w:t xml:space="preserve"> and </w:t>
      </w:r>
      <w:r>
        <w:t>I will attempt to respond</w:t>
      </w:r>
      <w:r w:rsidR="0006571B">
        <w:t>.</w:t>
      </w:r>
    </w:p>
    <w:p w:rsidR="00794820" w:rsidRDefault="00794820" w:rsidP="00794820">
      <w:pPr>
        <w:pStyle w:val="Heading2"/>
      </w:pPr>
      <w:bookmarkStart w:id="11" w:name="_Toc424918847"/>
      <w:r>
        <w:t>Updates and Fixes</w:t>
      </w:r>
      <w:bookmarkEnd w:id="11"/>
    </w:p>
    <w:p w:rsidR="00794820" w:rsidRDefault="00794820" w:rsidP="00794820">
      <w:r>
        <w:t xml:space="preserve">The source code, latest updates, fixes, corrections, etc. can be downloaded at any time from the </w:t>
      </w:r>
      <w:hyperlink r:id="rId18" w:history="1">
        <w:r w:rsidRPr="004A0319">
          <w:rPr>
            <w:rStyle w:val="Hyperlink"/>
          </w:rPr>
          <w:t>GitHub site</w:t>
        </w:r>
      </w:hyperlink>
      <w:r>
        <w:t>.</w:t>
      </w:r>
    </w:p>
    <w:p w:rsidR="00794820" w:rsidRDefault="00794820" w:rsidP="0068670C">
      <w:pPr>
        <w:pStyle w:val="Heading1"/>
      </w:pPr>
      <w:r>
        <w:br w:type="page"/>
      </w:r>
    </w:p>
    <w:p w:rsidR="00427024" w:rsidRDefault="00427024" w:rsidP="0068670C">
      <w:pPr>
        <w:pStyle w:val="Heading1"/>
      </w:pPr>
      <w:bookmarkStart w:id="12" w:name="_Toc424918848"/>
      <w:r>
        <w:lastRenderedPageBreak/>
        <w:t>Troubleshooting</w:t>
      </w:r>
      <w:bookmarkEnd w:id="12"/>
    </w:p>
    <w:p w:rsidR="00CC57D4" w:rsidRDefault="00427024" w:rsidP="00427024">
      <w:pPr>
        <w:pStyle w:val="Heading2"/>
      </w:pPr>
      <w:bookmarkStart w:id="13" w:name="_Toc424918849"/>
      <w:r>
        <w:t>E</w:t>
      </w:r>
      <w:r w:rsidR="00CC57D4">
        <w:t>xecution of scripts is disabled</w:t>
      </w:r>
      <w:bookmarkEnd w:id="13"/>
    </w:p>
    <w:p w:rsidR="00931F98" w:rsidRDefault="00931F98">
      <w:r>
        <w:t>This issue should be avoided by using the install script.  However, if you installed manually</w:t>
      </w:r>
      <w:r w:rsidR="006A6190">
        <w:t xml:space="preserve"> or for some reason the installer could not automatically set the required preference</w:t>
      </w:r>
      <w:r w:rsidR="004A0319">
        <w:t>, you</w:t>
      </w:r>
      <w:r>
        <w:t xml:space="preserve"> m</w:t>
      </w:r>
      <w:r w:rsidR="00427024">
        <w:t>ay encounter a PowerShell error when running these utilities.</w:t>
      </w:r>
    </w:p>
    <w:p w:rsidR="00CC57D4" w:rsidRDefault="00CC57D4">
      <w:r>
        <w:t>If when you attempt to run these scripts you receive an error message about "the execution of scripts is disabled on this system", you will need to manually modify the PowerShell execution policy.</w:t>
      </w:r>
    </w:p>
    <w:p w:rsidR="009E0B0F" w:rsidRDefault="009E0B0F">
      <w:r>
        <w:rPr>
          <w:noProof/>
          <w:lang w:eastAsia="en-GB"/>
        </w:rPr>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 xml:space="preserve">To </w:t>
      </w:r>
      <w:r w:rsidR="006A6190">
        <w:t xml:space="preserve">manually </w:t>
      </w:r>
      <w:r>
        <w:t>modify the PowerShell execution policy:</w:t>
      </w:r>
    </w:p>
    <w:p w:rsidR="00CC57D4" w:rsidRDefault="00CC57D4">
      <w:r>
        <w:t xml:space="preserve">Open a PowerShell command line window by selecting the start button, type </w:t>
      </w:r>
      <w:r w:rsidR="00EE17BF">
        <w:t>"</w:t>
      </w:r>
      <w:r>
        <w:t>powershell</w:t>
      </w:r>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"Set-ExecutionPolicy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lastRenderedPageBreak/>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rsidSect="007948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8F6" w:rsidRDefault="003338F6" w:rsidP="009C4273">
      <w:pPr>
        <w:spacing w:after="0" w:line="240" w:lineRule="auto"/>
      </w:pPr>
      <w:r>
        <w:separator/>
      </w:r>
    </w:p>
  </w:endnote>
  <w:endnote w:type="continuationSeparator" w:id="0">
    <w:p w:rsidR="003338F6" w:rsidRDefault="003338F6" w:rsidP="009C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8F6" w:rsidRDefault="003338F6" w:rsidP="009C4273">
      <w:pPr>
        <w:spacing w:after="0" w:line="240" w:lineRule="auto"/>
      </w:pPr>
      <w:r>
        <w:separator/>
      </w:r>
    </w:p>
  </w:footnote>
  <w:footnote w:type="continuationSeparator" w:id="0">
    <w:p w:rsidR="003338F6" w:rsidRDefault="003338F6" w:rsidP="009C4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20E0D"/>
    <w:rsid w:val="00037894"/>
    <w:rsid w:val="0006571B"/>
    <w:rsid w:val="000E00DD"/>
    <w:rsid w:val="00114A9C"/>
    <w:rsid w:val="00157CA8"/>
    <w:rsid w:val="00184CAF"/>
    <w:rsid w:val="001A3E46"/>
    <w:rsid w:val="001D6EAF"/>
    <w:rsid w:val="00215D7B"/>
    <w:rsid w:val="002507CA"/>
    <w:rsid w:val="002700DB"/>
    <w:rsid w:val="00282F31"/>
    <w:rsid w:val="00285481"/>
    <w:rsid w:val="002A2744"/>
    <w:rsid w:val="002B210C"/>
    <w:rsid w:val="002D0000"/>
    <w:rsid w:val="002F3D7B"/>
    <w:rsid w:val="00325F2B"/>
    <w:rsid w:val="003338F6"/>
    <w:rsid w:val="00334FAD"/>
    <w:rsid w:val="003519D3"/>
    <w:rsid w:val="0035211D"/>
    <w:rsid w:val="003B086C"/>
    <w:rsid w:val="003F32FF"/>
    <w:rsid w:val="003F4CB6"/>
    <w:rsid w:val="004176EC"/>
    <w:rsid w:val="00427024"/>
    <w:rsid w:val="004A0319"/>
    <w:rsid w:val="004A3DD5"/>
    <w:rsid w:val="004C1EA7"/>
    <w:rsid w:val="004C55A9"/>
    <w:rsid w:val="004E61F1"/>
    <w:rsid w:val="004F6D21"/>
    <w:rsid w:val="005029DD"/>
    <w:rsid w:val="00517111"/>
    <w:rsid w:val="005212A8"/>
    <w:rsid w:val="00534010"/>
    <w:rsid w:val="00584563"/>
    <w:rsid w:val="00655190"/>
    <w:rsid w:val="00681E3D"/>
    <w:rsid w:val="0068670C"/>
    <w:rsid w:val="006A3481"/>
    <w:rsid w:val="006A6190"/>
    <w:rsid w:val="006F2856"/>
    <w:rsid w:val="00712530"/>
    <w:rsid w:val="0071419C"/>
    <w:rsid w:val="00714248"/>
    <w:rsid w:val="00714CE0"/>
    <w:rsid w:val="00715D7B"/>
    <w:rsid w:val="0072137E"/>
    <w:rsid w:val="00730362"/>
    <w:rsid w:val="00794820"/>
    <w:rsid w:val="007C3942"/>
    <w:rsid w:val="007D7A9A"/>
    <w:rsid w:val="007D7C39"/>
    <w:rsid w:val="0081548A"/>
    <w:rsid w:val="00820047"/>
    <w:rsid w:val="00821B6C"/>
    <w:rsid w:val="008B50C9"/>
    <w:rsid w:val="008C4651"/>
    <w:rsid w:val="008D4A70"/>
    <w:rsid w:val="008F27AE"/>
    <w:rsid w:val="00931F98"/>
    <w:rsid w:val="009743D5"/>
    <w:rsid w:val="009C4273"/>
    <w:rsid w:val="009E0B0F"/>
    <w:rsid w:val="009E7BAA"/>
    <w:rsid w:val="00A0510C"/>
    <w:rsid w:val="00A07879"/>
    <w:rsid w:val="00A1397F"/>
    <w:rsid w:val="00A36967"/>
    <w:rsid w:val="00A53757"/>
    <w:rsid w:val="00A62620"/>
    <w:rsid w:val="00A742BD"/>
    <w:rsid w:val="00A87755"/>
    <w:rsid w:val="00A97DA9"/>
    <w:rsid w:val="00AB191B"/>
    <w:rsid w:val="00AB66D1"/>
    <w:rsid w:val="00AC44AC"/>
    <w:rsid w:val="00AE217A"/>
    <w:rsid w:val="00AF5DF6"/>
    <w:rsid w:val="00B0267A"/>
    <w:rsid w:val="00B34821"/>
    <w:rsid w:val="00B6489F"/>
    <w:rsid w:val="00BA651B"/>
    <w:rsid w:val="00BC6ACF"/>
    <w:rsid w:val="00BE6BC4"/>
    <w:rsid w:val="00C0355A"/>
    <w:rsid w:val="00C53F8C"/>
    <w:rsid w:val="00C72EF6"/>
    <w:rsid w:val="00C74A78"/>
    <w:rsid w:val="00CB33A5"/>
    <w:rsid w:val="00CB4424"/>
    <w:rsid w:val="00CC57D4"/>
    <w:rsid w:val="00D0166B"/>
    <w:rsid w:val="00D037AC"/>
    <w:rsid w:val="00D11945"/>
    <w:rsid w:val="00D626F3"/>
    <w:rsid w:val="00D749A2"/>
    <w:rsid w:val="00D81E74"/>
    <w:rsid w:val="00D854EB"/>
    <w:rsid w:val="00DA5702"/>
    <w:rsid w:val="00E074BC"/>
    <w:rsid w:val="00E3236C"/>
    <w:rsid w:val="00EB3942"/>
    <w:rsid w:val="00EE17BF"/>
    <w:rsid w:val="00F3293F"/>
    <w:rsid w:val="00F52368"/>
    <w:rsid w:val="00FA7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9A288-D724-40F6-934B-8CEC095A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39"/>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4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 w:type="character" w:styleId="FollowedHyperlink">
    <w:name w:val="FollowedHyperlink"/>
    <w:basedOn w:val="DefaultParagraphFont"/>
    <w:uiPriority w:val="99"/>
    <w:semiHidden/>
    <w:unhideWhenUsed/>
    <w:rsid w:val="004A3DD5"/>
    <w:rPr>
      <w:color w:val="800080" w:themeColor="followedHyperlink"/>
      <w:u w:val="single"/>
    </w:rPr>
  </w:style>
  <w:style w:type="paragraph" w:styleId="Header">
    <w:name w:val="header"/>
    <w:basedOn w:val="Normal"/>
    <w:link w:val="HeaderChar"/>
    <w:uiPriority w:val="99"/>
    <w:unhideWhenUsed/>
    <w:rsid w:val="009C4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73"/>
  </w:style>
  <w:style w:type="paragraph" w:styleId="Footer">
    <w:name w:val="footer"/>
    <w:basedOn w:val="Normal"/>
    <w:link w:val="FooterChar"/>
    <w:uiPriority w:val="99"/>
    <w:unhideWhenUsed/>
    <w:rsid w:val="009C4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73"/>
  </w:style>
  <w:style w:type="character" w:customStyle="1" w:styleId="Heading4Char">
    <w:name w:val="Heading 4 Char"/>
    <w:basedOn w:val="DefaultParagraphFont"/>
    <w:link w:val="Heading4"/>
    <w:uiPriority w:val="9"/>
    <w:rsid w:val="009C427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uk-dave/SolidEdge/tree/master/SeBeautifyLo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david.c.merritt@siemens.com?subject=Solid%20Edge%20Beautify%20Lo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uk-dave/SolidEdge/blob/master/SeBeautifyLog/SeBeautifyLog.7z?raw=true"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59D9E-CEF5-4AB7-9A3A-E9954194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10</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Merritt, David</cp:lastModifiedBy>
  <cp:revision>78</cp:revision>
  <dcterms:created xsi:type="dcterms:W3CDTF">2014-10-29T06:45:00Z</dcterms:created>
  <dcterms:modified xsi:type="dcterms:W3CDTF">2015-07-17T16:51:00Z</dcterms:modified>
</cp:coreProperties>
</file>