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1B" w:rsidRDefault="00B34821" w:rsidP="00D037AC">
      <w:pPr>
        <w:pStyle w:val="Title"/>
      </w:pPr>
      <w:r>
        <w:t xml:space="preserve">Solid Edge </w:t>
      </w:r>
      <w:r w:rsidR="004C55A9">
        <w:t>Beautify Log</w:t>
      </w:r>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p w:rsidR="00466C92" w:rsidRDefault="00CC57D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26450581" w:history="1">
            <w:r w:rsidR="00466C92" w:rsidRPr="0051731B">
              <w:rPr>
                <w:rStyle w:val="Hyperlink"/>
                <w:noProof/>
              </w:rPr>
              <w:t>Overview</w:t>
            </w:r>
            <w:r w:rsidR="00466C92">
              <w:rPr>
                <w:noProof/>
                <w:webHidden/>
              </w:rPr>
              <w:tab/>
            </w:r>
            <w:r w:rsidR="00466C92">
              <w:rPr>
                <w:noProof/>
                <w:webHidden/>
              </w:rPr>
              <w:fldChar w:fldCharType="begin"/>
            </w:r>
            <w:r w:rsidR="00466C92">
              <w:rPr>
                <w:noProof/>
                <w:webHidden/>
              </w:rPr>
              <w:instrText xml:space="preserve"> PAGEREF _Toc426450581 \h </w:instrText>
            </w:r>
            <w:r w:rsidR="00466C92">
              <w:rPr>
                <w:noProof/>
                <w:webHidden/>
              </w:rPr>
            </w:r>
            <w:r w:rsidR="00466C92">
              <w:rPr>
                <w:noProof/>
                <w:webHidden/>
              </w:rPr>
              <w:fldChar w:fldCharType="separate"/>
            </w:r>
            <w:r w:rsidR="00466C92">
              <w:rPr>
                <w:noProof/>
                <w:webHidden/>
              </w:rPr>
              <w:t>2</w:t>
            </w:r>
            <w:r w:rsidR="00466C92">
              <w:rPr>
                <w:noProof/>
                <w:webHidden/>
              </w:rPr>
              <w:fldChar w:fldCharType="end"/>
            </w:r>
          </w:hyperlink>
        </w:p>
        <w:p w:rsidR="00466C92" w:rsidRDefault="00466C92">
          <w:pPr>
            <w:pStyle w:val="TOC1"/>
            <w:tabs>
              <w:tab w:val="right" w:leader="dot" w:pos="10456"/>
            </w:tabs>
            <w:rPr>
              <w:rFonts w:eastAsiaTheme="minorEastAsia"/>
              <w:noProof/>
              <w:lang w:eastAsia="en-GB"/>
            </w:rPr>
          </w:pPr>
          <w:hyperlink w:anchor="_Toc426450582" w:history="1">
            <w:r w:rsidRPr="0051731B">
              <w:rPr>
                <w:rStyle w:val="Hyperlink"/>
                <w:noProof/>
              </w:rPr>
              <w:t>Setup</w:t>
            </w:r>
            <w:r>
              <w:rPr>
                <w:noProof/>
                <w:webHidden/>
              </w:rPr>
              <w:tab/>
            </w:r>
            <w:r>
              <w:rPr>
                <w:noProof/>
                <w:webHidden/>
              </w:rPr>
              <w:fldChar w:fldCharType="begin"/>
            </w:r>
            <w:r>
              <w:rPr>
                <w:noProof/>
                <w:webHidden/>
              </w:rPr>
              <w:instrText xml:space="preserve"> PAGEREF _Toc426450582 \h </w:instrText>
            </w:r>
            <w:r>
              <w:rPr>
                <w:noProof/>
                <w:webHidden/>
              </w:rPr>
            </w:r>
            <w:r>
              <w:rPr>
                <w:noProof/>
                <w:webHidden/>
              </w:rPr>
              <w:fldChar w:fldCharType="separate"/>
            </w:r>
            <w:r>
              <w:rPr>
                <w:noProof/>
                <w:webHidden/>
              </w:rPr>
              <w:t>6</w:t>
            </w:r>
            <w:r>
              <w:rPr>
                <w:noProof/>
                <w:webHidden/>
              </w:rPr>
              <w:fldChar w:fldCharType="end"/>
            </w:r>
          </w:hyperlink>
        </w:p>
        <w:p w:rsidR="00466C92" w:rsidRDefault="00466C92">
          <w:pPr>
            <w:pStyle w:val="TOC2"/>
            <w:tabs>
              <w:tab w:val="right" w:leader="dot" w:pos="10456"/>
            </w:tabs>
            <w:rPr>
              <w:rFonts w:eastAsiaTheme="minorEastAsia"/>
              <w:noProof/>
              <w:lang w:eastAsia="en-GB"/>
            </w:rPr>
          </w:pPr>
          <w:hyperlink w:anchor="_Toc426450583" w:history="1">
            <w:r w:rsidRPr="0051731B">
              <w:rPr>
                <w:rStyle w:val="Hyperlink"/>
                <w:noProof/>
              </w:rPr>
              <w:t>Installing Solid Edge Beautify Log</w:t>
            </w:r>
            <w:r>
              <w:rPr>
                <w:noProof/>
                <w:webHidden/>
              </w:rPr>
              <w:tab/>
            </w:r>
            <w:r>
              <w:rPr>
                <w:noProof/>
                <w:webHidden/>
              </w:rPr>
              <w:fldChar w:fldCharType="begin"/>
            </w:r>
            <w:r>
              <w:rPr>
                <w:noProof/>
                <w:webHidden/>
              </w:rPr>
              <w:instrText xml:space="preserve"> PAGEREF _Toc426450583 \h </w:instrText>
            </w:r>
            <w:r>
              <w:rPr>
                <w:noProof/>
                <w:webHidden/>
              </w:rPr>
            </w:r>
            <w:r>
              <w:rPr>
                <w:noProof/>
                <w:webHidden/>
              </w:rPr>
              <w:fldChar w:fldCharType="separate"/>
            </w:r>
            <w:r>
              <w:rPr>
                <w:noProof/>
                <w:webHidden/>
              </w:rPr>
              <w:t>6</w:t>
            </w:r>
            <w:r>
              <w:rPr>
                <w:noProof/>
                <w:webHidden/>
              </w:rPr>
              <w:fldChar w:fldCharType="end"/>
            </w:r>
          </w:hyperlink>
        </w:p>
        <w:p w:rsidR="00466C92" w:rsidRDefault="00466C92">
          <w:pPr>
            <w:pStyle w:val="TOC2"/>
            <w:tabs>
              <w:tab w:val="right" w:leader="dot" w:pos="10456"/>
            </w:tabs>
            <w:rPr>
              <w:rFonts w:eastAsiaTheme="minorEastAsia"/>
              <w:noProof/>
              <w:lang w:eastAsia="en-GB"/>
            </w:rPr>
          </w:pPr>
          <w:hyperlink w:anchor="_Toc426450584" w:history="1">
            <w:r w:rsidRPr="0051731B">
              <w:rPr>
                <w:rStyle w:val="Hyperlink"/>
                <w:noProof/>
              </w:rPr>
              <w:t>Removing Solid Edge Beautify Log</w:t>
            </w:r>
            <w:r>
              <w:rPr>
                <w:noProof/>
                <w:webHidden/>
              </w:rPr>
              <w:tab/>
            </w:r>
            <w:r>
              <w:rPr>
                <w:noProof/>
                <w:webHidden/>
              </w:rPr>
              <w:fldChar w:fldCharType="begin"/>
            </w:r>
            <w:r>
              <w:rPr>
                <w:noProof/>
                <w:webHidden/>
              </w:rPr>
              <w:instrText xml:space="preserve"> PAGEREF _Toc426450584 \h </w:instrText>
            </w:r>
            <w:r>
              <w:rPr>
                <w:noProof/>
                <w:webHidden/>
              </w:rPr>
            </w:r>
            <w:r>
              <w:rPr>
                <w:noProof/>
                <w:webHidden/>
              </w:rPr>
              <w:fldChar w:fldCharType="separate"/>
            </w:r>
            <w:r>
              <w:rPr>
                <w:noProof/>
                <w:webHidden/>
              </w:rPr>
              <w:t>8</w:t>
            </w:r>
            <w:r>
              <w:rPr>
                <w:noProof/>
                <w:webHidden/>
              </w:rPr>
              <w:fldChar w:fldCharType="end"/>
            </w:r>
          </w:hyperlink>
        </w:p>
        <w:p w:rsidR="00466C92" w:rsidRDefault="00466C92">
          <w:pPr>
            <w:pStyle w:val="TOC1"/>
            <w:tabs>
              <w:tab w:val="right" w:leader="dot" w:pos="10456"/>
            </w:tabs>
            <w:rPr>
              <w:rFonts w:eastAsiaTheme="minorEastAsia"/>
              <w:noProof/>
              <w:lang w:eastAsia="en-GB"/>
            </w:rPr>
          </w:pPr>
          <w:hyperlink w:anchor="_Toc426450585" w:history="1">
            <w:r w:rsidRPr="0051731B">
              <w:rPr>
                <w:rStyle w:val="Hyperlink"/>
                <w:noProof/>
              </w:rPr>
              <w:t>Usage</w:t>
            </w:r>
            <w:r>
              <w:rPr>
                <w:noProof/>
                <w:webHidden/>
              </w:rPr>
              <w:tab/>
            </w:r>
            <w:r>
              <w:rPr>
                <w:noProof/>
                <w:webHidden/>
              </w:rPr>
              <w:fldChar w:fldCharType="begin"/>
            </w:r>
            <w:r>
              <w:rPr>
                <w:noProof/>
                <w:webHidden/>
              </w:rPr>
              <w:instrText xml:space="preserve"> PAGEREF _Toc426450585 \h </w:instrText>
            </w:r>
            <w:r>
              <w:rPr>
                <w:noProof/>
                <w:webHidden/>
              </w:rPr>
            </w:r>
            <w:r>
              <w:rPr>
                <w:noProof/>
                <w:webHidden/>
              </w:rPr>
              <w:fldChar w:fldCharType="separate"/>
            </w:r>
            <w:r>
              <w:rPr>
                <w:noProof/>
                <w:webHidden/>
              </w:rPr>
              <w:t>9</w:t>
            </w:r>
            <w:r>
              <w:rPr>
                <w:noProof/>
                <w:webHidden/>
              </w:rPr>
              <w:fldChar w:fldCharType="end"/>
            </w:r>
          </w:hyperlink>
        </w:p>
        <w:p w:rsidR="00466C92" w:rsidRDefault="00466C92">
          <w:pPr>
            <w:pStyle w:val="TOC2"/>
            <w:tabs>
              <w:tab w:val="right" w:leader="dot" w:pos="10456"/>
            </w:tabs>
            <w:rPr>
              <w:rFonts w:eastAsiaTheme="minorEastAsia"/>
              <w:noProof/>
              <w:lang w:eastAsia="en-GB"/>
            </w:rPr>
          </w:pPr>
          <w:hyperlink w:anchor="_Toc426450586" w:history="1">
            <w:r w:rsidRPr="0051731B">
              <w:rPr>
                <w:rStyle w:val="Hyperlink"/>
                <w:noProof/>
              </w:rPr>
              <w:t>Windows Explorer</w:t>
            </w:r>
            <w:r>
              <w:rPr>
                <w:noProof/>
                <w:webHidden/>
              </w:rPr>
              <w:tab/>
            </w:r>
            <w:r>
              <w:rPr>
                <w:noProof/>
                <w:webHidden/>
              </w:rPr>
              <w:fldChar w:fldCharType="begin"/>
            </w:r>
            <w:r>
              <w:rPr>
                <w:noProof/>
                <w:webHidden/>
              </w:rPr>
              <w:instrText xml:space="preserve"> PAGEREF _Toc426450586 \h </w:instrText>
            </w:r>
            <w:r>
              <w:rPr>
                <w:noProof/>
                <w:webHidden/>
              </w:rPr>
            </w:r>
            <w:r>
              <w:rPr>
                <w:noProof/>
                <w:webHidden/>
              </w:rPr>
              <w:fldChar w:fldCharType="separate"/>
            </w:r>
            <w:r>
              <w:rPr>
                <w:noProof/>
                <w:webHidden/>
              </w:rPr>
              <w:t>9</w:t>
            </w:r>
            <w:r>
              <w:rPr>
                <w:noProof/>
                <w:webHidden/>
              </w:rPr>
              <w:fldChar w:fldCharType="end"/>
            </w:r>
          </w:hyperlink>
        </w:p>
        <w:p w:rsidR="00466C92" w:rsidRDefault="00466C92">
          <w:pPr>
            <w:pStyle w:val="TOC2"/>
            <w:tabs>
              <w:tab w:val="right" w:leader="dot" w:pos="10456"/>
            </w:tabs>
            <w:rPr>
              <w:rFonts w:eastAsiaTheme="minorEastAsia"/>
              <w:noProof/>
              <w:lang w:eastAsia="en-GB"/>
            </w:rPr>
          </w:pPr>
          <w:hyperlink w:anchor="_Toc426450587" w:history="1">
            <w:r w:rsidRPr="0051731B">
              <w:rPr>
                <w:rStyle w:val="Hyperlink"/>
                <w:noProof/>
              </w:rPr>
              <w:t>Drag and Drop to Desktop</w:t>
            </w:r>
            <w:r>
              <w:rPr>
                <w:noProof/>
                <w:webHidden/>
              </w:rPr>
              <w:tab/>
            </w:r>
            <w:r>
              <w:rPr>
                <w:noProof/>
                <w:webHidden/>
              </w:rPr>
              <w:fldChar w:fldCharType="begin"/>
            </w:r>
            <w:r>
              <w:rPr>
                <w:noProof/>
                <w:webHidden/>
              </w:rPr>
              <w:instrText xml:space="preserve"> PAGEREF _Toc426450587 \h </w:instrText>
            </w:r>
            <w:r>
              <w:rPr>
                <w:noProof/>
                <w:webHidden/>
              </w:rPr>
            </w:r>
            <w:r>
              <w:rPr>
                <w:noProof/>
                <w:webHidden/>
              </w:rPr>
              <w:fldChar w:fldCharType="separate"/>
            </w:r>
            <w:r>
              <w:rPr>
                <w:noProof/>
                <w:webHidden/>
              </w:rPr>
              <w:t>11</w:t>
            </w:r>
            <w:r>
              <w:rPr>
                <w:noProof/>
                <w:webHidden/>
              </w:rPr>
              <w:fldChar w:fldCharType="end"/>
            </w:r>
          </w:hyperlink>
        </w:p>
        <w:p w:rsidR="00466C92" w:rsidRDefault="00466C92">
          <w:pPr>
            <w:pStyle w:val="TOC1"/>
            <w:tabs>
              <w:tab w:val="right" w:leader="dot" w:pos="10456"/>
            </w:tabs>
            <w:rPr>
              <w:rFonts w:eastAsiaTheme="minorEastAsia"/>
              <w:noProof/>
              <w:lang w:eastAsia="en-GB"/>
            </w:rPr>
          </w:pPr>
          <w:hyperlink w:anchor="_Toc426450588" w:history="1">
            <w:r w:rsidRPr="0051731B">
              <w:rPr>
                <w:rStyle w:val="Hyperlink"/>
                <w:noProof/>
              </w:rPr>
              <w:t>Known Limitations</w:t>
            </w:r>
            <w:r>
              <w:rPr>
                <w:noProof/>
                <w:webHidden/>
              </w:rPr>
              <w:tab/>
            </w:r>
            <w:r>
              <w:rPr>
                <w:noProof/>
                <w:webHidden/>
              </w:rPr>
              <w:fldChar w:fldCharType="begin"/>
            </w:r>
            <w:r>
              <w:rPr>
                <w:noProof/>
                <w:webHidden/>
              </w:rPr>
              <w:instrText xml:space="preserve"> PAGEREF _Toc426450588 \h </w:instrText>
            </w:r>
            <w:r>
              <w:rPr>
                <w:noProof/>
                <w:webHidden/>
              </w:rPr>
            </w:r>
            <w:r>
              <w:rPr>
                <w:noProof/>
                <w:webHidden/>
              </w:rPr>
              <w:fldChar w:fldCharType="separate"/>
            </w:r>
            <w:r>
              <w:rPr>
                <w:noProof/>
                <w:webHidden/>
              </w:rPr>
              <w:t>13</w:t>
            </w:r>
            <w:r>
              <w:rPr>
                <w:noProof/>
                <w:webHidden/>
              </w:rPr>
              <w:fldChar w:fldCharType="end"/>
            </w:r>
          </w:hyperlink>
        </w:p>
        <w:p w:rsidR="00466C92" w:rsidRDefault="00466C92">
          <w:pPr>
            <w:pStyle w:val="TOC1"/>
            <w:tabs>
              <w:tab w:val="right" w:leader="dot" w:pos="10456"/>
            </w:tabs>
            <w:rPr>
              <w:rFonts w:eastAsiaTheme="minorEastAsia"/>
              <w:noProof/>
              <w:lang w:eastAsia="en-GB"/>
            </w:rPr>
          </w:pPr>
          <w:hyperlink w:anchor="_Toc426450589" w:history="1">
            <w:r w:rsidRPr="0051731B">
              <w:rPr>
                <w:rStyle w:val="Hyperlink"/>
                <w:noProof/>
              </w:rPr>
              <w:t>Support</w:t>
            </w:r>
            <w:r>
              <w:rPr>
                <w:noProof/>
                <w:webHidden/>
              </w:rPr>
              <w:tab/>
            </w:r>
            <w:r>
              <w:rPr>
                <w:noProof/>
                <w:webHidden/>
              </w:rPr>
              <w:fldChar w:fldCharType="begin"/>
            </w:r>
            <w:r>
              <w:rPr>
                <w:noProof/>
                <w:webHidden/>
              </w:rPr>
              <w:instrText xml:space="preserve"> PAGEREF _Toc426450589 \h </w:instrText>
            </w:r>
            <w:r>
              <w:rPr>
                <w:noProof/>
                <w:webHidden/>
              </w:rPr>
            </w:r>
            <w:r>
              <w:rPr>
                <w:noProof/>
                <w:webHidden/>
              </w:rPr>
              <w:fldChar w:fldCharType="separate"/>
            </w:r>
            <w:r>
              <w:rPr>
                <w:noProof/>
                <w:webHidden/>
              </w:rPr>
              <w:t>14</w:t>
            </w:r>
            <w:r>
              <w:rPr>
                <w:noProof/>
                <w:webHidden/>
              </w:rPr>
              <w:fldChar w:fldCharType="end"/>
            </w:r>
          </w:hyperlink>
        </w:p>
        <w:p w:rsidR="00466C92" w:rsidRDefault="00466C92">
          <w:pPr>
            <w:pStyle w:val="TOC2"/>
            <w:tabs>
              <w:tab w:val="right" w:leader="dot" w:pos="10456"/>
            </w:tabs>
            <w:rPr>
              <w:rFonts w:eastAsiaTheme="minorEastAsia"/>
              <w:noProof/>
              <w:lang w:eastAsia="en-GB"/>
            </w:rPr>
          </w:pPr>
          <w:hyperlink w:anchor="_Toc426450590" w:history="1">
            <w:r w:rsidRPr="0051731B">
              <w:rPr>
                <w:rStyle w:val="Hyperlink"/>
                <w:noProof/>
              </w:rPr>
              <w:t>Updates and Fixes</w:t>
            </w:r>
            <w:r>
              <w:rPr>
                <w:noProof/>
                <w:webHidden/>
              </w:rPr>
              <w:tab/>
            </w:r>
            <w:r>
              <w:rPr>
                <w:noProof/>
                <w:webHidden/>
              </w:rPr>
              <w:fldChar w:fldCharType="begin"/>
            </w:r>
            <w:r>
              <w:rPr>
                <w:noProof/>
                <w:webHidden/>
              </w:rPr>
              <w:instrText xml:space="preserve"> PAGEREF _Toc426450590 \h </w:instrText>
            </w:r>
            <w:r>
              <w:rPr>
                <w:noProof/>
                <w:webHidden/>
              </w:rPr>
            </w:r>
            <w:r>
              <w:rPr>
                <w:noProof/>
                <w:webHidden/>
              </w:rPr>
              <w:fldChar w:fldCharType="separate"/>
            </w:r>
            <w:r>
              <w:rPr>
                <w:noProof/>
                <w:webHidden/>
              </w:rPr>
              <w:t>14</w:t>
            </w:r>
            <w:r>
              <w:rPr>
                <w:noProof/>
                <w:webHidden/>
              </w:rPr>
              <w:fldChar w:fldCharType="end"/>
            </w:r>
          </w:hyperlink>
        </w:p>
        <w:p w:rsidR="00466C92" w:rsidRDefault="00466C92">
          <w:pPr>
            <w:pStyle w:val="TOC1"/>
            <w:tabs>
              <w:tab w:val="right" w:leader="dot" w:pos="10456"/>
            </w:tabs>
            <w:rPr>
              <w:rFonts w:eastAsiaTheme="minorEastAsia"/>
              <w:noProof/>
              <w:lang w:eastAsia="en-GB"/>
            </w:rPr>
          </w:pPr>
          <w:hyperlink w:anchor="_Toc426450591" w:history="1">
            <w:r w:rsidRPr="0051731B">
              <w:rPr>
                <w:rStyle w:val="Hyperlink"/>
                <w:noProof/>
              </w:rPr>
              <w:t>Troubleshooting</w:t>
            </w:r>
            <w:r>
              <w:rPr>
                <w:noProof/>
                <w:webHidden/>
              </w:rPr>
              <w:tab/>
            </w:r>
            <w:r>
              <w:rPr>
                <w:noProof/>
                <w:webHidden/>
              </w:rPr>
              <w:fldChar w:fldCharType="begin"/>
            </w:r>
            <w:r>
              <w:rPr>
                <w:noProof/>
                <w:webHidden/>
              </w:rPr>
              <w:instrText xml:space="preserve"> PAGEREF _Toc426450591 \h </w:instrText>
            </w:r>
            <w:r>
              <w:rPr>
                <w:noProof/>
                <w:webHidden/>
              </w:rPr>
            </w:r>
            <w:r>
              <w:rPr>
                <w:noProof/>
                <w:webHidden/>
              </w:rPr>
              <w:fldChar w:fldCharType="separate"/>
            </w:r>
            <w:r>
              <w:rPr>
                <w:noProof/>
                <w:webHidden/>
              </w:rPr>
              <w:t>15</w:t>
            </w:r>
            <w:r>
              <w:rPr>
                <w:noProof/>
                <w:webHidden/>
              </w:rPr>
              <w:fldChar w:fldCharType="end"/>
            </w:r>
          </w:hyperlink>
        </w:p>
        <w:p w:rsidR="00466C92" w:rsidRDefault="00466C92">
          <w:pPr>
            <w:pStyle w:val="TOC2"/>
            <w:tabs>
              <w:tab w:val="right" w:leader="dot" w:pos="10456"/>
            </w:tabs>
            <w:rPr>
              <w:rFonts w:eastAsiaTheme="minorEastAsia"/>
              <w:noProof/>
              <w:lang w:eastAsia="en-GB"/>
            </w:rPr>
          </w:pPr>
          <w:hyperlink w:anchor="_Toc426450592" w:history="1">
            <w:r w:rsidRPr="0051731B">
              <w:rPr>
                <w:rStyle w:val="Hyperlink"/>
                <w:noProof/>
              </w:rPr>
              <w:t>Execution of scripts is disabled</w:t>
            </w:r>
            <w:r>
              <w:rPr>
                <w:noProof/>
                <w:webHidden/>
              </w:rPr>
              <w:tab/>
            </w:r>
            <w:r>
              <w:rPr>
                <w:noProof/>
                <w:webHidden/>
              </w:rPr>
              <w:fldChar w:fldCharType="begin"/>
            </w:r>
            <w:r>
              <w:rPr>
                <w:noProof/>
                <w:webHidden/>
              </w:rPr>
              <w:instrText xml:space="preserve"> PAGEREF _Toc426450592 \h </w:instrText>
            </w:r>
            <w:r>
              <w:rPr>
                <w:noProof/>
                <w:webHidden/>
              </w:rPr>
            </w:r>
            <w:r>
              <w:rPr>
                <w:noProof/>
                <w:webHidden/>
              </w:rPr>
              <w:fldChar w:fldCharType="separate"/>
            </w:r>
            <w:r>
              <w:rPr>
                <w:noProof/>
                <w:webHidden/>
              </w:rPr>
              <w:t>15</w:t>
            </w:r>
            <w:r>
              <w:rPr>
                <w:noProof/>
                <w:webHidden/>
              </w:rPr>
              <w:fldChar w:fldCharType="end"/>
            </w:r>
          </w:hyperlink>
        </w:p>
        <w:p w:rsidR="009E0B0F" w:rsidRDefault="00CC57D4" w:rsidP="009E0B0F">
          <w:pPr>
            <w:rPr>
              <w:noProof/>
            </w:rPr>
          </w:pPr>
          <w:r>
            <w:rPr>
              <w:b/>
              <w:bCs/>
              <w:noProof/>
            </w:rPr>
            <w:fldChar w:fldCharType="end"/>
          </w:r>
        </w:p>
      </w:sdtContent>
    </w:sdt>
    <w:p w:rsidR="00794820" w:rsidRDefault="00794820" w:rsidP="00D037AC">
      <w:pPr>
        <w:pStyle w:val="Heading1"/>
      </w:pPr>
      <w:r>
        <w:br w:type="page"/>
      </w:r>
    </w:p>
    <w:p w:rsidR="00D037AC" w:rsidRDefault="00D037AC" w:rsidP="00D037AC">
      <w:pPr>
        <w:pStyle w:val="Heading1"/>
      </w:pPr>
      <w:bookmarkStart w:id="0" w:name="_Toc426450581"/>
      <w:r>
        <w:lastRenderedPageBreak/>
        <w:t>Overview</w:t>
      </w:r>
      <w:bookmarkEnd w:id="0"/>
    </w:p>
    <w:p w:rsidR="00A71CAE" w:rsidRDefault="00A71CAE" w:rsidP="00A71CAE">
      <w:r>
        <w:t xml:space="preserve">ST8 introduced a new telemetry log File. Solid Edge is now writing out the full command history </w:t>
      </w:r>
      <w:r w:rsidR="00EA3195">
        <w:t xml:space="preserve">of a Solid Edge session </w:t>
      </w:r>
      <w:r>
        <w:t xml:space="preserve">for </w:t>
      </w:r>
      <w:r w:rsidR="00EA3195">
        <w:t>the</w:t>
      </w:r>
      <w:r>
        <w:t xml:space="preserve"> user by default, </w:t>
      </w:r>
      <w:r w:rsidR="009F6047">
        <w:t xml:space="preserve">along </w:t>
      </w:r>
      <w:r>
        <w:t xml:space="preserve">with some system configuration information as well.  This data can be useful with helping to resolve/reproduce customer issues. </w:t>
      </w:r>
    </w:p>
    <w:p w:rsidR="00E045C7" w:rsidRDefault="00A71CAE" w:rsidP="00A71CAE">
      <w:r>
        <w:t xml:space="preserve">The telemetry log file can be found under “%APPDATA%\Unigraphics Solutions\Solid Edge\&lt;version&gt;\User Experience Improvement”: </w:t>
      </w:r>
    </w:p>
    <w:p w:rsidR="00A71CAE" w:rsidRDefault="00E045C7" w:rsidP="00E045C7">
      <w:pPr>
        <w:jc w:val="center"/>
      </w:pPr>
      <w:r>
        <w:rPr>
          <w:noProof/>
          <w:lang w:eastAsia="en-GB"/>
        </w:rPr>
        <w:drawing>
          <wp:inline distT="0" distB="0" distL="0" distR="0" wp14:anchorId="5CBF20A7" wp14:editId="2B5494AA">
            <wp:extent cx="5847619" cy="337142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619" cy="3371429"/>
                    </a:xfrm>
                    <a:prstGeom prst="rect">
                      <a:avLst/>
                    </a:prstGeom>
                  </pic:spPr>
                </pic:pic>
              </a:graphicData>
            </a:graphic>
          </wp:inline>
        </w:drawing>
      </w:r>
    </w:p>
    <w:p w:rsidR="00A71CAE" w:rsidRDefault="00A71CAE" w:rsidP="00A71CAE">
      <w:r>
        <w:t xml:space="preserve">There is only one telemetry log generated per Solid Edge session. As soon as a new Solid Edge session is started the old telemetry log is automatically deleted. Therefore if this log file is to be used for resolving issues it must be captured immediately.   </w:t>
      </w:r>
      <w:r w:rsidR="00E045C7">
        <w:t>If</w:t>
      </w:r>
      <w:r>
        <w:t xml:space="preserve"> the problem happened two or more sessions ago, the log is already gone. </w:t>
      </w:r>
    </w:p>
    <w:p w:rsidR="00E045C7" w:rsidRDefault="00A71CAE" w:rsidP="00A71CAE">
      <w:r>
        <w:t>The log file is an XML file that can be opened in Internet Explorer.  However, although readable it is not in a friendly usable format</w:t>
      </w:r>
      <w:r w:rsidR="00E045C7">
        <w:t>:</w:t>
      </w:r>
    </w:p>
    <w:p w:rsidR="00A71CAE" w:rsidRDefault="00E045C7" w:rsidP="00A71CAE">
      <w:r>
        <w:rPr>
          <w:noProof/>
          <w:lang w:eastAsia="en-GB"/>
        </w:rPr>
        <w:drawing>
          <wp:inline distT="0" distB="0" distL="0" distR="0" wp14:anchorId="2FF1C796" wp14:editId="00E45D5A">
            <wp:extent cx="6645910" cy="29952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995295"/>
                    </a:xfrm>
                    <a:prstGeom prst="rect">
                      <a:avLst/>
                    </a:prstGeom>
                  </pic:spPr>
                </pic:pic>
              </a:graphicData>
            </a:graphic>
          </wp:inline>
        </w:drawing>
      </w:r>
      <w:r>
        <w:t xml:space="preserve"> </w:t>
      </w:r>
    </w:p>
    <w:p w:rsidR="00E045C7" w:rsidRDefault="00E045C7" w:rsidP="00A71CAE">
      <w:r>
        <w:lastRenderedPageBreak/>
        <w:t xml:space="preserve">If you are lucky enough to have access to the </w:t>
      </w:r>
      <w:r w:rsidR="009005D8">
        <w:t xml:space="preserve">Solid Edge </w:t>
      </w:r>
      <w:r>
        <w:t>development</w:t>
      </w:r>
      <w:r w:rsidR="00EA3195">
        <w:t xml:space="preserve"> log viewer</w:t>
      </w:r>
      <w:r>
        <w:t xml:space="preserve"> tool </w:t>
      </w:r>
      <w:r w:rsidR="009005D8">
        <w:t>you can then process the XML file into something more readable</w:t>
      </w:r>
      <w:r>
        <w:t>:</w:t>
      </w:r>
    </w:p>
    <w:p w:rsidR="009005D8" w:rsidRDefault="009005D8" w:rsidP="00A71CAE">
      <w:r>
        <w:rPr>
          <w:noProof/>
          <w:lang w:eastAsia="en-GB"/>
        </w:rPr>
        <w:drawing>
          <wp:inline distT="0" distB="0" distL="0" distR="0" wp14:anchorId="643780B6" wp14:editId="49E30C58">
            <wp:extent cx="6645910" cy="4032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032250"/>
                    </a:xfrm>
                    <a:prstGeom prst="rect">
                      <a:avLst/>
                    </a:prstGeom>
                  </pic:spPr>
                </pic:pic>
              </a:graphicData>
            </a:graphic>
          </wp:inline>
        </w:drawing>
      </w:r>
    </w:p>
    <w:p w:rsidR="009005D8" w:rsidRDefault="009005D8" w:rsidP="00A71CAE">
      <w:r>
        <w:t>The development tool can also convert the XML file to a HTML file:</w:t>
      </w:r>
    </w:p>
    <w:p w:rsidR="009F6047" w:rsidRDefault="009F6047" w:rsidP="009F6047">
      <w:pPr>
        <w:jc w:val="center"/>
      </w:pPr>
      <w:r>
        <w:rPr>
          <w:noProof/>
          <w:lang w:eastAsia="en-GB"/>
        </w:rPr>
        <w:drawing>
          <wp:inline distT="0" distB="0" distL="0" distR="0" wp14:anchorId="3DDDD336" wp14:editId="01FC9D68">
            <wp:extent cx="6645910" cy="44570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457065"/>
                    </a:xfrm>
                    <a:prstGeom prst="rect">
                      <a:avLst/>
                    </a:prstGeom>
                  </pic:spPr>
                </pic:pic>
              </a:graphicData>
            </a:graphic>
          </wp:inline>
        </w:drawing>
      </w:r>
    </w:p>
    <w:p w:rsidR="009F6047" w:rsidRDefault="009F6047" w:rsidP="00A71CAE">
      <w:r>
        <w:lastRenderedPageBreak/>
        <w:t xml:space="preserve">However this development tool does not display all of the information contained in the log file and omits various details from the log file.  </w:t>
      </w:r>
    </w:p>
    <w:p w:rsidR="009F6047" w:rsidRDefault="009F6047" w:rsidP="00A71CAE">
      <w:r>
        <w:t xml:space="preserve">This utility is designed to convert the XML log file </w:t>
      </w:r>
      <w:r w:rsidR="009005D8">
        <w:t xml:space="preserve">into a </w:t>
      </w:r>
      <w:r>
        <w:t>more readable format but also attempts to include all of the information contained in the log file</w:t>
      </w:r>
      <w:r w:rsidR="009005D8">
        <w:t>.  Notice in the screenshots below, how there is much more system data displayed and that there is more data provided in each individual command including timestamps provided</w:t>
      </w:r>
      <w:r>
        <w:t>:</w:t>
      </w:r>
    </w:p>
    <w:p w:rsidR="009F6047" w:rsidRDefault="009F6047" w:rsidP="00A71CAE">
      <w:r>
        <w:rPr>
          <w:noProof/>
          <w:lang w:eastAsia="en-GB"/>
        </w:rPr>
        <w:drawing>
          <wp:inline distT="0" distB="0" distL="0" distR="0" wp14:anchorId="13E8F4E0" wp14:editId="45583BFA">
            <wp:extent cx="5532120" cy="432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6515"/>
                    <a:stretch/>
                  </pic:blipFill>
                  <pic:spPr bwMode="auto">
                    <a:xfrm>
                      <a:off x="0" y="0"/>
                      <a:ext cx="5533333" cy="4325298"/>
                    </a:xfrm>
                    <a:prstGeom prst="rect">
                      <a:avLst/>
                    </a:prstGeom>
                    <a:ln>
                      <a:noFill/>
                    </a:ln>
                    <a:extLst>
                      <a:ext uri="{53640926-AAD7-44D8-BBD7-CCE9431645EC}">
                        <a14:shadowObscured xmlns:a14="http://schemas.microsoft.com/office/drawing/2010/main"/>
                      </a:ext>
                    </a:extLst>
                  </pic:spPr>
                </pic:pic>
              </a:graphicData>
            </a:graphic>
          </wp:inline>
        </w:drawing>
      </w:r>
    </w:p>
    <w:p w:rsidR="00794820" w:rsidRDefault="009F6047" w:rsidP="009F6047">
      <w:r>
        <w:rPr>
          <w:noProof/>
          <w:lang w:eastAsia="en-GB"/>
        </w:rPr>
        <w:lastRenderedPageBreak/>
        <w:drawing>
          <wp:inline distT="0" distB="0" distL="0" distR="0" wp14:anchorId="52930E0C" wp14:editId="009317AE">
            <wp:extent cx="6645910" cy="49288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3390"/>
                    <a:stretch/>
                  </pic:blipFill>
                  <pic:spPr bwMode="auto">
                    <a:xfrm>
                      <a:off x="0" y="0"/>
                      <a:ext cx="6645910" cy="4928870"/>
                    </a:xfrm>
                    <a:prstGeom prst="rect">
                      <a:avLst/>
                    </a:prstGeom>
                    <a:ln>
                      <a:noFill/>
                    </a:ln>
                    <a:extLst>
                      <a:ext uri="{53640926-AAD7-44D8-BBD7-CCE9431645EC}">
                        <a14:shadowObscured xmlns:a14="http://schemas.microsoft.com/office/drawing/2010/main"/>
                      </a:ext>
                    </a:extLst>
                  </pic:spPr>
                </pic:pic>
              </a:graphicData>
            </a:graphic>
          </wp:inline>
        </w:drawing>
      </w:r>
      <w:r w:rsidR="00794820">
        <w:br w:type="page"/>
      </w:r>
    </w:p>
    <w:p w:rsidR="009E0B0F" w:rsidRDefault="00427024" w:rsidP="009E0B0F">
      <w:pPr>
        <w:pStyle w:val="Heading1"/>
      </w:pPr>
      <w:bookmarkStart w:id="1" w:name="_Toc426450582"/>
      <w:r>
        <w:lastRenderedPageBreak/>
        <w:t>Setup</w:t>
      </w:r>
      <w:bookmarkEnd w:id="1"/>
    </w:p>
    <w:p w:rsidR="00427024" w:rsidRDefault="00427024" w:rsidP="00427024">
      <w:pPr>
        <w:pStyle w:val="Heading2"/>
      </w:pPr>
      <w:bookmarkStart w:id="2" w:name="_Toc426450583"/>
      <w:r>
        <w:t xml:space="preserve">Installing </w:t>
      </w:r>
      <w:r w:rsidR="004C55A9">
        <w:t>Solid Edge Beautify Log</w:t>
      </w:r>
      <w:bookmarkEnd w:id="2"/>
    </w:p>
    <w:p w:rsidR="00794820" w:rsidRDefault="002F3D7B" w:rsidP="009E0B0F">
      <w:r>
        <w:t>Do</w:t>
      </w:r>
      <w:r w:rsidR="009E7BAA">
        <w:t xml:space="preserve">wnload the </w:t>
      </w:r>
      <w:r>
        <w:t xml:space="preserve">latest distributable compressed </w:t>
      </w:r>
      <w:r w:rsidR="009E7BAA">
        <w:t xml:space="preserve">file from the </w:t>
      </w:r>
      <w:hyperlink r:id="rId14" w:history="1">
        <w:r w:rsidR="009E7BAA" w:rsidRPr="00FA7622">
          <w:rPr>
            <w:rStyle w:val="Hyperlink"/>
          </w:rPr>
          <w:t>GitHub r</w:t>
        </w:r>
        <w:r w:rsidR="009E7BAA" w:rsidRPr="00FA7622">
          <w:rPr>
            <w:rStyle w:val="Hyperlink"/>
          </w:rPr>
          <w:t>e</w:t>
        </w:r>
        <w:r w:rsidR="009E7BAA" w:rsidRPr="00FA7622">
          <w:rPr>
            <w:rStyle w:val="Hyperlink"/>
          </w:rPr>
          <w:t>pository</w:t>
        </w:r>
      </w:hyperlink>
      <w:r w:rsidR="00A81C5A">
        <w:t>:</w:t>
      </w:r>
    </w:p>
    <w:p w:rsidR="00FA7622" w:rsidRDefault="002F3D7B" w:rsidP="008D4A70">
      <w:pPr>
        <w:jc w:val="center"/>
      </w:pPr>
      <w:r>
        <w:rPr>
          <w:noProof/>
          <w:lang w:eastAsia="en-GB"/>
        </w:rPr>
        <w:drawing>
          <wp:inline distT="0" distB="0" distL="0" distR="0" wp14:anchorId="64D264B2" wp14:editId="73B9E69D">
            <wp:extent cx="5933333" cy="1761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3333" cy="1761905"/>
                    </a:xfrm>
                    <a:prstGeom prst="rect">
                      <a:avLst/>
                    </a:prstGeom>
                  </pic:spPr>
                </pic:pic>
              </a:graphicData>
            </a:graphic>
          </wp:inline>
        </w:drawing>
      </w:r>
    </w:p>
    <w:p w:rsidR="00794820" w:rsidRDefault="009E7BAA" w:rsidP="009E0B0F">
      <w:pPr>
        <w:rPr>
          <w:noProof/>
          <w:lang w:eastAsia="en-GB"/>
        </w:rPr>
      </w:pPr>
      <w:r>
        <w:t xml:space="preserve">Manually extract the downloaded </w:t>
      </w:r>
      <w:r w:rsidR="00A81C5A">
        <w:t>source files:</w:t>
      </w:r>
    </w:p>
    <w:p w:rsidR="009E7BAA" w:rsidRDefault="00184CAF" w:rsidP="008D4A70">
      <w:pPr>
        <w:jc w:val="center"/>
      </w:pPr>
      <w:r>
        <w:rPr>
          <w:noProof/>
          <w:lang w:eastAsia="en-GB"/>
        </w:rPr>
        <w:drawing>
          <wp:inline distT="0" distB="0" distL="0" distR="0" wp14:anchorId="7FC1176F" wp14:editId="2AB33AF9">
            <wp:extent cx="5828571" cy="328571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8571" cy="3285714"/>
                    </a:xfrm>
                    <a:prstGeom prst="rect">
                      <a:avLst/>
                    </a:prstGeom>
                  </pic:spPr>
                </pic:pic>
              </a:graphicData>
            </a:graphic>
          </wp:inline>
        </w:drawing>
      </w:r>
    </w:p>
    <w:p w:rsidR="00EA3195" w:rsidRDefault="00EA3195">
      <w:r>
        <w:br w:type="page"/>
      </w:r>
    </w:p>
    <w:p w:rsidR="00A71CAE" w:rsidRDefault="009E7BAA" w:rsidP="009E0B0F">
      <w:r>
        <w:lastRenderedPageBreak/>
        <w:t>From the extracted files run "install.</w:t>
      </w:r>
      <w:r w:rsidR="00D81E74">
        <w:t>exe</w:t>
      </w:r>
      <w:r w:rsidR="00A81C5A">
        <w:t>":</w:t>
      </w:r>
    </w:p>
    <w:p w:rsidR="009E7BAA" w:rsidRDefault="00B073F0" w:rsidP="00184CAF">
      <w:pPr>
        <w:jc w:val="center"/>
      </w:pPr>
      <w:r>
        <w:rPr>
          <w:noProof/>
          <w:lang w:eastAsia="en-GB"/>
        </w:rPr>
        <w:drawing>
          <wp:inline distT="0" distB="0" distL="0" distR="0" wp14:anchorId="18F4EE04" wp14:editId="66E0F290">
            <wp:extent cx="5856605" cy="310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6837"/>
                    <a:stretch/>
                  </pic:blipFill>
                  <pic:spPr bwMode="auto">
                    <a:xfrm>
                      <a:off x="0" y="0"/>
                      <a:ext cx="5857143" cy="3105435"/>
                    </a:xfrm>
                    <a:prstGeom prst="rect">
                      <a:avLst/>
                    </a:prstGeom>
                    <a:ln>
                      <a:noFill/>
                    </a:ln>
                    <a:extLst>
                      <a:ext uri="{53640926-AAD7-44D8-BBD7-CCE9431645EC}">
                        <a14:shadowObscured xmlns:a14="http://schemas.microsoft.com/office/drawing/2010/main"/>
                      </a:ext>
                    </a:extLst>
                  </pic:spPr>
                </pic:pic>
              </a:graphicData>
            </a:graphic>
          </wp:inline>
        </w:drawing>
      </w:r>
    </w:p>
    <w:p w:rsidR="00F02A94" w:rsidRDefault="00F02A94" w:rsidP="00F02A94">
      <w:r>
        <w:t>A command prompt window will open while the install is taking place.  Do not close this window – it will close automatically once the install has fully completed:</w:t>
      </w:r>
    </w:p>
    <w:p w:rsidR="00F02A94" w:rsidRDefault="00F02A94" w:rsidP="00F02A94">
      <w:r>
        <w:rPr>
          <w:noProof/>
          <w:lang w:eastAsia="en-GB"/>
        </w:rPr>
        <w:drawing>
          <wp:inline distT="0" distB="0" distL="0" distR="0" wp14:anchorId="2441937D" wp14:editId="0562CD30">
            <wp:extent cx="6473958" cy="96202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8840"/>
                    <a:stretch/>
                  </pic:blipFill>
                  <pic:spPr bwMode="auto">
                    <a:xfrm>
                      <a:off x="0" y="0"/>
                      <a:ext cx="6476190" cy="962357"/>
                    </a:xfrm>
                    <a:prstGeom prst="rect">
                      <a:avLst/>
                    </a:prstGeom>
                    <a:ln>
                      <a:noFill/>
                    </a:ln>
                    <a:extLst>
                      <a:ext uri="{53640926-AAD7-44D8-BBD7-CCE9431645EC}">
                        <a14:shadowObscured xmlns:a14="http://schemas.microsoft.com/office/drawing/2010/main"/>
                      </a:ext>
                    </a:extLst>
                  </pic:spPr>
                </pic:pic>
              </a:graphicData>
            </a:graphic>
          </wp:inline>
        </w:drawing>
      </w:r>
    </w:p>
    <w:p w:rsidR="00F02A94" w:rsidRDefault="00F02A94" w:rsidP="00F02A94">
      <w:r w:rsidRPr="00F02A94">
        <w:t>Once the utilities are installed, the installer will automatically exit and the Start menu will be automatically opened.  This window can then be closed and you can start using the utility</w:t>
      </w:r>
      <w:r>
        <w:t xml:space="preserve">: </w:t>
      </w:r>
    </w:p>
    <w:p w:rsidR="003F4CB6" w:rsidRDefault="007733EE" w:rsidP="008D4A70">
      <w:pPr>
        <w:jc w:val="center"/>
        <w:rPr>
          <w:noProof/>
          <w:lang w:eastAsia="en-GB"/>
        </w:rPr>
      </w:pPr>
      <w:r>
        <w:rPr>
          <w:noProof/>
          <w:lang w:eastAsia="en-GB"/>
        </w:rPr>
        <w:drawing>
          <wp:inline distT="0" distB="0" distL="0" distR="0" wp14:anchorId="0D446B98" wp14:editId="00EBB02A">
            <wp:extent cx="5819048" cy="18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048" cy="1838095"/>
                    </a:xfrm>
                    <a:prstGeom prst="rect">
                      <a:avLst/>
                    </a:prstGeom>
                  </pic:spPr>
                </pic:pic>
              </a:graphicData>
            </a:graphic>
          </wp:inline>
        </w:drawing>
      </w:r>
    </w:p>
    <w:p w:rsidR="0094643E" w:rsidRDefault="00F02A94" w:rsidP="0094643E">
      <w:r w:rsidRPr="00F02A94">
        <w:t>A shortcut is also placed onto your desktop to allow for drag and drop functional</w:t>
      </w:r>
      <w:r>
        <w:t>ity</w:t>
      </w:r>
      <w:r w:rsidRPr="00F02A94">
        <w:t>:</w:t>
      </w:r>
    </w:p>
    <w:p w:rsidR="00F02A94" w:rsidRDefault="00F02A94" w:rsidP="00F02A94">
      <w:pPr>
        <w:jc w:val="center"/>
        <w:rPr>
          <w:rFonts w:asciiTheme="majorHAnsi" w:eastAsiaTheme="majorEastAsia" w:hAnsiTheme="majorHAnsi" w:cstheme="majorBidi"/>
          <w:b/>
          <w:bCs/>
          <w:color w:val="4F81BD" w:themeColor="accent1"/>
          <w:sz w:val="26"/>
          <w:szCs w:val="26"/>
        </w:rPr>
      </w:pPr>
      <w:r>
        <w:rPr>
          <w:noProof/>
          <w:lang w:eastAsia="en-GB"/>
        </w:rPr>
        <w:drawing>
          <wp:inline distT="0" distB="0" distL="0" distR="0" wp14:anchorId="681BC003" wp14:editId="0BA20FA1">
            <wp:extent cx="2647172" cy="162877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4648"/>
                    <a:stretch/>
                  </pic:blipFill>
                  <pic:spPr bwMode="auto">
                    <a:xfrm>
                      <a:off x="0" y="0"/>
                      <a:ext cx="2647619" cy="1629050"/>
                    </a:xfrm>
                    <a:prstGeom prst="rect">
                      <a:avLst/>
                    </a:prstGeom>
                    <a:ln>
                      <a:noFill/>
                    </a:ln>
                    <a:extLst>
                      <a:ext uri="{53640926-AAD7-44D8-BBD7-CCE9431645EC}">
                        <a14:shadowObscured xmlns:a14="http://schemas.microsoft.com/office/drawing/2010/main"/>
                      </a:ext>
                    </a:extLst>
                  </pic:spPr>
                </pic:pic>
              </a:graphicData>
            </a:graphic>
          </wp:inline>
        </w:drawing>
      </w:r>
      <w:r>
        <w:br w:type="page"/>
      </w:r>
    </w:p>
    <w:p w:rsidR="00427024" w:rsidRDefault="00427024" w:rsidP="00427024">
      <w:pPr>
        <w:pStyle w:val="Heading2"/>
      </w:pPr>
      <w:bookmarkStart w:id="3" w:name="_Toc426450584"/>
      <w:r>
        <w:lastRenderedPageBreak/>
        <w:t xml:space="preserve">Removing </w:t>
      </w:r>
      <w:r w:rsidR="004C55A9">
        <w:t>Solid Edge Beautify Log</w:t>
      </w:r>
      <w:bookmarkEnd w:id="3"/>
    </w:p>
    <w:p w:rsidR="00794820" w:rsidRDefault="009E7BAA" w:rsidP="009E0B0F">
      <w:r>
        <w:t xml:space="preserve">From the Start menu -&gt; </w:t>
      </w:r>
      <w:r w:rsidR="004C55A9">
        <w:t>Solid Edge Beautify Log</w:t>
      </w:r>
      <w:r>
        <w:t xml:space="preserve"> -&gt; </w:t>
      </w:r>
      <w:r w:rsidR="006D5557">
        <w:t>About</w:t>
      </w:r>
      <w:r w:rsidR="00466C92">
        <w:t>,</w:t>
      </w:r>
      <w:r>
        <w:t xml:space="preserve"> select "</w:t>
      </w:r>
      <w:r w:rsidRPr="009E7BAA">
        <w:t xml:space="preserve">Remove </w:t>
      </w:r>
      <w:r w:rsidR="004C55A9">
        <w:t>Solid Edge Beautify Log</w:t>
      </w:r>
      <w:r>
        <w:t>".</w:t>
      </w:r>
    </w:p>
    <w:p w:rsidR="009E7BAA" w:rsidRDefault="006D5557" w:rsidP="008D4A70">
      <w:pPr>
        <w:jc w:val="center"/>
      </w:pPr>
      <w:r>
        <w:rPr>
          <w:noProof/>
          <w:lang w:eastAsia="en-GB"/>
        </w:rPr>
        <w:drawing>
          <wp:inline distT="0" distB="0" distL="0" distR="0" wp14:anchorId="02B4024E" wp14:editId="6F28EC7C">
            <wp:extent cx="2495238" cy="245714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5238" cy="2457143"/>
                    </a:xfrm>
                    <a:prstGeom prst="rect">
                      <a:avLst/>
                    </a:prstGeom>
                  </pic:spPr>
                </pic:pic>
              </a:graphicData>
            </a:graphic>
          </wp:inline>
        </w:drawing>
      </w:r>
      <w:bookmarkStart w:id="4" w:name="_GoBack"/>
      <w:bookmarkEnd w:id="4"/>
    </w:p>
    <w:p w:rsidR="00794820" w:rsidRDefault="00794820" w:rsidP="009E0B0F"/>
    <w:p w:rsidR="00794820" w:rsidRDefault="009E7BAA" w:rsidP="009E0B0F">
      <w:r>
        <w:t>Respond "Y" to the prompt.</w:t>
      </w:r>
    </w:p>
    <w:p w:rsidR="00584563" w:rsidRDefault="00B073F0" w:rsidP="008D4A70">
      <w:pPr>
        <w:jc w:val="center"/>
      </w:pPr>
      <w:r>
        <w:rPr>
          <w:noProof/>
          <w:lang w:eastAsia="en-GB"/>
        </w:rPr>
        <w:drawing>
          <wp:inline distT="0" distB="0" distL="0" distR="0" wp14:anchorId="575FA601" wp14:editId="585EACA0">
            <wp:extent cx="6495238" cy="112381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5238" cy="1123810"/>
                    </a:xfrm>
                    <a:prstGeom prst="rect">
                      <a:avLst/>
                    </a:prstGeom>
                  </pic:spPr>
                </pic:pic>
              </a:graphicData>
            </a:graphic>
          </wp:inline>
        </w:drawing>
      </w:r>
    </w:p>
    <w:p w:rsidR="00794820" w:rsidRDefault="00584563" w:rsidP="009E0B0F">
      <w:r>
        <w:t xml:space="preserve">Once </w:t>
      </w:r>
      <w:r w:rsidR="00020E0D">
        <w:t>uninstalled</w:t>
      </w:r>
      <w:r>
        <w:t xml:space="preserve">, press any key to </w:t>
      </w:r>
      <w:r w:rsidR="00020E0D">
        <w:t>exit</w:t>
      </w:r>
      <w:r w:rsidR="00B073F0">
        <w:t xml:space="preserve"> the </w:t>
      </w:r>
      <w:r w:rsidR="00020E0D">
        <w:t>uninstall</w:t>
      </w:r>
      <w:r w:rsidR="00B073F0">
        <w:t>er</w:t>
      </w:r>
      <w:r>
        <w:t>.</w:t>
      </w:r>
    </w:p>
    <w:p w:rsidR="00020E0D" w:rsidRPr="009E0B0F" w:rsidRDefault="00466C92" w:rsidP="008D4A70">
      <w:pPr>
        <w:jc w:val="center"/>
      </w:pPr>
      <w:r>
        <w:rPr>
          <w:noProof/>
          <w:lang w:eastAsia="en-GB"/>
        </w:rPr>
        <w:drawing>
          <wp:inline distT="0" distB="0" distL="0" distR="0" wp14:anchorId="79630DF3" wp14:editId="713BD950">
            <wp:extent cx="6466667" cy="32857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6667" cy="3285714"/>
                    </a:xfrm>
                    <a:prstGeom prst="rect">
                      <a:avLst/>
                    </a:prstGeom>
                  </pic:spPr>
                </pic:pic>
              </a:graphicData>
            </a:graphic>
          </wp:inline>
        </w:drawing>
      </w:r>
    </w:p>
    <w:p w:rsidR="00794820" w:rsidRDefault="00794820" w:rsidP="00CB4424">
      <w:pPr>
        <w:pStyle w:val="Heading1"/>
      </w:pPr>
      <w:r>
        <w:br w:type="page"/>
      </w:r>
    </w:p>
    <w:p w:rsidR="00517111" w:rsidRDefault="00517111" w:rsidP="00CB4424">
      <w:pPr>
        <w:pStyle w:val="Heading1"/>
      </w:pPr>
      <w:bookmarkStart w:id="5" w:name="_Toc426450585"/>
      <w:r>
        <w:lastRenderedPageBreak/>
        <w:t>Usage</w:t>
      </w:r>
      <w:bookmarkEnd w:id="5"/>
    </w:p>
    <w:p w:rsidR="00412C2B" w:rsidRDefault="00412C2B" w:rsidP="009E0B0F">
      <w:r>
        <w:t xml:space="preserve">The utility can be used either by right-clicking from Windows Explorer or by dragging and dropping onto the desktop.  </w:t>
      </w:r>
    </w:p>
    <w:p w:rsidR="00412C2B" w:rsidRDefault="00412C2B" w:rsidP="00412C2B">
      <w:pPr>
        <w:pStyle w:val="Heading2"/>
      </w:pPr>
      <w:bookmarkStart w:id="6" w:name="_Toc426450586"/>
      <w:r>
        <w:t>Windows Explorer</w:t>
      </w:r>
      <w:bookmarkEnd w:id="6"/>
    </w:p>
    <w:p w:rsidR="006A42DC" w:rsidRDefault="006A42DC" w:rsidP="009E0B0F">
      <w:r>
        <w:t>In Windows Explorer browse to wherever the XML log is located.  Remember, that the default location for this log file is “%APPDATA%\</w:t>
      </w:r>
      <w:r w:rsidRPr="006A42DC">
        <w:t>Unigraphics Solutions\Solid Edge\Version 108\User Experience Improvement</w:t>
      </w:r>
      <w:r>
        <w:t>”.  However, the XML file can be located anywhere e.g. customer provided copy:</w:t>
      </w:r>
    </w:p>
    <w:p w:rsidR="006A42DC" w:rsidRDefault="006A42DC" w:rsidP="009E0B0F">
      <w:r>
        <w:rPr>
          <w:noProof/>
          <w:lang w:eastAsia="en-GB"/>
        </w:rPr>
        <w:drawing>
          <wp:inline distT="0" distB="0" distL="0" distR="0" wp14:anchorId="5E7D8885" wp14:editId="653C19D6">
            <wp:extent cx="6645910" cy="28695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869565"/>
                    </a:xfrm>
                    <a:prstGeom prst="rect">
                      <a:avLst/>
                    </a:prstGeom>
                  </pic:spPr>
                </pic:pic>
              </a:graphicData>
            </a:graphic>
          </wp:inline>
        </w:drawing>
      </w:r>
    </w:p>
    <w:p w:rsidR="006A42DC" w:rsidRDefault="006A42DC" w:rsidP="009E0B0F">
      <w:r>
        <w:t>Right-click over the XML file and select “</w:t>
      </w:r>
      <w:r w:rsidR="00EA3195">
        <w:t>Solid Edge B</w:t>
      </w:r>
      <w:r>
        <w:t>eautify Log”:</w:t>
      </w:r>
    </w:p>
    <w:p w:rsidR="006A42DC" w:rsidRDefault="006A42DC" w:rsidP="009E0B0F">
      <w:r>
        <w:rPr>
          <w:noProof/>
          <w:lang w:eastAsia="en-GB"/>
        </w:rPr>
        <w:drawing>
          <wp:inline distT="0" distB="0" distL="0" distR="0" wp14:anchorId="52CD0F7B" wp14:editId="3E5FBC13">
            <wp:extent cx="6645910" cy="31794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3179445"/>
                    </a:xfrm>
                    <a:prstGeom prst="rect">
                      <a:avLst/>
                    </a:prstGeom>
                  </pic:spPr>
                </pic:pic>
              </a:graphicData>
            </a:graphic>
          </wp:inline>
        </w:drawing>
      </w:r>
    </w:p>
    <w:p w:rsidR="00EA3195" w:rsidRDefault="00EA3195">
      <w:r>
        <w:br w:type="page"/>
      </w:r>
    </w:p>
    <w:p w:rsidR="006A42DC" w:rsidRDefault="006A42DC" w:rsidP="009E0B0F">
      <w:r>
        <w:lastRenderedPageBreak/>
        <w:t xml:space="preserve">The XML file is automatically converted into a readable HTML file and saved to disk with </w:t>
      </w:r>
      <w:r w:rsidR="00EA3195">
        <w:t>t</w:t>
      </w:r>
      <w:r>
        <w:t xml:space="preserve">he same file name and in the same folder location as the </w:t>
      </w:r>
      <w:r w:rsidR="00EA3195">
        <w:t xml:space="preserve">source </w:t>
      </w:r>
      <w:r>
        <w:t>XML file:</w:t>
      </w:r>
    </w:p>
    <w:p w:rsidR="006A42DC" w:rsidRDefault="006A42DC" w:rsidP="009E0B0F">
      <w:r>
        <w:rPr>
          <w:noProof/>
          <w:lang w:eastAsia="en-GB"/>
        </w:rPr>
        <w:drawing>
          <wp:inline distT="0" distB="0" distL="0" distR="0" wp14:anchorId="66EEE6AC" wp14:editId="7D81A230">
            <wp:extent cx="6645910" cy="28365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836545"/>
                    </a:xfrm>
                    <a:prstGeom prst="rect">
                      <a:avLst/>
                    </a:prstGeom>
                  </pic:spPr>
                </pic:pic>
              </a:graphicData>
            </a:graphic>
          </wp:inline>
        </w:drawing>
      </w:r>
    </w:p>
    <w:p w:rsidR="006A42DC" w:rsidRDefault="006A42DC" w:rsidP="009E0B0F">
      <w:r>
        <w:t>The converted HTML file is also automatically opened into your default Internet browser for your immediate review:</w:t>
      </w:r>
    </w:p>
    <w:p w:rsidR="006A42DC" w:rsidRDefault="006A42DC" w:rsidP="009E0B0F">
      <w:r>
        <w:rPr>
          <w:noProof/>
          <w:lang w:eastAsia="en-GB"/>
        </w:rPr>
        <w:drawing>
          <wp:inline distT="0" distB="0" distL="0" distR="0" wp14:anchorId="4C59106C" wp14:editId="01E20AD2">
            <wp:extent cx="6523809" cy="441904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23809" cy="4419048"/>
                    </a:xfrm>
                    <a:prstGeom prst="rect">
                      <a:avLst/>
                    </a:prstGeom>
                  </pic:spPr>
                </pic:pic>
              </a:graphicData>
            </a:graphic>
          </wp:inline>
        </w:drawing>
      </w:r>
    </w:p>
    <w:p w:rsidR="00F02A94" w:rsidRDefault="00F02A94">
      <w:pPr>
        <w:rPr>
          <w:rFonts w:asciiTheme="majorHAnsi" w:eastAsiaTheme="majorEastAsia" w:hAnsiTheme="majorHAnsi" w:cstheme="majorBidi"/>
          <w:b/>
          <w:bCs/>
          <w:color w:val="4F81BD" w:themeColor="accent1"/>
          <w:sz w:val="26"/>
          <w:szCs w:val="26"/>
        </w:rPr>
      </w:pPr>
      <w:r>
        <w:br w:type="page"/>
      </w:r>
    </w:p>
    <w:p w:rsidR="00730362" w:rsidRDefault="00412C2B" w:rsidP="00412C2B">
      <w:pPr>
        <w:pStyle w:val="Heading2"/>
      </w:pPr>
      <w:bookmarkStart w:id="7" w:name="_Toc426450587"/>
      <w:r>
        <w:lastRenderedPageBreak/>
        <w:t>Drag and Drop to Desktop</w:t>
      </w:r>
      <w:bookmarkEnd w:id="7"/>
    </w:p>
    <w:p w:rsidR="00412C2B" w:rsidRDefault="00412C2B" w:rsidP="00412C2B">
      <w:r>
        <w:t>In Windows Explorer browse to wherever the XML log is located.  Remember, that the default location for this log file is “%APPDATA%\</w:t>
      </w:r>
      <w:r w:rsidRPr="006A42DC">
        <w:t>Unigraphics Solutions\Solid Edge\Version 108\User Experience Improvement</w:t>
      </w:r>
      <w:r>
        <w:t>”.  However, the XML file can be located anywhere e.g. customer provided copy:</w:t>
      </w:r>
    </w:p>
    <w:p w:rsidR="00412C2B" w:rsidRDefault="00412C2B" w:rsidP="00412C2B">
      <w:r>
        <w:rPr>
          <w:noProof/>
          <w:lang w:eastAsia="en-GB"/>
        </w:rPr>
        <w:drawing>
          <wp:inline distT="0" distB="0" distL="0" distR="0" wp14:anchorId="6B4F1BC4" wp14:editId="54E92F4E">
            <wp:extent cx="6645910" cy="28695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869565"/>
                    </a:xfrm>
                    <a:prstGeom prst="rect">
                      <a:avLst/>
                    </a:prstGeom>
                  </pic:spPr>
                </pic:pic>
              </a:graphicData>
            </a:graphic>
          </wp:inline>
        </w:drawing>
      </w:r>
    </w:p>
    <w:p w:rsidR="00412C2B" w:rsidRDefault="00412C2B" w:rsidP="00EA3195">
      <w:r>
        <w:t>Select the XML file and drag and drop onto the “Solid Edge Beautify Log” shortcut on your desktop:</w:t>
      </w:r>
    </w:p>
    <w:p w:rsidR="00412C2B" w:rsidRDefault="007C50B7" w:rsidP="00EA3195">
      <w:r>
        <w:rPr>
          <w:noProof/>
          <w:lang w:eastAsia="en-GB"/>
        </w:rPr>
        <w:drawing>
          <wp:inline distT="0" distB="0" distL="0" distR="0" wp14:anchorId="44427C17" wp14:editId="1837531F">
            <wp:extent cx="6645910" cy="363093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630930"/>
                    </a:xfrm>
                    <a:prstGeom prst="rect">
                      <a:avLst/>
                    </a:prstGeom>
                  </pic:spPr>
                </pic:pic>
              </a:graphicData>
            </a:graphic>
          </wp:inline>
        </w:drawing>
      </w:r>
    </w:p>
    <w:p w:rsidR="00F02A94" w:rsidRDefault="00F02A94">
      <w:r>
        <w:br w:type="page"/>
      </w:r>
    </w:p>
    <w:p w:rsidR="00412C2B" w:rsidRDefault="00412C2B" w:rsidP="00412C2B">
      <w:r>
        <w:lastRenderedPageBreak/>
        <w:t>The XML file is automatically converted into a readable HTML file and saved to disk with the same file name and in the same folder location as the source XML file:</w:t>
      </w:r>
    </w:p>
    <w:p w:rsidR="00412C2B" w:rsidRDefault="00412C2B" w:rsidP="00412C2B">
      <w:r>
        <w:rPr>
          <w:noProof/>
          <w:lang w:eastAsia="en-GB"/>
        </w:rPr>
        <w:drawing>
          <wp:inline distT="0" distB="0" distL="0" distR="0" wp14:anchorId="0B59A947" wp14:editId="09BFC4BD">
            <wp:extent cx="6645910" cy="28365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2836545"/>
                    </a:xfrm>
                    <a:prstGeom prst="rect">
                      <a:avLst/>
                    </a:prstGeom>
                  </pic:spPr>
                </pic:pic>
              </a:graphicData>
            </a:graphic>
          </wp:inline>
        </w:drawing>
      </w:r>
    </w:p>
    <w:p w:rsidR="00412C2B" w:rsidRDefault="00412C2B" w:rsidP="00412C2B">
      <w:r>
        <w:t>The converted HTML file is also automatically opened into your default Internet browser for your immediate review:</w:t>
      </w:r>
    </w:p>
    <w:p w:rsidR="00412C2B" w:rsidRDefault="00412C2B" w:rsidP="00412C2B">
      <w:r>
        <w:rPr>
          <w:noProof/>
          <w:lang w:eastAsia="en-GB"/>
        </w:rPr>
        <w:drawing>
          <wp:inline distT="0" distB="0" distL="0" distR="0" wp14:anchorId="1CEB4620" wp14:editId="08EE0DB3">
            <wp:extent cx="6523809" cy="441904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23809" cy="4419048"/>
                    </a:xfrm>
                    <a:prstGeom prst="rect">
                      <a:avLst/>
                    </a:prstGeom>
                  </pic:spPr>
                </pic:pic>
              </a:graphicData>
            </a:graphic>
          </wp:inline>
        </w:drawing>
      </w:r>
    </w:p>
    <w:p w:rsidR="008B50C9" w:rsidRDefault="008B50C9" w:rsidP="008B50C9">
      <w:pPr>
        <w:jc w:val="center"/>
      </w:pPr>
    </w:p>
    <w:p w:rsidR="00D749A2" w:rsidRDefault="00D749A2">
      <w:pPr>
        <w:rPr>
          <w:rFonts w:asciiTheme="majorHAnsi" w:eastAsiaTheme="majorEastAsia" w:hAnsiTheme="majorHAnsi" w:cstheme="majorBidi"/>
          <w:b/>
          <w:bCs/>
          <w:color w:val="365F91" w:themeColor="accent1" w:themeShade="BF"/>
          <w:sz w:val="28"/>
          <w:szCs w:val="28"/>
        </w:rPr>
      </w:pPr>
      <w:bookmarkStart w:id="8" w:name="_Change_Install_Standard"/>
      <w:bookmarkEnd w:id="8"/>
    </w:p>
    <w:p w:rsidR="00412C2B" w:rsidRDefault="00412C2B">
      <w:pPr>
        <w:rPr>
          <w:rFonts w:asciiTheme="majorHAnsi" w:eastAsiaTheme="majorEastAsia" w:hAnsiTheme="majorHAnsi" w:cstheme="majorBidi"/>
          <w:b/>
          <w:bCs/>
          <w:color w:val="365F91" w:themeColor="accent1" w:themeShade="BF"/>
          <w:sz w:val="28"/>
          <w:szCs w:val="28"/>
        </w:rPr>
      </w:pPr>
      <w:r>
        <w:br w:type="page"/>
      </w:r>
    </w:p>
    <w:p w:rsidR="008C4651" w:rsidRDefault="00AC44AC" w:rsidP="008C4651">
      <w:pPr>
        <w:pStyle w:val="Heading1"/>
      </w:pPr>
      <w:bookmarkStart w:id="9" w:name="_Toc426450588"/>
      <w:r>
        <w:lastRenderedPageBreak/>
        <w:t xml:space="preserve">Known </w:t>
      </w:r>
      <w:r w:rsidR="008C4651">
        <w:t>Limitations</w:t>
      </w:r>
      <w:bookmarkEnd w:id="9"/>
    </w:p>
    <w:p w:rsidR="008C4651" w:rsidRDefault="008C4651" w:rsidP="008C4651">
      <w:r>
        <w:t xml:space="preserve">The following is a list of current limitations with </w:t>
      </w:r>
      <w:r w:rsidR="00B073F0">
        <w:t>utility</w:t>
      </w:r>
      <w:r>
        <w:t>:</w:t>
      </w:r>
    </w:p>
    <w:p w:rsidR="00184CAF" w:rsidRDefault="00184CAF" w:rsidP="00184CAF">
      <w:pPr>
        <w:pStyle w:val="ListParagraph"/>
        <w:numPr>
          <w:ilvl w:val="0"/>
          <w:numId w:val="3"/>
        </w:numPr>
      </w:pPr>
      <w:r>
        <w:t>At this time there are no known limitations with this utility.</w:t>
      </w:r>
    </w:p>
    <w:p w:rsidR="008C4651" w:rsidRDefault="008C4651" w:rsidP="00184CAF">
      <w:pPr>
        <w:ind w:left="360"/>
      </w:pPr>
    </w:p>
    <w:p w:rsidR="00282F31" w:rsidRDefault="00282F31" w:rsidP="0006571B">
      <w:pPr>
        <w:pStyle w:val="Heading1"/>
      </w:pPr>
      <w:r>
        <w:br w:type="page"/>
      </w:r>
    </w:p>
    <w:p w:rsidR="00E3236C" w:rsidRDefault="0081548A" w:rsidP="0006571B">
      <w:pPr>
        <w:pStyle w:val="Heading1"/>
      </w:pPr>
      <w:bookmarkStart w:id="10" w:name="_Toc426450589"/>
      <w:r>
        <w:lastRenderedPageBreak/>
        <w:t>Support</w:t>
      </w:r>
      <w:bookmarkEnd w:id="10"/>
    </w:p>
    <w:p w:rsidR="00427024" w:rsidRDefault="0081548A" w:rsidP="00E3236C">
      <w:r>
        <w:t xml:space="preserve">Per the GNU license agreement, these </w:t>
      </w:r>
      <w:r w:rsidR="0006571B">
        <w:t>scripts</w:t>
      </w:r>
      <w:r>
        <w:t xml:space="preserve"> are provided </w:t>
      </w:r>
      <w:r w:rsidR="00334FAD">
        <w:t>without any warranty.  Further these scripts are provided without any formal support.</w:t>
      </w:r>
    </w:p>
    <w:p w:rsidR="0081548A" w:rsidRDefault="00334FAD" w:rsidP="00E3236C">
      <w:r>
        <w:t>Although no formal</w:t>
      </w:r>
      <w:r w:rsidR="00427024">
        <w:t xml:space="preserve"> support is e</w:t>
      </w:r>
      <w:r>
        <w:t>xplicitly offered or provided</w:t>
      </w:r>
      <w:r w:rsidR="0006571B">
        <w:t xml:space="preserve">, should you have any issues, questions, and/or suggestions please </w:t>
      </w:r>
      <w:hyperlink r:id="rId29" w:history="1">
        <w:r>
          <w:rPr>
            <w:rStyle w:val="Hyperlink"/>
          </w:rPr>
          <w:t>send an e-mail</w:t>
        </w:r>
      </w:hyperlink>
      <w:r w:rsidR="0006571B">
        <w:t xml:space="preserve"> and </w:t>
      </w:r>
      <w:r>
        <w:t>I will attempt to respond</w:t>
      </w:r>
      <w:r w:rsidR="0006571B">
        <w:t>.</w:t>
      </w:r>
    </w:p>
    <w:p w:rsidR="00794820" w:rsidRDefault="00794820" w:rsidP="00794820">
      <w:pPr>
        <w:pStyle w:val="Heading2"/>
      </w:pPr>
      <w:bookmarkStart w:id="11" w:name="_Toc426450590"/>
      <w:r>
        <w:t>Updates and Fixes</w:t>
      </w:r>
      <w:bookmarkEnd w:id="11"/>
    </w:p>
    <w:p w:rsidR="00794820" w:rsidRDefault="00794820" w:rsidP="00794820">
      <w:r>
        <w:t xml:space="preserve">The source code, latest updates, fixes, corrections, etc. can be downloaded at any time from the </w:t>
      </w:r>
      <w:hyperlink r:id="rId30" w:history="1">
        <w:r w:rsidRPr="004A0319">
          <w:rPr>
            <w:rStyle w:val="Hyperlink"/>
          </w:rPr>
          <w:t>GitHub site</w:t>
        </w:r>
      </w:hyperlink>
      <w:r>
        <w:t>.</w:t>
      </w:r>
    </w:p>
    <w:p w:rsidR="00794820" w:rsidRDefault="00794820" w:rsidP="0068670C">
      <w:pPr>
        <w:pStyle w:val="Heading1"/>
      </w:pPr>
      <w:r>
        <w:br w:type="page"/>
      </w:r>
    </w:p>
    <w:p w:rsidR="00427024" w:rsidRDefault="00427024" w:rsidP="0068670C">
      <w:pPr>
        <w:pStyle w:val="Heading1"/>
      </w:pPr>
      <w:bookmarkStart w:id="12" w:name="_Toc426450591"/>
      <w:r>
        <w:lastRenderedPageBreak/>
        <w:t>Troubleshooting</w:t>
      </w:r>
      <w:bookmarkEnd w:id="12"/>
    </w:p>
    <w:p w:rsidR="00CC57D4" w:rsidRDefault="00427024" w:rsidP="00427024">
      <w:pPr>
        <w:pStyle w:val="Heading2"/>
      </w:pPr>
      <w:bookmarkStart w:id="13" w:name="_Toc426450592"/>
      <w:r>
        <w:t>E</w:t>
      </w:r>
      <w:r w:rsidR="00CC57D4">
        <w:t>xecution of scripts is disabled</w:t>
      </w:r>
      <w:bookmarkEnd w:id="13"/>
    </w:p>
    <w:p w:rsidR="00931F98" w:rsidRDefault="00931F98">
      <w:r>
        <w:t>This issue should be avoided by using the install script.  However, if you installed manually</w:t>
      </w:r>
      <w:r w:rsidR="006A6190">
        <w:t xml:space="preserve"> or for some reason the installer could not automatically set the required preference</w:t>
      </w:r>
      <w:r w:rsidR="004A0319">
        <w:t>, you</w:t>
      </w:r>
      <w:r>
        <w:t xml:space="preserve"> m</w:t>
      </w:r>
      <w:r w:rsidR="00427024">
        <w:t>ay encounter a PowerShell error when running these utilities.</w:t>
      </w:r>
    </w:p>
    <w:p w:rsidR="00CC57D4" w:rsidRDefault="00CC57D4">
      <w:r>
        <w:t>If when you attempt to run these scripts you receive an error message about "the execution of scripts is disabled on this system", you will need to manually modify the PowerShell execution policy.</w:t>
      </w:r>
    </w:p>
    <w:p w:rsidR="009E0B0F" w:rsidRDefault="009E0B0F">
      <w:r>
        <w:rPr>
          <w:noProof/>
          <w:lang w:eastAsia="en-GB"/>
        </w:rPr>
        <w:drawing>
          <wp:inline distT="0" distB="0" distL="0" distR="0" wp14:anchorId="3854C868" wp14:editId="27990604">
            <wp:extent cx="5723466"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2747" b="7693"/>
                    <a:stretch/>
                  </pic:blipFill>
                  <pic:spPr bwMode="auto">
                    <a:xfrm>
                      <a:off x="0" y="0"/>
                      <a:ext cx="5723466" cy="1552575"/>
                    </a:xfrm>
                    <a:prstGeom prst="rect">
                      <a:avLst/>
                    </a:prstGeom>
                    <a:ln>
                      <a:noFill/>
                    </a:ln>
                    <a:extLst>
                      <a:ext uri="{53640926-AAD7-44D8-BBD7-CCE9431645EC}">
                        <a14:shadowObscured xmlns:a14="http://schemas.microsoft.com/office/drawing/2010/main"/>
                      </a:ext>
                    </a:extLst>
                  </pic:spPr>
                </pic:pic>
              </a:graphicData>
            </a:graphic>
          </wp:inline>
        </w:drawing>
      </w:r>
    </w:p>
    <w:p w:rsidR="00DA5702" w:rsidRDefault="00DA5702" w:rsidP="00DA5702">
      <w:r>
        <w:t>The setting of the PowerShell execution policy is a one-time change.  Once set, it will not need to be set again.</w:t>
      </w:r>
    </w:p>
    <w:p w:rsidR="00CC57D4" w:rsidRDefault="00CC57D4">
      <w:r>
        <w:t xml:space="preserve">To </w:t>
      </w:r>
      <w:r w:rsidR="006A6190">
        <w:t xml:space="preserve">manually </w:t>
      </w:r>
      <w:r>
        <w:t>modify the PowerShell execution policy:</w:t>
      </w:r>
    </w:p>
    <w:p w:rsidR="00CC57D4" w:rsidRDefault="00CC57D4">
      <w:r>
        <w:t xml:space="preserve">Open a PowerShell command line window by selecting the start button, type </w:t>
      </w:r>
      <w:r w:rsidR="00EE17BF">
        <w:t>"</w:t>
      </w:r>
      <w:r>
        <w:t>powershell</w:t>
      </w:r>
      <w:r w:rsidR="00EE17BF">
        <w:t>"</w:t>
      </w:r>
      <w:r>
        <w:t xml:space="preserve">, and </w:t>
      </w:r>
      <w:r w:rsidR="00EE17BF">
        <w:t>hit Enter:</w:t>
      </w:r>
    </w:p>
    <w:p w:rsidR="00EE17BF" w:rsidRDefault="00EE17BF" w:rsidP="00EE17BF">
      <w:pPr>
        <w:jc w:val="center"/>
      </w:pPr>
      <w:r>
        <w:rPr>
          <w:noProof/>
          <w:lang w:eastAsia="en-GB"/>
        </w:rPr>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"Set-ExecutionPolicy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lastRenderedPageBreak/>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p w:rsidR="0068670C" w:rsidRDefault="0068670C" w:rsidP="00DA5702"/>
    <w:sectPr w:rsidR="0068670C" w:rsidSect="007948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A06" w:rsidRDefault="001A6A06" w:rsidP="009C4273">
      <w:pPr>
        <w:spacing w:after="0" w:line="240" w:lineRule="auto"/>
      </w:pPr>
      <w:r>
        <w:separator/>
      </w:r>
    </w:p>
  </w:endnote>
  <w:endnote w:type="continuationSeparator" w:id="0">
    <w:p w:rsidR="001A6A06" w:rsidRDefault="001A6A06" w:rsidP="009C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A06" w:rsidRDefault="001A6A06" w:rsidP="009C4273">
      <w:pPr>
        <w:spacing w:after="0" w:line="240" w:lineRule="auto"/>
      </w:pPr>
      <w:r>
        <w:separator/>
      </w:r>
    </w:p>
  </w:footnote>
  <w:footnote w:type="continuationSeparator" w:id="0">
    <w:p w:rsidR="001A6A06" w:rsidRDefault="001A6A06" w:rsidP="009C4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F429E5"/>
    <w:multiLevelType w:val="hybridMultilevel"/>
    <w:tmpl w:val="C33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013CDA"/>
    <w:rsid w:val="00020E0D"/>
    <w:rsid w:val="00037894"/>
    <w:rsid w:val="000627BB"/>
    <w:rsid w:val="0006571B"/>
    <w:rsid w:val="000D294F"/>
    <w:rsid w:val="000E00DD"/>
    <w:rsid w:val="00114A9C"/>
    <w:rsid w:val="00157CA8"/>
    <w:rsid w:val="00184CAF"/>
    <w:rsid w:val="001A3E46"/>
    <w:rsid w:val="001A6A06"/>
    <w:rsid w:val="001B2F45"/>
    <w:rsid w:val="001D6EAF"/>
    <w:rsid w:val="00215D7B"/>
    <w:rsid w:val="002507CA"/>
    <w:rsid w:val="002700DB"/>
    <w:rsid w:val="00282F31"/>
    <w:rsid w:val="00285481"/>
    <w:rsid w:val="002A2744"/>
    <w:rsid w:val="002B210C"/>
    <w:rsid w:val="002D0000"/>
    <w:rsid w:val="002F3D7B"/>
    <w:rsid w:val="00325F2B"/>
    <w:rsid w:val="003338F6"/>
    <w:rsid w:val="00334FAD"/>
    <w:rsid w:val="003519D3"/>
    <w:rsid w:val="0035211D"/>
    <w:rsid w:val="003B086C"/>
    <w:rsid w:val="003F32FF"/>
    <w:rsid w:val="003F4CB6"/>
    <w:rsid w:val="00412C2B"/>
    <w:rsid w:val="004176EC"/>
    <w:rsid w:val="00427024"/>
    <w:rsid w:val="00466C92"/>
    <w:rsid w:val="004A0319"/>
    <w:rsid w:val="004A3DD5"/>
    <w:rsid w:val="004C1EA7"/>
    <w:rsid w:val="004C55A9"/>
    <w:rsid w:val="004E61F1"/>
    <w:rsid w:val="004F6D21"/>
    <w:rsid w:val="005029DD"/>
    <w:rsid w:val="00517111"/>
    <w:rsid w:val="005212A8"/>
    <w:rsid w:val="00534010"/>
    <w:rsid w:val="00584563"/>
    <w:rsid w:val="00655190"/>
    <w:rsid w:val="00681E3D"/>
    <w:rsid w:val="0068670C"/>
    <w:rsid w:val="006A3481"/>
    <w:rsid w:val="006A42DC"/>
    <w:rsid w:val="006A6190"/>
    <w:rsid w:val="006D5557"/>
    <w:rsid w:val="006F2856"/>
    <w:rsid w:val="00712530"/>
    <w:rsid w:val="0071419C"/>
    <w:rsid w:val="00714248"/>
    <w:rsid w:val="00714CE0"/>
    <w:rsid w:val="00715D7B"/>
    <w:rsid w:val="0072137E"/>
    <w:rsid w:val="00730362"/>
    <w:rsid w:val="007733EE"/>
    <w:rsid w:val="00794820"/>
    <w:rsid w:val="007C3942"/>
    <w:rsid w:val="007C50B7"/>
    <w:rsid w:val="007D7A9A"/>
    <w:rsid w:val="007D7C39"/>
    <w:rsid w:val="0081548A"/>
    <w:rsid w:val="00820047"/>
    <w:rsid w:val="00821B6C"/>
    <w:rsid w:val="00866E46"/>
    <w:rsid w:val="008B50C9"/>
    <w:rsid w:val="008C4651"/>
    <w:rsid w:val="008D4A70"/>
    <w:rsid w:val="008F27AE"/>
    <w:rsid w:val="009005D8"/>
    <w:rsid w:val="00931F98"/>
    <w:rsid w:val="0094643E"/>
    <w:rsid w:val="009743D5"/>
    <w:rsid w:val="009C4273"/>
    <w:rsid w:val="009E0B0F"/>
    <w:rsid w:val="009E7BAA"/>
    <w:rsid w:val="009F6047"/>
    <w:rsid w:val="00A0510C"/>
    <w:rsid w:val="00A07879"/>
    <w:rsid w:val="00A1397F"/>
    <w:rsid w:val="00A36967"/>
    <w:rsid w:val="00A53757"/>
    <w:rsid w:val="00A62620"/>
    <w:rsid w:val="00A71CAE"/>
    <w:rsid w:val="00A742BD"/>
    <w:rsid w:val="00A81C5A"/>
    <w:rsid w:val="00A87755"/>
    <w:rsid w:val="00A97DA9"/>
    <w:rsid w:val="00AB191B"/>
    <w:rsid w:val="00AB66D1"/>
    <w:rsid w:val="00AB6779"/>
    <w:rsid w:val="00AC44AC"/>
    <w:rsid w:val="00AE217A"/>
    <w:rsid w:val="00AF5DF6"/>
    <w:rsid w:val="00B0267A"/>
    <w:rsid w:val="00B073F0"/>
    <w:rsid w:val="00B34821"/>
    <w:rsid w:val="00B6489F"/>
    <w:rsid w:val="00B80A4B"/>
    <w:rsid w:val="00BA651B"/>
    <w:rsid w:val="00BC6ACF"/>
    <w:rsid w:val="00BE6BC4"/>
    <w:rsid w:val="00C0355A"/>
    <w:rsid w:val="00C53F8C"/>
    <w:rsid w:val="00C72EF6"/>
    <w:rsid w:val="00C74A78"/>
    <w:rsid w:val="00CB33A5"/>
    <w:rsid w:val="00CB4424"/>
    <w:rsid w:val="00CC57D4"/>
    <w:rsid w:val="00D0166B"/>
    <w:rsid w:val="00D037AC"/>
    <w:rsid w:val="00D11945"/>
    <w:rsid w:val="00D626F3"/>
    <w:rsid w:val="00D749A2"/>
    <w:rsid w:val="00D81E74"/>
    <w:rsid w:val="00D854EB"/>
    <w:rsid w:val="00DA5702"/>
    <w:rsid w:val="00E045C7"/>
    <w:rsid w:val="00E074BC"/>
    <w:rsid w:val="00E3236C"/>
    <w:rsid w:val="00EA3195"/>
    <w:rsid w:val="00EB3942"/>
    <w:rsid w:val="00EE17BF"/>
    <w:rsid w:val="00F02A94"/>
    <w:rsid w:val="00F3293F"/>
    <w:rsid w:val="00F52368"/>
    <w:rsid w:val="00F7397A"/>
    <w:rsid w:val="00FA7622"/>
    <w:rsid w:val="00FF6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D9A288-D724-40F6-934B-8CEC095A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C39"/>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1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42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27024"/>
    <w:pPr>
      <w:spacing w:after="100"/>
      <w:ind w:left="220"/>
    </w:pPr>
  </w:style>
  <w:style w:type="character" w:customStyle="1" w:styleId="Heading3Char">
    <w:name w:val="Heading 3 Char"/>
    <w:basedOn w:val="DefaultParagraphFont"/>
    <w:link w:val="Heading3"/>
    <w:uiPriority w:val="9"/>
    <w:rsid w:val="0065519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B66D1"/>
    <w:pPr>
      <w:spacing w:after="100"/>
      <w:ind w:left="440"/>
    </w:pPr>
  </w:style>
  <w:style w:type="character" w:styleId="FollowedHyperlink">
    <w:name w:val="FollowedHyperlink"/>
    <w:basedOn w:val="DefaultParagraphFont"/>
    <w:uiPriority w:val="99"/>
    <w:semiHidden/>
    <w:unhideWhenUsed/>
    <w:rsid w:val="004A3DD5"/>
    <w:rPr>
      <w:color w:val="800080" w:themeColor="followedHyperlink"/>
      <w:u w:val="single"/>
    </w:rPr>
  </w:style>
  <w:style w:type="paragraph" w:styleId="Header">
    <w:name w:val="header"/>
    <w:basedOn w:val="Normal"/>
    <w:link w:val="HeaderChar"/>
    <w:uiPriority w:val="99"/>
    <w:unhideWhenUsed/>
    <w:rsid w:val="009C4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73"/>
  </w:style>
  <w:style w:type="paragraph" w:styleId="Footer">
    <w:name w:val="footer"/>
    <w:basedOn w:val="Normal"/>
    <w:link w:val="FooterChar"/>
    <w:uiPriority w:val="99"/>
    <w:unhideWhenUsed/>
    <w:rsid w:val="009C4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73"/>
  </w:style>
  <w:style w:type="character" w:customStyle="1" w:styleId="Heading4Char">
    <w:name w:val="Heading 4 Char"/>
    <w:basedOn w:val="DefaultParagraphFont"/>
    <w:link w:val="Heading4"/>
    <w:uiPriority w:val="9"/>
    <w:rsid w:val="009C427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david.c.merritt@siemens.com?subject=Solid%20Edge%20Beautify%20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k-dave/SolidEdge/blob/master/SeBeautifyLog/SeBeautifyLog.7z?raw=true"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uk-dave/SolidEdge/tree/master/SeBeautifyLo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58437-10F5-40DA-9D72-4ED977BF8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16</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Merritt, David</cp:lastModifiedBy>
  <cp:revision>89</cp:revision>
  <dcterms:created xsi:type="dcterms:W3CDTF">2014-10-29T06:45:00Z</dcterms:created>
  <dcterms:modified xsi:type="dcterms:W3CDTF">2015-08-04T10:21:00Z</dcterms:modified>
</cp:coreProperties>
</file>