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173F4" w14:textId="77777777" w:rsidR="008740E6" w:rsidRDefault="008740E6" w:rsidP="008740E6">
      <w:pPr>
        <w:spacing w:line="480" w:lineRule="auto"/>
        <w:rPr>
          <w:rFonts w:ascii="Times New Roman" w:hAnsi="Times New Roman" w:cs="Times New Roman"/>
        </w:rPr>
      </w:pPr>
      <w:r w:rsidRPr="008740E6">
        <w:rPr>
          <w:rFonts w:ascii="Times New Roman" w:hAnsi="Times New Roman" w:cs="Times New Roman"/>
        </w:rPr>
        <w:t xml:space="preserve">Cody Clift </w:t>
      </w:r>
    </w:p>
    <w:p w14:paraId="102E9D57" w14:textId="77777777" w:rsidR="008740E6" w:rsidRDefault="008740E6" w:rsidP="008740E6">
      <w:pPr>
        <w:spacing w:line="480" w:lineRule="auto"/>
        <w:rPr>
          <w:rFonts w:ascii="Times New Roman" w:hAnsi="Times New Roman" w:cs="Times New Roman"/>
        </w:rPr>
      </w:pPr>
      <w:r w:rsidRPr="008740E6">
        <w:rPr>
          <w:rFonts w:ascii="Times New Roman" w:hAnsi="Times New Roman" w:cs="Times New Roman"/>
        </w:rPr>
        <w:t>CS 250</w:t>
      </w:r>
    </w:p>
    <w:p w14:paraId="45CA447E" w14:textId="174A15AF"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 xml:space="preserve"> June 16, 2026</w:t>
      </w:r>
    </w:p>
    <w:p w14:paraId="7BB27800"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Sprint Review and Retrospective: SNHU Travel Project</w:t>
      </w:r>
    </w:p>
    <w:p w14:paraId="08B29D3A"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Applying Roles in the Scrum-Agile Team Stepping into the Scrum Master role for the SNHU Travel project was a massive shift from how I traditionally thought about software development. Instead of just managing a timeline, my main goal was to facilitate the Agile process and clear out any roadblocks that were slowing down our team. What really made this project successful, though, was how every specific role on the Scrum Team pulled their weight. Our Product Owner was essential for keeping us grounded; they acted as the voice of the stakeholder, taking all those big-picture business needs and translating them into a prioritized Product Backlog. This meant we were never guessing what to build next. Our Developers were the actual engine of the project, taking those backlog items and writing the code to create functional software increments during each sprint. At the same time, our Testers didn't just wait around at the finish line to check for bugs. Instead, QA was integrated right from the start. Testers worked alongside the developers throughout the sprint to validate Acceptance Criteria as the code was being written. This kind of cross-functional teamwork totally broke down the usual individual silos and resulted in a much cleaner final product.</w:t>
      </w:r>
    </w:p>
    <w:p w14:paraId="47466C0C"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 xml:space="preserve">Completing User Stories in the SDLC When looking at the software development life cycle (SDLC), utilizing a Scrum-Agile approach completely changed how we tackled big, intimidating features and </w:t>
      </w:r>
      <w:proofErr w:type="gramStart"/>
      <w:r w:rsidRPr="008740E6">
        <w:rPr>
          <w:rFonts w:ascii="Times New Roman" w:hAnsi="Times New Roman" w:cs="Times New Roman"/>
        </w:rPr>
        <w:t>actually brought</w:t>
      </w:r>
      <w:proofErr w:type="gramEnd"/>
      <w:r w:rsidRPr="008740E6">
        <w:rPr>
          <w:rFonts w:ascii="Times New Roman" w:hAnsi="Times New Roman" w:cs="Times New Roman"/>
        </w:rPr>
        <w:t xml:space="preserve"> them to completion. In an older Waterfall model, we would have tried to map out every single requirement before writing a line of code, which almost always </w:t>
      </w:r>
      <w:r w:rsidRPr="008740E6">
        <w:rPr>
          <w:rFonts w:ascii="Times New Roman" w:hAnsi="Times New Roman" w:cs="Times New Roman"/>
        </w:rPr>
        <w:lastRenderedPageBreak/>
        <w:t xml:space="preserve">leads to scope creep. Agile let us break those massive requirements down into bite-sized user stories. A great example of this was when we had to build the "Top Destinations" feature based on the requirements from our stakeholder focus group video. Instead of trying to code the entire destination database and user interface all at once, we broke it into several smaller user stories in our backlog. One story was just about fetching </w:t>
      </w:r>
      <w:proofErr w:type="gramStart"/>
      <w:r w:rsidRPr="008740E6">
        <w:rPr>
          <w:rFonts w:ascii="Times New Roman" w:hAnsi="Times New Roman" w:cs="Times New Roman"/>
        </w:rPr>
        <w:t>the data</w:t>
      </w:r>
      <w:proofErr w:type="gramEnd"/>
      <w:r w:rsidRPr="008740E6">
        <w:rPr>
          <w:rFonts w:ascii="Times New Roman" w:hAnsi="Times New Roman" w:cs="Times New Roman"/>
        </w:rPr>
        <w:t xml:space="preserve">, while another was just about designing the front-end display. By bringing these smaller pieces into a sprint, our Developers had clear, achievable targets, and our Testers could verify each piece against specific criteria. This iterative process is what </w:t>
      </w:r>
      <w:proofErr w:type="gramStart"/>
      <w:r w:rsidRPr="008740E6">
        <w:rPr>
          <w:rFonts w:ascii="Times New Roman" w:hAnsi="Times New Roman" w:cs="Times New Roman"/>
        </w:rPr>
        <w:t>actually helped</w:t>
      </w:r>
      <w:proofErr w:type="gramEnd"/>
      <w:r w:rsidRPr="008740E6">
        <w:rPr>
          <w:rFonts w:ascii="Times New Roman" w:hAnsi="Times New Roman" w:cs="Times New Roman"/>
        </w:rPr>
        <w:t xml:space="preserve"> the "Top Destinations" feature make it across the finish line on time.</w:t>
      </w:r>
    </w:p>
    <w:p w14:paraId="73ABE81D"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 xml:space="preserve">Handling Interruptions and Changing Direction If there is one thing I learned during this project, it is that software development never goes exactly according to plan. </w:t>
      </w:r>
      <w:proofErr w:type="gramStart"/>
      <w:r w:rsidRPr="008740E6">
        <w:rPr>
          <w:rFonts w:ascii="Times New Roman" w:hAnsi="Times New Roman" w:cs="Times New Roman"/>
        </w:rPr>
        <w:t>Stakeholder needs</w:t>
      </w:r>
      <w:proofErr w:type="gramEnd"/>
      <w:r w:rsidRPr="008740E6">
        <w:rPr>
          <w:rFonts w:ascii="Times New Roman" w:hAnsi="Times New Roman" w:cs="Times New Roman"/>
        </w:rPr>
        <w:t xml:space="preserve"> change, and interruptions are just part of the job. This is where the Scrum-Agile approach really shined for us. Because we were working in short, time-boxed sprints rather than one massive, </w:t>
      </w:r>
      <w:proofErr w:type="gramStart"/>
      <w:r w:rsidRPr="008740E6">
        <w:rPr>
          <w:rFonts w:ascii="Times New Roman" w:hAnsi="Times New Roman" w:cs="Times New Roman"/>
        </w:rPr>
        <w:t>months</w:t>
      </w:r>
      <w:proofErr w:type="gramEnd"/>
      <w:r w:rsidRPr="008740E6">
        <w:rPr>
          <w:rFonts w:ascii="Times New Roman" w:hAnsi="Times New Roman" w:cs="Times New Roman"/>
        </w:rPr>
        <w:t xml:space="preserve">-long phase, a sudden change in direction didn't mean tearing up the whole project. If leadership or a focus group decided that a certain feature wasn't </w:t>
      </w:r>
      <w:proofErr w:type="gramStart"/>
      <w:r w:rsidRPr="008740E6">
        <w:rPr>
          <w:rFonts w:ascii="Times New Roman" w:hAnsi="Times New Roman" w:cs="Times New Roman"/>
        </w:rPr>
        <w:t>actually what</w:t>
      </w:r>
      <w:proofErr w:type="gramEnd"/>
      <w:r w:rsidRPr="008740E6">
        <w:rPr>
          <w:rFonts w:ascii="Times New Roman" w:hAnsi="Times New Roman" w:cs="Times New Roman"/>
        </w:rPr>
        <w:t xml:space="preserve"> they wanted, our Product Owner could just adjust and re-prioritize the Product Backlog. We would finish out our current sprint without losing our </w:t>
      </w:r>
      <w:proofErr w:type="gramStart"/>
      <w:r w:rsidRPr="008740E6">
        <w:rPr>
          <w:rFonts w:ascii="Times New Roman" w:hAnsi="Times New Roman" w:cs="Times New Roman"/>
        </w:rPr>
        <w:t>momentum, and</w:t>
      </w:r>
      <w:proofErr w:type="gramEnd"/>
      <w:r w:rsidRPr="008740E6">
        <w:rPr>
          <w:rFonts w:ascii="Times New Roman" w:hAnsi="Times New Roman" w:cs="Times New Roman"/>
        </w:rPr>
        <w:t xml:space="preserve"> then pull those newly prioritized changes into our very next Sprint Planning meeting. Agile gave us the flexibility to handle interruptions gracefully without wasting hundreds of engineering hours on features that were no longer needed.</w:t>
      </w:r>
    </w:p>
    <w:p w14:paraId="24F4A5FC"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 xml:space="preserve">Effective Communication Strategies You can have the best coders in the world, but if the team isn't communicating, the sprint will fail. During this project, we really had to analyze how we talked to each other to make sure we were being efficient. One of our biggest communication hurdles happened early on when we were trying to estimate the effort for our Product Backlog </w:t>
      </w:r>
      <w:r w:rsidRPr="008740E6">
        <w:rPr>
          <w:rFonts w:ascii="Times New Roman" w:hAnsi="Times New Roman" w:cs="Times New Roman"/>
        </w:rPr>
        <w:lastRenderedPageBreak/>
        <w:t>items. We started out trying to assign exact hours or complex numerical points to user stories we hadn't even fully explored yet. It was incredibly frustrating and caused our planning meetings to grind to a halt. To fix this, we had to openly communicate the problem and pivot our strategy.</w:t>
      </w:r>
    </w:p>
    <w:p w14:paraId="58907B5A"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i/>
          <w:iCs/>
        </w:rPr>
        <w:t>Sample of my communication to the team:</w:t>
      </w:r>
      <w:r w:rsidRPr="008740E6">
        <w:rPr>
          <w:rFonts w:ascii="Times New Roman" w:hAnsi="Times New Roman" w:cs="Times New Roman"/>
        </w:rPr>
        <w:t xml:space="preserve"> "Coming from our previous processes, getting bogged down in assigning exact numerical values to unfamiliar user stories is really stalling our planning. I suggest we pivot and use T-Shirt Sizing (XS, S, M, L, XL) instead. This will let us collaboratively categorize the complexity of our work much faster and keep our sprint planning meetings efficient."</w:t>
      </w:r>
    </w:p>
    <w:p w14:paraId="39D91E7C"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This communication was highly effective because it didn't just point out a problem—it offered a direct, Agile-friendly solution. It encouraged collaboration because T-shirt sizing took the pressure off the developers to be perfectly accurate with hours, allowing everyone (including QA and the Product Owner) to get on the same page about relative complexity and keep the project moving.</w:t>
      </w:r>
    </w:p>
    <w:p w14:paraId="59735F60"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 xml:space="preserve">Evaluating Organizational Tools To keep </w:t>
      </w:r>
      <w:proofErr w:type="gramStart"/>
      <w:r w:rsidRPr="008740E6">
        <w:rPr>
          <w:rFonts w:ascii="Times New Roman" w:hAnsi="Times New Roman" w:cs="Times New Roman"/>
        </w:rPr>
        <w:t>all of</w:t>
      </w:r>
      <w:proofErr w:type="gramEnd"/>
      <w:r w:rsidRPr="008740E6">
        <w:rPr>
          <w:rFonts w:ascii="Times New Roman" w:hAnsi="Times New Roman" w:cs="Times New Roman"/>
        </w:rPr>
        <w:t xml:space="preserve"> this moving smoothly, we relied heavily on Agile organizational tools, specifically Kanban boards and Jira. These tools acted as our "information radiators," meaning anyone on the team could glance at them and instantly know the status of the project. These tools were especially crucial during our Scrum events. For instance, during our Daily Stand-ups, the Kanban board was a lifesaver. Because the Daily Scrum is strictly limited to 15 minutes, we didn't have time for long, rambling status updates. By looking at the "To Do," "In Progress," and "Done" columns on the board, we could immediately spot bottlenecks—like if a user story had been sitting in the Testing column for too long. It allowed us to coordinate our daily plan in minutes. These tools also automated our workflow handoffs, making our backlog refinement sessions incredibly organized.</w:t>
      </w:r>
    </w:p>
    <w:p w14:paraId="3A1EC808"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b/>
          <w:bCs/>
        </w:rPr>
        <w:lastRenderedPageBreak/>
        <w:t>Evaluating the Agile Process for SNHU Travel</w:t>
      </w:r>
      <w:r w:rsidRPr="008740E6">
        <w:rPr>
          <w:rFonts w:ascii="Times New Roman" w:hAnsi="Times New Roman" w:cs="Times New Roman"/>
        </w:rPr>
        <w:t xml:space="preserve"> Looking back at the entire SNHU Travel development project, the Scrum-Agile approach had some clear pros and cons. The biggest con was </w:t>
      </w:r>
      <w:proofErr w:type="gramStart"/>
      <w:r w:rsidRPr="008740E6">
        <w:rPr>
          <w:rFonts w:ascii="Times New Roman" w:hAnsi="Times New Roman" w:cs="Times New Roman"/>
        </w:rPr>
        <w:t>definitely the</w:t>
      </w:r>
      <w:proofErr w:type="gramEnd"/>
      <w:r w:rsidRPr="008740E6">
        <w:rPr>
          <w:rFonts w:ascii="Times New Roman" w:hAnsi="Times New Roman" w:cs="Times New Roman"/>
        </w:rPr>
        <w:t xml:space="preserve"> initial learning curve. Taking the time to draft an Agile Team Charter, </w:t>
      </w:r>
      <w:proofErr w:type="gramStart"/>
      <w:r w:rsidRPr="008740E6">
        <w:rPr>
          <w:rFonts w:ascii="Times New Roman" w:hAnsi="Times New Roman" w:cs="Times New Roman"/>
        </w:rPr>
        <w:t>figure</w:t>
      </w:r>
      <w:proofErr w:type="gramEnd"/>
      <w:r w:rsidRPr="008740E6">
        <w:rPr>
          <w:rFonts w:ascii="Times New Roman" w:hAnsi="Times New Roman" w:cs="Times New Roman"/>
        </w:rPr>
        <w:t xml:space="preserve"> out new team roles, and </w:t>
      </w:r>
      <w:proofErr w:type="gramStart"/>
      <w:r w:rsidRPr="008740E6">
        <w:rPr>
          <w:rFonts w:ascii="Times New Roman" w:hAnsi="Times New Roman" w:cs="Times New Roman"/>
        </w:rPr>
        <w:t>learn</w:t>
      </w:r>
      <w:proofErr w:type="gramEnd"/>
      <w:r w:rsidRPr="008740E6">
        <w:rPr>
          <w:rFonts w:ascii="Times New Roman" w:hAnsi="Times New Roman" w:cs="Times New Roman"/>
        </w:rPr>
        <w:t xml:space="preserve"> how to write proper user stories took a lot of upfront energy. However, the pros heavily outweighed that initial friction. The biggest pro was our ability to maintain a steady workflow and </w:t>
      </w:r>
      <w:proofErr w:type="gramStart"/>
      <w:r w:rsidRPr="008740E6">
        <w:rPr>
          <w:rFonts w:ascii="Times New Roman" w:hAnsi="Times New Roman" w:cs="Times New Roman"/>
        </w:rPr>
        <w:t>actually deliver</w:t>
      </w:r>
      <w:proofErr w:type="gramEnd"/>
      <w:r w:rsidRPr="008740E6">
        <w:rPr>
          <w:rFonts w:ascii="Times New Roman" w:hAnsi="Times New Roman" w:cs="Times New Roman"/>
        </w:rPr>
        <w:t xml:space="preserve"> working pieces of software at the end of every sprint, even when the project requirements evolved.</w:t>
      </w:r>
    </w:p>
    <w:p w14:paraId="49ECB2CC" w14:textId="77777777" w:rsidR="008740E6" w:rsidRPr="008740E6" w:rsidRDefault="008740E6" w:rsidP="008740E6">
      <w:pPr>
        <w:spacing w:line="480" w:lineRule="auto"/>
        <w:rPr>
          <w:rFonts w:ascii="Times New Roman" w:hAnsi="Times New Roman" w:cs="Times New Roman"/>
        </w:rPr>
      </w:pPr>
      <w:r w:rsidRPr="008740E6">
        <w:rPr>
          <w:rFonts w:ascii="Times New Roman" w:hAnsi="Times New Roman" w:cs="Times New Roman"/>
        </w:rPr>
        <w:t>Ultimately, I believe Scrum-Agile was absolutely the best approach for the SNHU Travel project. Building a travel app means dealing with changing market trends and shifting focus group opinions. If we had used a rigid Waterfall approach, we would have been locked into an outdated design document from day one. Agile gave us the freedom to adapt, continuously test our work, and ultimately deliver an application that provided real value to the users.</w:t>
      </w:r>
    </w:p>
    <w:p w14:paraId="7471E261" w14:textId="03BC614B" w:rsidR="00BD0A20" w:rsidRPr="00BD0A20" w:rsidRDefault="00BD0A20" w:rsidP="00BD0A20">
      <w:pPr>
        <w:spacing w:line="480" w:lineRule="auto"/>
        <w:rPr>
          <w:rFonts w:ascii="Times New Roman" w:hAnsi="Times New Roman" w:cs="Times New Roman"/>
        </w:rPr>
      </w:pPr>
    </w:p>
    <w:sectPr w:rsidR="00BD0A20" w:rsidRPr="00BD0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20"/>
    <w:rsid w:val="00023888"/>
    <w:rsid w:val="008740E6"/>
    <w:rsid w:val="00AC1776"/>
    <w:rsid w:val="00BD0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FE10"/>
  <w15:chartTrackingRefBased/>
  <w15:docId w15:val="{53491FEA-4E6B-4CBA-8113-E9FD81CB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A20"/>
    <w:rPr>
      <w:rFonts w:eastAsiaTheme="majorEastAsia" w:cstheme="majorBidi"/>
      <w:color w:val="272727" w:themeColor="text1" w:themeTint="D8"/>
    </w:rPr>
  </w:style>
  <w:style w:type="paragraph" w:styleId="Title">
    <w:name w:val="Title"/>
    <w:basedOn w:val="Normal"/>
    <w:next w:val="Normal"/>
    <w:link w:val="TitleChar"/>
    <w:uiPriority w:val="10"/>
    <w:qFormat/>
    <w:rsid w:val="00BD0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A20"/>
    <w:pPr>
      <w:spacing w:before="160"/>
      <w:jc w:val="center"/>
    </w:pPr>
    <w:rPr>
      <w:i/>
      <w:iCs/>
      <w:color w:val="404040" w:themeColor="text1" w:themeTint="BF"/>
    </w:rPr>
  </w:style>
  <w:style w:type="character" w:customStyle="1" w:styleId="QuoteChar">
    <w:name w:val="Quote Char"/>
    <w:basedOn w:val="DefaultParagraphFont"/>
    <w:link w:val="Quote"/>
    <w:uiPriority w:val="29"/>
    <w:rsid w:val="00BD0A20"/>
    <w:rPr>
      <w:i/>
      <w:iCs/>
      <w:color w:val="404040" w:themeColor="text1" w:themeTint="BF"/>
    </w:rPr>
  </w:style>
  <w:style w:type="paragraph" w:styleId="ListParagraph">
    <w:name w:val="List Paragraph"/>
    <w:basedOn w:val="Normal"/>
    <w:uiPriority w:val="34"/>
    <w:qFormat/>
    <w:rsid w:val="00BD0A20"/>
    <w:pPr>
      <w:ind w:left="720"/>
      <w:contextualSpacing/>
    </w:pPr>
  </w:style>
  <w:style w:type="character" w:styleId="IntenseEmphasis">
    <w:name w:val="Intense Emphasis"/>
    <w:basedOn w:val="DefaultParagraphFont"/>
    <w:uiPriority w:val="21"/>
    <w:qFormat/>
    <w:rsid w:val="00BD0A20"/>
    <w:rPr>
      <w:i/>
      <w:iCs/>
      <w:color w:val="0F4761" w:themeColor="accent1" w:themeShade="BF"/>
    </w:rPr>
  </w:style>
  <w:style w:type="paragraph" w:styleId="IntenseQuote">
    <w:name w:val="Intense Quote"/>
    <w:basedOn w:val="Normal"/>
    <w:next w:val="Normal"/>
    <w:link w:val="IntenseQuoteChar"/>
    <w:uiPriority w:val="30"/>
    <w:qFormat/>
    <w:rsid w:val="00BD0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A20"/>
    <w:rPr>
      <w:i/>
      <w:iCs/>
      <w:color w:val="0F4761" w:themeColor="accent1" w:themeShade="BF"/>
    </w:rPr>
  </w:style>
  <w:style w:type="character" w:styleId="IntenseReference">
    <w:name w:val="Intense Reference"/>
    <w:basedOn w:val="DefaultParagraphFont"/>
    <w:uiPriority w:val="32"/>
    <w:qFormat/>
    <w:rsid w:val="00BD0A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50FFB36FC79B408BA93AF7FF22E965" ma:contentTypeVersion="4" ma:contentTypeDescription="Create a new document." ma:contentTypeScope="" ma:versionID="62fcbe3e1dfc692ab79f62eb656c0fdd">
  <xsd:schema xmlns:xsd="http://www.w3.org/2001/XMLSchema" xmlns:xs="http://www.w3.org/2001/XMLSchema" xmlns:p="http://schemas.microsoft.com/office/2006/metadata/properties" xmlns:ns3="cb46e755-a3a3-485b-a538-5164ded97d2d" targetNamespace="http://schemas.microsoft.com/office/2006/metadata/properties" ma:root="true" ma:fieldsID="f1afc0e89ebcb3901bca3b3ad242d446" ns3:_="">
    <xsd:import namespace="cb46e755-a3a3-485b-a538-5164ded97d2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6e755-a3a3-485b-a538-5164ded97d2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1269EA-83CB-4442-8F2B-3229723C62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AF7288-3BA6-45B5-B71A-9D72757DFFD1}">
  <ds:schemaRefs>
    <ds:schemaRef ds:uri="http://schemas.microsoft.com/sharepoint/v3/contenttype/forms"/>
  </ds:schemaRefs>
</ds:datastoreItem>
</file>

<file path=customXml/itemProps3.xml><?xml version="1.0" encoding="utf-8"?>
<ds:datastoreItem xmlns:ds="http://schemas.openxmlformats.org/officeDocument/2006/customXml" ds:itemID="{653CF946-9011-44C9-98F4-024E4204B4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6e755-a3a3-485b-a538-5164ded97d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1024</Words>
  <Characters>5843</Characters>
  <Application>Microsoft Office Word</Application>
  <DocSecurity>0</DocSecurity>
  <Lines>48</Lines>
  <Paragraphs>13</Paragraphs>
  <ScaleCrop>false</ScaleCrop>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 Cody</dc:creator>
  <cp:keywords/>
  <dc:description/>
  <cp:lastModifiedBy>Clift, Cody</cp:lastModifiedBy>
  <cp:revision>2</cp:revision>
  <dcterms:created xsi:type="dcterms:W3CDTF">2026-06-16T23:48:00Z</dcterms:created>
  <dcterms:modified xsi:type="dcterms:W3CDTF">2026-06-19T03:28:00Z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0x0101005A50FFB36FC79B408BA93AF7FF22E965</vt:lpwstr>
  </property>
</Properties>
</file>