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ПОЛИТИКА КОНФИДЕНЦИАЛЬНОСТИ</w:t>
      </w:r>
    </w:p>
    <w:p>
      <w:pPr>
        <w:spacing w:after="100"/>
        <w:jc w:val="center"/>
      </w:pPr>
      <w:r>
        <w:rPr>
          <w:sz w:val="22"/>
          <w:szCs w:val="22"/>
        </w:rPr>
        <w:t xml:space="preserve">Индивидуального предпринимателя Тороповой Ксении Игоревны</w:t>
      </w:r>
    </w:p>
    <w:p>
      <w:pPr>
        <w:spacing w:after="100"/>
        <w:jc w:val="center"/>
      </w:pPr>
      <w:r>
        <w:rPr>
          <w:sz w:val="22"/>
          <w:szCs w:val="22"/>
        </w:rPr>
        <w:t xml:space="preserve">в отношении обработки персональных данных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1. ОБЩИЕ ПОЛОЖЕНИЯ</w:t>
      </w:r>
    </w:p>
    <w:p>
      <w:pPr>
        <w:spacing w:after="100"/>
        <w:jc w:val="both"/>
      </w:pPr>
      <w:r>
        <w:rPr>
          <w:sz w:val="22"/>
          <w:szCs w:val="22"/>
        </w:rPr>
        <w:t xml:space="preserve">1.1. Настоящая Политика конфиденциальности (далее — «Политика») разработана в соответствии с Федеральным законом от 27.07.2006 № 152-ФЗ «О персональных данных» и определяет порядок обработки персональных данных и меры по обеспечению безопасности персональных данных, предпринимаемые Индивидуальным предпринимателем Тороповой Ксенией Игоревной (далее — «Оператор»).</w:t>
      </w:r>
    </w:p>
    <w:p>
      <w:pPr>
        <w:spacing w:after="100"/>
        <w:jc w:val="both"/>
      </w:pPr>
      <w:r>
        <w:rPr>
          <w:sz w:val="22"/>
          <w:szCs w:val="22"/>
        </w:rPr>
        <w:t xml:space="preserve">1.2.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</w:p>
    <w:p>
      <w:pPr>
        <w:spacing w:after="100"/>
        <w:jc w:val="both"/>
      </w:pPr>
      <w:r>
        <w:rPr>
          <w:sz w:val="22"/>
          <w:szCs w:val="22"/>
        </w:rPr>
        <w:t xml:space="preserve">1.3. Настоящая Политика применяется ко всей информации, которую Оператор может получить о посетителях веб-сайта https://begomvodvor.ru/ и https://бегомводвор.рф (далее — «Сайт»), а также о родителях (законных представителях) несовершеннолетних детей, обратившихся для получения услуг детского клуба «Бегом во двор».</w:t>
      </w:r>
    </w:p>
    <w:p>
      <w:pPr>
        <w:spacing w:after="100"/>
        <w:jc w:val="both"/>
      </w:pPr>
      <w:r>
        <w:rPr>
          <w:sz w:val="22"/>
          <w:szCs w:val="22"/>
        </w:rPr>
        <w:t xml:space="preserve">1.4. Использование Сайта означает безоговорочное согласие Пользователя с настоящей Политикой и указанными в ней условиями обработки его персональных данных. В случае несогласия с этими условиями Пользователь должен воздержаться от использования Сайта и оставления своих персональных данных.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2. ОПРЕДЕЛЕНИЯ ТЕРМИНОВ</w:t>
      </w:r>
    </w:p>
    <w:p>
      <w:pPr>
        <w:spacing w:after="100"/>
        <w:jc w:val="both"/>
      </w:pPr>
      <w:r>
        <w:rPr>
          <w:sz w:val="22"/>
          <w:szCs w:val="22"/>
        </w:rPr>
        <w:t xml:space="preserve">2.1. В настоящей Политике используются следующие термины:</w:t>
      </w:r>
    </w:p>
    <w:p>
      <w:pPr>
        <w:spacing w:after="100"/>
        <w:jc w:val="both"/>
      </w:pPr>
      <w:r>
        <w:rPr>
          <w:sz w:val="22"/>
          <w:szCs w:val="22"/>
        </w:rPr>
        <w:t xml:space="preserve">2.1.1. Персональные данные — любая информация, относящаяся к прямо или косвенно определенному или определяемому физическому лицу (субъекту персональных данных).</w:t>
      </w:r>
    </w:p>
    <w:p>
      <w:pPr>
        <w:spacing w:after="100"/>
        <w:jc w:val="both"/>
      </w:pPr>
      <w:r>
        <w:rPr>
          <w:sz w:val="22"/>
          <w:szCs w:val="22"/>
        </w:rPr>
        <w:t xml:space="preserve">2.1.2. Оператор — Индивидуальный предприниматель Торопова Ксения Игоревна (ИНН 781423405708, ОГРНИП 326784700223432), самостоятельно или совместно с другими лицами организующий и (или) осуществляющий обработку персональных данных, а также определяющий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>
      <w:pPr>
        <w:spacing w:after="100"/>
        <w:jc w:val="both"/>
      </w:pPr>
      <w:r>
        <w:rPr>
          <w:sz w:val="22"/>
          <w:szCs w:val="22"/>
        </w:rPr>
        <w:t xml:space="preserve">2.1.3. Обработка персональных данных 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>
      <w:pPr>
        <w:spacing w:after="100"/>
        <w:jc w:val="both"/>
      </w:pPr>
      <w:r>
        <w:rPr>
          <w:sz w:val="22"/>
          <w:szCs w:val="22"/>
        </w:rPr>
        <w:t xml:space="preserve">2.1.4. Автоматизированная обработка персональных данных — обработка персональных данных с помощью средств вычислительной техники.</w:t>
      </w:r>
    </w:p>
    <w:p>
      <w:pPr>
        <w:spacing w:after="100"/>
        <w:jc w:val="both"/>
      </w:pPr>
      <w:r>
        <w:rPr>
          <w:sz w:val="22"/>
          <w:szCs w:val="22"/>
        </w:rPr>
        <w:t xml:space="preserve">2.1.5. Пользователь — любой посетитель Сайта https://begomvodvor.ru/ и https://бегомводвор.рф, а также родитель (законный представитель) несовершеннолетнего ребенка, оставляющий свои персональные данные на Сайте или при личном обращении в детский клуб «Бегом во двор».</w:t>
      </w:r>
    </w:p>
    <w:p>
      <w:pPr>
        <w:spacing w:after="100"/>
        <w:jc w:val="both"/>
      </w:pPr>
      <w:r>
        <w:rPr>
          <w:sz w:val="22"/>
          <w:szCs w:val="22"/>
        </w:rPr>
        <w:t xml:space="preserve">2.1.6. Законный представитель — родитель, усыновитель, опекун или попечитель несовершеннолетнего ребенка, действующий в его интересах и предоставляющий согласие на обработку персональных данных ребенка.</w:t>
      </w:r>
    </w:p>
    <w:p>
      <w:pPr>
        <w:spacing w:after="100"/>
        <w:jc w:val="both"/>
      </w:pPr>
      <w:r>
        <w:rPr>
          <w:sz w:val="22"/>
          <w:szCs w:val="22"/>
        </w:rPr>
        <w:t xml:space="preserve">2.1.7. Файлы cookie — небольшие фрагменты данных, отправляемые веб-сервером и хранимые на компьютере Пользователя, которые веб-клиент или веб-браузер каждый раз пересылает веб-серверу в HTTP-запросе при попытке открыть страницу соответствующего сайта.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3. ПЕРЕЧЕНЬ ОБРАБАТЫВАЕМЫХ ПЕРСОНАЛЬНЫХ ДАННЫХ</w:t>
      </w:r>
    </w:p>
    <w:p>
      <w:pPr>
        <w:spacing w:after="100"/>
        <w:jc w:val="both"/>
      </w:pPr>
      <w:r>
        <w:rPr>
          <w:sz w:val="22"/>
          <w:szCs w:val="22"/>
        </w:rPr>
        <w:t xml:space="preserve">3.1. Оператор осуществляет сбор и обработку следующих персональных данных: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500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Категория данных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Конкретные данные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Данные о ребенке (субъект персональных данных — несовершеннолетний, обработка на основании согласия законного представителя)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Имя ребенка, возраст ребенка, сведения об особенностях здоровья, сообщенные законным представителем добровольно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Данные о родителе (законном представителе)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Имя родителя (законного представителя), контактный телефон, адрес электронной почты (e-mail)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Иные данные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Информация, которую Пользователь добровольно указывает в сообщениях при обращении через форму обратной связи на Сайте или по электронной почте</w:t>
            </w:r>
          </w:p>
        </w:tc>
      </w:tr>
    </w:tbl>
    <w:p>
      <w:pPr>
        <w:spacing w:after="100"/>
        <w:jc w:val="both"/>
      </w:pPr>
      <w:r>
        <w:rPr>
          <w:sz w:val="22"/>
          <w:szCs w:val="22"/>
        </w:rPr>
        <w:t xml:space="preserve"/>
      </w:r>
    </w:p>
    <w:p>
      <w:pPr>
        <w:spacing w:after="100"/>
        <w:jc w:val="both"/>
      </w:pPr>
      <w:r>
        <w:rPr>
          <w:sz w:val="22"/>
          <w:szCs w:val="22"/>
        </w:rPr>
        <w:t xml:space="preserve">3.2. Обработка персональных данных несовершеннолетнего ребенка осуществляется Оператором исключительно на основании согласия его законного представителя, предоставляемого в форме отдельного Согласия на обработку персональных данных.</w:t>
      </w:r>
    </w:p>
    <w:p>
      <w:pPr>
        <w:spacing w:after="100"/>
        <w:jc w:val="both"/>
      </w:pPr>
      <w:r>
        <w:rPr>
          <w:sz w:val="22"/>
          <w:szCs w:val="22"/>
        </w:rPr>
        <w:t xml:space="preserve">3.3. Оператор не осуществляет обработку специальных категорий персональных данных (касающихся расовой, национальной принадлежности, политических взглядов, религиозных или философских убеждений, интимной жизни). Сведения об особенностях здоровья ребенка обрабатываются исключительно в объеме, добровольно сообщенном законным представителем в целях обеспечения безопасности ребенка на занятиях, и только с его согласия.</w:t>
      </w:r>
    </w:p>
    <w:p>
      <w:pPr>
        <w:spacing w:after="100"/>
        <w:jc w:val="both"/>
      </w:pPr>
      <w:r>
        <w:rPr>
          <w:sz w:val="22"/>
          <w:szCs w:val="22"/>
        </w:rPr>
        <w:t xml:space="preserve">3.4. Оператор не осуществляет обработку биометрических персональных данных (сведения, характеризующие физиологические и биологические особенности человека).</w:t>
      </w:r>
    </w:p>
    <w:p>
      <w:pPr>
        <w:spacing w:after="100"/>
        <w:jc w:val="both"/>
      </w:pPr>
      <w:r>
        <w:rPr>
          <w:sz w:val="22"/>
          <w:szCs w:val="22"/>
        </w:rPr>
        <w:t xml:space="preserve">3.5. На Сайте осуществляется автоматический сбор технической информации, в том числе:</w:t>
      </w:r>
    </w:p>
    <w:p>
      <w:pPr>
        <w:spacing w:after="100"/>
        <w:jc w:val="both"/>
      </w:pPr>
      <w:r>
        <w:rPr>
          <w:sz w:val="22"/>
          <w:szCs w:val="22"/>
        </w:rPr>
        <w:t xml:space="preserve">— IP-адрес Пользователя;</w:t>
      </w:r>
    </w:p>
    <w:p>
      <w:pPr>
        <w:spacing w:after="100"/>
        <w:jc w:val="both"/>
      </w:pPr>
      <w:r>
        <w:rPr>
          <w:sz w:val="22"/>
          <w:szCs w:val="22"/>
        </w:rPr>
        <w:t xml:space="preserve">— тип браузера и его версия;</w:t>
      </w:r>
    </w:p>
    <w:p>
      <w:pPr>
        <w:spacing w:after="100"/>
        <w:jc w:val="both"/>
      </w:pPr>
      <w:r>
        <w:rPr>
          <w:sz w:val="22"/>
          <w:szCs w:val="22"/>
        </w:rPr>
        <w:t xml:space="preserve">— тип устройства и его операционная система;</w:t>
      </w:r>
    </w:p>
    <w:p>
      <w:pPr>
        <w:spacing w:after="100"/>
        <w:jc w:val="both"/>
      </w:pPr>
      <w:r>
        <w:rPr>
          <w:sz w:val="22"/>
          <w:szCs w:val="22"/>
        </w:rPr>
        <w:t xml:space="preserve">— дата и время доступа к Сайту;</w:t>
      </w:r>
    </w:p>
    <w:p>
      <w:pPr>
        <w:spacing w:after="100"/>
        <w:jc w:val="both"/>
      </w:pPr>
      <w:r>
        <w:rPr>
          <w:sz w:val="22"/>
          <w:szCs w:val="22"/>
        </w:rPr>
        <w:t xml:space="preserve">— страницы Сайта, которые посещает Пользователь;</w:t>
      </w:r>
    </w:p>
    <w:p>
      <w:pPr>
        <w:spacing w:after="100"/>
        <w:jc w:val="both"/>
      </w:pPr>
      <w:r>
        <w:rPr>
          <w:sz w:val="22"/>
          <w:szCs w:val="22"/>
        </w:rPr>
        <w:t xml:space="preserve">— источник перехода на Сайт (поисковая система, ссылка с другого сайта и т. п.).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4. ЦЕЛИ ОБРАБОТКИ ПЕРСОНАЛЬНЫХ ДАННЫХ</w:t>
      </w:r>
    </w:p>
    <w:p>
      <w:pPr>
        <w:spacing w:after="100"/>
        <w:jc w:val="both"/>
      </w:pPr>
      <w:r>
        <w:rPr>
          <w:sz w:val="22"/>
          <w:szCs w:val="22"/>
        </w:rPr>
        <w:t xml:space="preserve">4.1. Оператор обрабатывает персональные данные Пользователей исключительно для следующих целей:</w:t>
      </w:r>
    </w:p>
    <w:p>
      <w:pPr>
        <w:spacing w:after="100"/>
        <w:jc w:val="both"/>
      </w:pPr>
      <w:r>
        <w:rPr>
          <w:sz w:val="22"/>
          <w:szCs w:val="22"/>
        </w:rPr>
        <w:t xml:space="preserve">4.1.1. Запись на занятия и оплата услуг — для формирования заявки на участие ребенка в занятиях детского клуба «Бегом во двор», идентификации Пользователя, оформления документов (договора-оферты) и проведения взаиморасчетов.</w:t>
      </w:r>
    </w:p>
    <w:p>
      <w:pPr>
        <w:spacing w:after="100"/>
        <w:jc w:val="both"/>
      </w:pPr>
      <w:r>
        <w:rPr>
          <w:sz w:val="22"/>
          <w:szCs w:val="22"/>
        </w:rPr>
        <w:t xml:space="preserve">4.1.2. Отправка уведомлений об изменениях расписания — для оперативного информирования Пользователей о переносах, отменах или изменениях в расписании занятий, а также об изменениях условий оказания услуг.</w:t>
      </w:r>
    </w:p>
    <w:p>
      <w:pPr>
        <w:spacing w:after="100"/>
        <w:jc w:val="both"/>
      </w:pPr>
      <w:r>
        <w:rPr>
          <w:sz w:val="22"/>
          <w:szCs w:val="22"/>
        </w:rPr>
        <w:t xml:space="preserve">4.1.3. Рассылка новостей и акций — для информирования Пользователей о новостях клуба, специальных предложениях, акциях и мероприятиях (исключительно при наличии отдельного согласия Пользователя на получение рекламной рассылки в соответствии со ст. 18 Федерального закона «О рекламе»).</w:t>
      </w:r>
    </w:p>
    <w:p>
      <w:pPr>
        <w:spacing w:after="100"/>
        <w:jc w:val="both"/>
      </w:pPr>
      <w:r>
        <w:rPr>
          <w:sz w:val="22"/>
          <w:szCs w:val="22"/>
        </w:rPr>
        <w:t xml:space="preserve">4.1.4. Обработка обращений — для рассмотрения обращений Пользователей, поступивших через форму обратной связи на Сайте или по электронной почте, и подготовки ответов на них.</w:t>
      </w:r>
    </w:p>
    <w:p>
      <w:pPr>
        <w:spacing w:after="100"/>
        <w:jc w:val="both"/>
      </w:pPr>
      <w:r>
        <w:rPr>
          <w:sz w:val="22"/>
          <w:szCs w:val="22"/>
        </w:rPr>
        <w:t xml:space="preserve">4.1.5. Исполнение требований законодательства — для выполнения требований налогового, трудового и иного законодательства Российской Федерации, в том числе для ведения бухгалтерского и налогового учета.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5. ПРАВОВЫЕ ОСНОВАНИЯ ОБРАБОТКИ ПЕРСОНАЛЬНЫХ ДАННЫХ</w:t>
      </w:r>
    </w:p>
    <w:p>
      <w:pPr>
        <w:spacing w:after="100"/>
        <w:jc w:val="both"/>
      </w:pPr>
      <w:r>
        <w:rPr>
          <w:sz w:val="22"/>
          <w:szCs w:val="22"/>
        </w:rPr>
        <w:t xml:space="preserve">5.1. Оператор обрабатывает персональные данные Пользователей на следующих правовых основаниях:</w:t>
      </w:r>
    </w:p>
    <w:p>
      <w:pPr>
        <w:spacing w:after="100"/>
        <w:jc w:val="both"/>
      </w:pPr>
      <w:r>
        <w:rPr>
          <w:sz w:val="22"/>
          <w:szCs w:val="22"/>
        </w:rPr>
        <w:t xml:space="preserve">5.1.1. Согласие субъекта персональных данных (а в отношении несовершеннолетнего — согласие его законного представителя) — в случаях, когда Пользователь самостоятельно оставляет персональные данные через формы обратной связи на Сайте, при личном обращении или по электронной почте. Согласие действует с момента его предоставления (заполнения формы на Сайте или направления сообщения) и до истечения сроков хранения, установленных законодательством, либо до отзыва согласия.</w:t>
      </w:r>
    </w:p>
    <w:p>
      <w:pPr>
        <w:spacing w:after="100"/>
        <w:jc w:val="both"/>
      </w:pPr>
      <w:r>
        <w:rPr>
          <w:sz w:val="22"/>
          <w:szCs w:val="22"/>
        </w:rPr>
        <w:t xml:space="preserve">5.1.2. Договор, стороной которого является субъект персональных данных, — в случае заключения между Пользователем и Оператором договора-оферты на оказание услуг детского клуба «Бегом во двор».</w:t>
      </w:r>
    </w:p>
    <w:p>
      <w:pPr>
        <w:spacing w:after="100"/>
        <w:jc w:val="both"/>
      </w:pPr>
      <w:r>
        <w:rPr>
          <w:sz w:val="22"/>
          <w:szCs w:val="22"/>
        </w:rPr>
        <w:t xml:space="preserve">5.1.3. Требования законодательства — в случаях, когда обработка персональных данных необходима для соблюдения требований федеральных законов и иных нормативных правовых актов Российской Федерации.</w:t>
      </w:r>
    </w:p>
    <w:p>
      <w:pPr>
        <w:spacing w:after="100"/>
        <w:jc w:val="both"/>
      </w:pPr>
      <w:r>
        <w:rPr>
          <w:sz w:val="22"/>
          <w:szCs w:val="22"/>
        </w:rPr>
        <w:t xml:space="preserve">5.2. Согласие на обработку персональных данных (в том числе согласие законного представителя на обработку данных ребенка) может быть отозвано Пользователем в любой момент путем направления письменного заявления на адрес электронной почты Оператора: begomvodvor@mail.ru.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6. ОБРАБОТКА ФАЙЛОВ COOKIE</w:t>
      </w:r>
    </w:p>
    <w:p>
      <w:pPr>
        <w:spacing w:after="100"/>
        <w:jc w:val="both"/>
      </w:pPr>
      <w:r>
        <w:rPr>
          <w:sz w:val="22"/>
          <w:szCs w:val="22"/>
        </w:rPr>
        <w:t xml:space="preserve">6.1. Сайт использует файлы cookie для обеспечения корректной работы Сайта, улучшения пользовательского опыта и сбора технической информации о посещениях.</w:t>
      </w:r>
    </w:p>
    <w:p>
      <w:pPr>
        <w:spacing w:after="100"/>
        <w:jc w:val="both"/>
      </w:pPr>
      <w:r>
        <w:rPr>
          <w:sz w:val="22"/>
          <w:szCs w:val="22"/>
        </w:rPr>
        <w:t xml:space="preserve">6.2. Аналитические (поведенческие) файлы cookie устанавливаются только после получения согласия Пользователя посредством информационного баннера на Сайте. Пользователь может в любое время отключить или ограничить использование файлов cookie в настройках своего браузера. В этом случае некоторые функции Сайта могут работать некорректно.</w:t>
      </w:r>
    </w:p>
    <w:p>
      <w:pPr>
        <w:spacing w:after="100"/>
        <w:jc w:val="both"/>
      </w:pPr>
      <w:r>
        <w:rPr>
          <w:sz w:val="22"/>
          <w:szCs w:val="22"/>
        </w:rPr>
        <w:t xml:space="preserve">6.3. Оператор использует следующие типы файлов cookie:</w:t>
      </w:r>
    </w:p>
    <w:p>
      <w:pPr>
        <w:spacing w:after="100"/>
        <w:jc w:val="both"/>
      </w:pPr>
      <w:r>
        <w:rPr>
          <w:sz w:val="22"/>
          <w:szCs w:val="22"/>
        </w:rPr>
        <w:t xml:space="preserve">6.3.1. Технические — необходимы для корректного отображения и работы Сайта, идентификации аппаратного и программного обеспечения Пользователя.</w:t>
      </w:r>
    </w:p>
    <w:p>
      <w:pPr>
        <w:spacing w:after="100"/>
        <w:jc w:val="both"/>
      </w:pPr>
      <w:r>
        <w:rPr>
          <w:sz w:val="22"/>
          <w:szCs w:val="22"/>
        </w:rPr>
        <w:t xml:space="preserve">6.3.2. Для сохранения настроек — позволяют сохранять предпочтения Пользователя при использовании Сайта.</w:t>
      </w:r>
    </w:p>
    <w:p>
      <w:pPr>
        <w:spacing w:after="100"/>
        <w:jc w:val="both"/>
      </w:pPr>
      <w:r>
        <w:rPr>
          <w:sz w:val="22"/>
          <w:szCs w:val="22"/>
        </w:rPr>
        <w:t xml:space="preserve">6.3.3. Поведенческие — собирают обезличенную информацию о том, как Пользователи взаимодействуют с Сайтом, что позволяет выявлять ошибки и улучшать работу Сайта.</w:t>
      </w:r>
    </w:p>
    <w:p>
      <w:pPr>
        <w:spacing w:after="100"/>
        <w:jc w:val="both"/>
      </w:pPr>
      <w:r>
        <w:rPr>
          <w:sz w:val="22"/>
          <w:szCs w:val="22"/>
        </w:rPr>
        <w:t xml:space="preserve">6.3.4. Форм — используются для запоминания данных, введенных Пользователем в формах на Сайте (например, в форме обратной связи).</w:t>
      </w:r>
    </w:p>
    <w:p>
      <w:pPr>
        <w:spacing w:after="100"/>
        <w:jc w:val="both"/>
      </w:pPr>
      <w:r>
        <w:rPr>
          <w:sz w:val="22"/>
          <w:szCs w:val="22"/>
        </w:rPr>
        <w:t xml:space="preserve">6.4. Информация, получаемая с помощью файлов cookie, используется Оператором в обобщенном виде для целей, указанных в настоящей Политике.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7. ПОРЯДОК И УСЛОВИЯ ОБРАБОТКИ ПЕРСОНАЛЬНЫХ ДАННЫХ</w:t>
      </w:r>
    </w:p>
    <w:p>
      <w:pPr>
        <w:spacing w:after="100"/>
        <w:jc w:val="both"/>
      </w:pPr>
      <w:r>
        <w:rPr>
          <w:sz w:val="22"/>
          <w:szCs w:val="22"/>
        </w:rPr>
        <w:t xml:space="preserve">7.1. Обработка персональных данных Пользователей осуществляется Оператором с использованием средств автоматизации и без использования средств автоматизации.</w:t>
      </w:r>
    </w:p>
    <w:p>
      <w:pPr>
        <w:spacing w:after="100"/>
        <w:jc w:val="both"/>
      </w:pPr>
      <w:r>
        <w:rPr>
          <w:sz w:val="22"/>
          <w:szCs w:val="22"/>
        </w:rPr>
        <w:t xml:space="preserve">7.2. Оператор обрабатывает персональные данные Пользователей следующими способами:</w:t>
      </w:r>
    </w:p>
    <w:p>
      <w:pPr>
        <w:spacing w:after="100"/>
        <w:jc w:val="both"/>
      </w:pPr>
      <w:r>
        <w:rPr>
          <w:sz w:val="22"/>
          <w:szCs w:val="22"/>
        </w:rPr>
        <w:t xml:space="preserve">— сбор и запись персональных данных на бумажных носителях и в электронном виде;</w:t>
      </w:r>
    </w:p>
    <w:p>
      <w:pPr>
        <w:spacing w:after="100"/>
        <w:jc w:val="both"/>
      </w:pPr>
      <w:r>
        <w:rPr>
          <w:sz w:val="22"/>
          <w:szCs w:val="22"/>
        </w:rPr>
        <w:t xml:space="preserve">— систематизация и накопление персональных данных в электронных базах данных;</w:t>
      </w:r>
    </w:p>
    <w:p>
      <w:pPr>
        <w:spacing w:after="100"/>
        <w:jc w:val="both"/>
      </w:pPr>
      <w:r>
        <w:rPr>
          <w:sz w:val="22"/>
          <w:szCs w:val="22"/>
        </w:rPr>
        <w:t xml:space="preserve">— хранение персональных данных;</w:t>
      </w:r>
    </w:p>
    <w:p>
      <w:pPr>
        <w:spacing w:after="100"/>
        <w:jc w:val="both"/>
      </w:pPr>
      <w:r>
        <w:rPr>
          <w:sz w:val="22"/>
          <w:szCs w:val="22"/>
        </w:rPr>
        <w:t xml:space="preserve">— использование персональных данных для указанных в разделе 4 целей;</w:t>
      </w:r>
    </w:p>
    <w:p>
      <w:pPr>
        <w:spacing w:after="100"/>
        <w:jc w:val="both"/>
      </w:pPr>
      <w:r>
        <w:rPr>
          <w:sz w:val="22"/>
          <w:szCs w:val="22"/>
        </w:rPr>
        <w:t xml:space="preserve">— блокирование, удаление и уничтожение персональных данных по истечении сроков хранения.</w:t>
      </w:r>
    </w:p>
    <w:p>
      <w:pPr>
        <w:spacing w:after="100"/>
        <w:jc w:val="both"/>
      </w:pPr>
      <w:r>
        <w:rPr>
          <w:sz w:val="22"/>
          <w:szCs w:val="22"/>
        </w:rPr>
        <w:t xml:space="preserve">7.3. При сборе персональных данных Оператор обеспечивает запись, систематизацию, накопление, хранение, уточнение и извлечение персональных данных граждан Российской Федерации с использованием баз данных, находящихся на территории Российской Федерации (ч. 5 ст. 18 Федерального закона № 152-ФЗ).</w:t>
      </w:r>
    </w:p>
    <w:p>
      <w:pPr>
        <w:spacing w:after="100"/>
        <w:jc w:val="both"/>
      </w:pPr>
      <w:r>
        <w:rPr>
          <w:sz w:val="22"/>
          <w:szCs w:val="22"/>
        </w:rPr>
        <w:t xml:space="preserve">7.4. Оператор принимает необходимые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распространения, а также от иных неправомерных действий третьих лиц.</w:t>
      </w:r>
    </w:p>
    <w:p>
      <w:pPr>
        <w:spacing w:after="100"/>
        <w:jc w:val="both"/>
      </w:pPr>
      <w:r>
        <w:rPr>
          <w:sz w:val="22"/>
          <w:szCs w:val="22"/>
        </w:rPr>
        <w:t xml:space="preserve">7.5. Персональные данные Пользователей не передаются третьим лицам, за исключением случаев, предусмотренных законодательством Российской Федерации, а также в случае необходимости исполнения требований налогового и бухгалтерского учета (передача данных в банк, налоговые органы и т. п.).</w:t>
      </w:r>
    </w:p>
    <w:p>
      <w:pPr>
        <w:spacing w:after="100"/>
        <w:jc w:val="both"/>
      </w:pPr>
      <w:r>
        <w:rPr>
          <w:sz w:val="22"/>
          <w:szCs w:val="22"/>
        </w:rPr>
        <w:t xml:space="preserve">7.6. Оператор вправе поручить обработку персональных данных третьим лицам (например, организациям, оказывающим техническую поддержку Сайта, услуги рассылки) при условии соблюдения такими лицами требований законодательства о персональных данных на основании заключаемого поручения на обработку.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8. СОГЛАСИЕ НА ФОТО- И ВИДЕОСЪЕМКУ</w:t>
      </w:r>
    </w:p>
    <w:p>
      <w:pPr>
        <w:spacing w:after="100"/>
        <w:jc w:val="both"/>
      </w:pPr>
      <w:r>
        <w:rPr>
          <w:sz w:val="22"/>
          <w:szCs w:val="22"/>
        </w:rPr>
        <w:t xml:space="preserve">8.1. Вопросы фото- и видеосъемки несовершеннолетних детей во время занятий детского клуба «Бегом во двор» и публикации таких материалов регулируются Договором-офертой на оказание возмездных услуг в детском клубе «Бегом во двор», размещенным на Сайте https://begomvodvor.ru/ и https://бегомводвор.рф</w:t>
      </w:r>
    </w:p>
    <w:p>
      <w:pPr>
        <w:spacing w:after="100"/>
        <w:jc w:val="both"/>
      </w:pPr>
      <w:r>
        <w:rPr>
          <w:sz w:val="22"/>
          <w:szCs w:val="22"/>
        </w:rPr>
        <w:t xml:space="preserve">8.2. В соответствии с п. 6.5 Договора-оферты Родитель дает согласие на фото- и видеосъемку ребенка в составе группы и публикацию материалов в социальных сетях и на Сайте Клуба. В случае несогласия с публикацией Родитель обязан направить письменный отказ на электронную почту Клуба до начала первого занятия. При отсутствии письменного отказа согласие считается полученным.</w:t>
      </w:r>
    </w:p>
    <w:p>
      <w:pPr>
        <w:spacing w:after="100"/>
        <w:jc w:val="both"/>
      </w:pPr>
      <w:r>
        <w:rPr>
          <w:sz w:val="22"/>
          <w:szCs w:val="22"/>
        </w:rPr>
        <w:t xml:space="preserve">8.3. Настоящая Политика является неотъемлемой частью Договора-оферты, а Договор-оферта — неотъемлемой частью настоящей Политики в части, касающейся фото- и видеосъемки.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9. СРОКИ ХРАНЕНИЯ И ПОРЯДОК УНИЧТОЖЕНИЯ ПЕРСОНАЛЬНЫХ ДАННЫХ</w:t>
      </w:r>
    </w:p>
    <w:p>
      <w:pPr>
        <w:spacing w:after="100"/>
        <w:jc w:val="both"/>
      </w:pPr>
      <w:r>
        <w:rPr>
          <w:sz w:val="22"/>
          <w:szCs w:val="22"/>
        </w:rPr>
        <w:t xml:space="preserve">9.1. Персональные данные Пользователей хранятся не дольше, чем этого требуют цели их обработки, если иное не предусмотрено законодательством Российской Федерации.</w:t>
      </w:r>
    </w:p>
    <w:p>
      <w:pPr>
        <w:spacing w:after="100"/>
        <w:jc w:val="both"/>
      </w:pPr>
      <w:r>
        <w:rPr>
          <w:sz w:val="22"/>
          <w:szCs w:val="22"/>
        </w:rPr>
        <w:t xml:space="preserve">9.2. Конкретные сроки хранения персональных данных: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6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Категория данных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Срок хранения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</w:tcPr>
          <w:p>
            <w:r>
              <w:rPr>
                <w:b/>
                <w:bCs/>
                <w:sz w:val="20"/>
                <w:szCs w:val="20"/>
              </w:rPr>
              <w:t xml:space="preserve">Основание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Данные, предоставленные при записи на занятия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 течение срока действия договора и 3 лет после его окончания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Для подтверждения оказания услуг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Данные, используемые для рассылки новостей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 момента отзыва согласия Пользователем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Согласие Пользователя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Данные бухгалтерского и налогового учета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лет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Налоговый кодекс РФ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Данные, содержащиеся в обращениях Пользователей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год с момента ответа на обращение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Для архивных целей</w:t>
            </w:r>
          </w:p>
        </w:tc>
      </w:tr>
    </w:tbl>
    <w:p>
      <w:pPr>
        <w:spacing w:after="100"/>
        <w:jc w:val="both"/>
      </w:pPr>
      <w:r>
        <w:rPr>
          <w:sz w:val="22"/>
          <w:szCs w:val="22"/>
        </w:rPr>
        <w:t xml:space="preserve"/>
      </w:r>
    </w:p>
    <w:p>
      <w:pPr>
        <w:spacing w:after="100"/>
        <w:jc w:val="both"/>
      </w:pPr>
      <w:r>
        <w:rPr>
          <w:sz w:val="22"/>
          <w:szCs w:val="22"/>
        </w:rPr>
        <w:t xml:space="preserve">9.3. Уничтожение персональных данных производится в следующих случаях:</w:t>
      </w:r>
    </w:p>
    <w:p>
      <w:pPr>
        <w:spacing w:after="100"/>
        <w:jc w:val="both"/>
      </w:pPr>
      <w:r>
        <w:rPr>
          <w:sz w:val="22"/>
          <w:szCs w:val="22"/>
        </w:rPr>
        <w:t xml:space="preserve">— по истечении установленных сроков хранения;</w:t>
      </w:r>
    </w:p>
    <w:p>
      <w:pPr>
        <w:spacing w:after="100"/>
        <w:jc w:val="both"/>
      </w:pPr>
      <w:r>
        <w:rPr>
          <w:sz w:val="22"/>
          <w:szCs w:val="22"/>
        </w:rPr>
        <w:t xml:space="preserve">— при отзыве Пользователем (законным представителем) согласия на обработку персональных данных;</w:t>
      </w:r>
    </w:p>
    <w:p>
      <w:pPr>
        <w:spacing w:after="100"/>
        <w:jc w:val="both"/>
      </w:pPr>
      <w:r>
        <w:rPr>
          <w:sz w:val="22"/>
          <w:szCs w:val="22"/>
        </w:rPr>
        <w:t xml:space="preserve">— при ликвидации (прекращении деятельности) Оператора;</w:t>
      </w:r>
    </w:p>
    <w:p>
      <w:pPr>
        <w:spacing w:after="100"/>
        <w:jc w:val="both"/>
      </w:pPr>
      <w:r>
        <w:rPr>
          <w:sz w:val="22"/>
          <w:szCs w:val="22"/>
        </w:rPr>
        <w:t xml:space="preserve">— по требованию уполномоченных государственных органов в случаях, предусмотренных законодательством.</w:t>
      </w:r>
    </w:p>
    <w:p>
      <w:pPr>
        <w:spacing w:after="100"/>
        <w:jc w:val="both"/>
      </w:pPr>
      <w:r>
        <w:rPr>
          <w:sz w:val="22"/>
          <w:szCs w:val="22"/>
        </w:rPr>
        <w:t xml:space="preserve">9.4. Уничтожение персональных данных осуществляется способом, исключающим возможность их дальнейшего восстановления (механическое уничтожение бумажных носителей, удаление электронных файлов с использованием специального программного обеспечения).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10. ПРАВА СУБЪЕКТОВ ПЕРСОНАЛЬНЫХ ДАННЫХ</w:t>
      </w:r>
    </w:p>
    <w:p>
      <w:pPr>
        <w:spacing w:after="100"/>
        <w:jc w:val="both"/>
      </w:pPr>
      <w:r>
        <w:rPr>
          <w:sz w:val="22"/>
          <w:szCs w:val="22"/>
        </w:rPr>
        <w:t xml:space="preserve">10.1. Пользователь (субъект персональных данных), а в отношении ребенка — его законный представитель, имеет право:</w:t>
      </w:r>
    </w:p>
    <w:p>
      <w:pPr>
        <w:spacing w:after="100"/>
        <w:jc w:val="both"/>
      </w:pPr>
      <w:r>
        <w:rPr>
          <w:sz w:val="22"/>
          <w:szCs w:val="22"/>
        </w:rPr>
        <w:t xml:space="preserve">10.1.1. Получать информацию об обработке персональных данных, в том числе:</w:t>
      </w:r>
    </w:p>
    <w:p>
      <w:pPr>
        <w:spacing w:after="100"/>
        <w:jc w:val="both"/>
      </w:pPr>
      <w:r>
        <w:rPr>
          <w:sz w:val="22"/>
          <w:szCs w:val="22"/>
        </w:rPr>
        <w:t xml:space="preserve">— подтверждение факта обработки персональных данных Оператором;</w:t>
      </w:r>
    </w:p>
    <w:p>
      <w:pPr>
        <w:spacing w:after="100"/>
        <w:jc w:val="both"/>
      </w:pPr>
      <w:r>
        <w:rPr>
          <w:sz w:val="22"/>
          <w:szCs w:val="22"/>
        </w:rPr>
        <w:t xml:space="preserve">— правовые основания и цели обработки персональных данных;</w:t>
      </w:r>
    </w:p>
    <w:p>
      <w:pPr>
        <w:spacing w:after="100"/>
        <w:jc w:val="both"/>
      </w:pPr>
      <w:r>
        <w:rPr>
          <w:sz w:val="22"/>
          <w:szCs w:val="22"/>
        </w:rPr>
        <w:t xml:space="preserve">— способы обработки персональных данных;</w:t>
      </w:r>
    </w:p>
    <w:p>
      <w:pPr>
        <w:spacing w:after="100"/>
        <w:jc w:val="both"/>
      </w:pPr>
      <w:r>
        <w:rPr>
          <w:sz w:val="22"/>
          <w:szCs w:val="22"/>
        </w:rPr>
        <w:t xml:space="preserve">— перечень обрабатываемых персональных данных;</w:t>
      </w:r>
    </w:p>
    <w:p>
      <w:pPr>
        <w:spacing w:after="100"/>
        <w:jc w:val="both"/>
      </w:pPr>
      <w:r>
        <w:rPr>
          <w:sz w:val="22"/>
          <w:szCs w:val="22"/>
        </w:rPr>
        <w:t xml:space="preserve">— сроки обработки и хранения персональных данных;</w:t>
      </w:r>
    </w:p>
    <w:p>
      <w:pPr>
        <w:spacing w:after="100"/>
        <w:jc w:val="both"/>
      </w:pPr>
      <w:r>
        <w:rPr>
          <w:sz w:val="22"/>
          <w:szCs w:val="22"/>
        </w:rPr>
        <w:t xml:space="preserve">— информацию о лицах, которым персональные данные были переданы.</w:t>
      </w:r>
    </w:p>
    <w:p>
      <w:pPr>
        <w:spacing w:after="100"/>
        <w:jc w:val="both"/>
      </w:pPr>
      <w:r>
        <w:rPr>
          <w:sz w:val="22"/>
          <w:szCs w:val="22"/>
        </w:rPr>
        <w:t xml:space="preserve">10.1.2. Требовать уточнения своих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обработки.</w:t>
      </w:r>
    </w:p>
    <w:p>
      <w:pPr>
        <w:spacing w:after="100"/>
        <w:jc w:val="both"/>
      </w:pPr>
      <w:r>
        <w:rPr>
          <w:sz w:val="22"/>
          <w:szCs w:val="22"/>
        </w:rPr>
        <w:t xml:space="preserve">10.1.3. Отозвать согласие на обработку персональных данных в любой момент.</w:t>
      </w:r>
    </w:p>
    <w:p>
      <w:pPr>
        <w:spacing w:after="100"/>
        <w:jc w:val="both"/>
      </w:pPr>
      <w:r>
        <w:rPr>
          <w:sz w:val="22"/>
          <w:szCs w:val="22"/>
        </w:rPr>
        <w:t xml:space="preserve">10.1.4. Обжаловать действия или бездействие Оператора в уполномоченный орган по защите прав субъектов персональных данных (Роскомнадзор) или в судебном порядке.</w:t>
      </w:r>
    </w:p>
    <w:p>
      <w:pPr>
        <w:spacing w:after="100"/>
        <w:jc w:val="both"/>
      </w:pPr>
      <w:r>
        <w:rPr>
          <w:sz w:val="22"/>
          <w:szCs w:val="22"/>
        </w:rPr>
        <w:t xml:space="preserve">10.1.5. Защищать свои права и законные интересы, в том числе на возмещение убытков и компенсацию морального вреда в судебном порядке.</w:t>
      </w:r>
    </w:p>
    <w:p>
      <w:pPr>
        <w:spacing w:after="100"/>
        <w:jc w:val="both"/>
      </w:pPr>
      <w:r>
        <w:rPr>
          <w:sz w:val="22"/>
          <w:szCs w:val="22"/>
        </w:rPr>
        <w:t xml:space="preserve">10.2. Для реализации своих прав Пользователь направляет письменное обращение на адрес электронной почты: begomvodvor@mail.ru.</w:t>
      </w:r>
    </w:p>
    <w:p>
      <w:pPr>
        <w:spacing w:after="100"/>
        <w:jc w:val="both"/>
      </w:pPr>
      <w:r>
        <w:rPr>
          <w:sz w:val="22"/>
          <w:szCs w:val="22"/>
        </w:rPr>
        <w:t xml:space="preserve">10.3. В обращении Пользователь должен указать:</w:t>
      </w:r>
    </w:p>
    <w:p>
      <w:pPr>
        <w:spacing w:after="100"/>
        <w:jc w:val="both"/>
      </w:pPr>
      <w:r>
        <w:rPr>
          <w:sz w:val="22"/>
          <w:szCs w:val="22"/>
        </w:rPr>
        <w:t xml:space="preserve">— свои фамилию, имя, отчество (при наличии);</w:t>
      </w:r>
    </w:p>
    <w:p>
      <w:pPr>
        <w:spacing w:after="100"/>
        <w:jc w:val="both"/>
      </w:pPr>
      <w:r>
        <w:rPr>
          <w:sz w:val="22"/>
          <w:szCs w:val="22"/>
        </w:rPr>
        <w:t xml:space="preserve">— адрес электронной почты, с которого направляется обращение (для идентификации);</w:t>
      </w:r>
    </w:p>
    <w:p>
      <w:pPr>
        <w:spacing w:after="100"/>
        <w:jc w:val="both"/>
      </w:pPr>
      <w:r>
        <w:rPr>
          <w:sz w:val="22"/>
          <w:szCs w:val="22"/>
        </w:rPr>
        <w:t xml:space="preserve">— суть обращения (запрос информации, уточнение данных, отзыв согласия и т. п.);</w:t>
      </w:r>
    </w:p>
    <w:p>
      <w:pPr>
        <w:spacing w:after="100"/>
        <w:jc w:val="both"/>
      </w:pPr>
      <w:r>
        <w:rPr>
          <w:sz w:val="22"/>
          <w:szCs w:val="22"/>
        </w:rPr>
        <w:t xml:space="preserve">— дату подачи обращения и подпись (в случае подачи в бумажном виде).</w:t>
      </w:r>
    </w:p>
    <w:p>
      <w:pPr>
        <w:spacing w:after="100"/>
        <w:jc w:val="both"/>
      </w:pPr>
      <w:r>
        <w:rPr>
          <w:sz w:val="22"/>
          <w:szCs w:val="22"/>
        </w:rPr>
        <w:t xml:space="preserve">10.4. Оператор рассматривает обращение Пользователя и дает ответ в срок, установленный законодательством Российской Федерации.</w:t>
      </w:r>
    </w:p>
    <w:p>
      <w:pPr>
        <w:spacing w:after="100"/>
        <w:jc w:val="both"/>
      </w:pPr>
      <w:r>
        <w:rPr>
          <w:sz w:val="22"/>
          <w:szCs w:val="22"/>
        </w:rPr>
        <w:t xml:space="preserve">10.5. Отказ в удовлетворении обращения должен быть мотивированным.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11. ОБЯЗАННОСТИ ОПЕРАТОРА</w:t>
      </w:r>
    </w:p>
    <w:p>
      <w:pPr>
        <w:spacing w:after="100"/>
        <w:jc w:val="both"/>
      </w:pPr>
      <w:r>
        <w:rPr>
          <w:sz w:val="22"/>
          <w:szCs w:val="22"/>
        </w:rPr>
        <w:t xml:space="preserve">11.1. Оператор обязуется:</w:t>
      </w:r>
    </w:p>
    <w:p>
      <w:pPr>
        <w:spacing w:after="100"/>
        <w:jc w:val="both"/>
      </w:pPr>
      <w:r>
        <w:rPr>
          <w:sz w:val="22"/>
          <w:szCs w:val="22"/>
        </w:rPr>
        <w:t xml:space="preserve">11.1.1. Обрабатывать персональные данные Пользователей исключительно в целях, указанных в разделе 4 настоящей Политики.</w:t>
      </w:r>
    </w:p>
    <w:p>
      <w:pPr>
        <w:spacing w:after="100"/>
        <w:jc w:val="both"/>
      </w:pPr>
      <w:r>
        <w:rPr>
          <w:sz w:val="22"/>
          <w:szCs w:val="22"/>
        </w:rPr>
        <w:t xml:space="preserve">11.1.2. Обеспечивать конфиденциальность персональных данных Пользователей и не раскрывать их третьим лицам без согласия Пользователя, за исключением случаев, предусмотренных законодательством.</w:t>
      </w:r>
    </w:p>
    <w:p>
      <w:pPr>
        <w:spacing w:after="100"/>
        <w:jc w:val="both"/>
      </w:pPr>
      <w:r>
        <w:rPr>
          <w:sz w:val="22"/>
          <w:szCs w:val="22"/>
        </w:rPr>
        <w:t xml:space="preserve">11.1.3. Принимать необходимые организационные и технические меры для защиты персональных данных от неправомерного доступа.</w:t>
      </w:r>
    </w:p>
    <w:p>
      <w:pPr>
        <w:spacing w:after="100"/>
        <w:jc w:val="both"/>
      </w:pPr>
      <w:r>
        <w:rPr>
          <w:sz w:val="22"/>
          <w:szCs w:val="22"/>
        </w:rPr>
        <w:t xml:space="preserve">11.1.4. Своевременно рассматривать обращения Пользователей, касающиеся обработки их персональных данных.</w:t>
      </w:r>
    </w:p>
    <w:p>
      <w:pPr>
        <w:spacing w:after="100"/>
        <w:jc w:val="both"/>
      </w:pPr>
      <w:r>
        <w:rPr>
          <w:sz w:val="22"/>
          <w:szCs w:val="22"/>
        </w:rPr>
        <w:t xml:space="preserve">11.1.5. Уничтожать персональные данные по истечении сроков хранения или при отзыве согласия Пользователем.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12. МЕРЫ ЗАЩИТЫ ПЕРСОНАЛЬНЫХ ДАННЫХ</w:t>
      </w:r>
    </w:p>
    <w:p>
      <w:pPr>
        <w:spacing w:after="100"/>
        <w:jc w:val="both"/>
      </w:pPr>
      <w:r>
        <w:rPr>
          <w:sz w:val="22"/>
          <w:szCs w:val="22"/>
        </w:rPr>
        <w:t xml:space="preserve">12.1. Для обеспечения безопасности персональных данных Оператор принимает следующие меры:</w:t>
      </w:r>
    </w:p>
    <w:p>
      <w:pPr>
        <w:spacing w:after="100"/>
        <w:jc w:val="both"/>
      </w:pPr>
      <w:r>
        <w:rPr>
          <w:sz w:val="22"/>
          <w:szCs w:val="22"/>
        </w:rPr>
        <w:t xml:space="preserve">12.1.1. Назначение лица, ответственного за организацию обработки персональных данных.</w:t>
      </w:r>
    </w:p>
    <w:p>
      <w:pPr>
        <w:spacing w:after="100"/>
        <w:jc w:val="both"/>
      </w:pPr>
      <w:r>
        <w:rPr>
          <w:sz w:val="22"/>
          <w:szCs w:val="22"/>
        </w:rPr>
        <w:t xml:space="preserve">12.1.2. Разработка и утверждение локальных актов по вопросам обработки персональных данных.</w:t>
      </w:r>
    </w:p>
    <w:p>
      <w:pPr>
        <w:spacing w:after="100"/>
        <w:jc w:val="both"/>
      </w:pPr>
      <w:r>
        <w:rPr>
          <w:sz w:val="22"/>
          <w:szCs w:val="22"/>
        </w:rPr>
        <w:t xml:space="preserve">12.1.3. Ограничение доступа к персональным данным (только в рамках выполнения должностных обязанностей).</w:t>
      </w:r>
    </w:p>
    <w:p>
      <w:pPr>
        <w:spacing w:after="100"/>
        <w:jc w:val="both"/>
      </w:pPr>
      <w:r>
        <w:rPr>
          <w:sz w:val="22"/>
          <w:szCs w:val="22"/>
        </w:rPr>
        <w:t xml:space="preserve">12.1.4. Использование парольной защиты для доступа к электронным базам данных.</w:t>
      </w:r>
    </w:p>
    <w:p>
      <w:pPr>
        <w:spacing w:after="100"/>
        <w:jc w:val="both"/>
      </w:pPr>
      <w:r>
        <w:rPr>
          <w:sz w:val="22"/>
          <w:szCs w:val="22"/>
        </w:rPr>
        <w:t xml:space="preserve">12.1.5. Регулярное обновление антивирусного программного обеспечения.</w:t>
      </w:r>
    </w:p>
    <w:p>
      <w:pPr>
        <w:spacing w:after="100"/>
        <w:jc w:val="both"/>
      </w:pPr>
      <w:r>
        <w:rPr>
          <w:sz w:val="22"/>
          <w:szCs w:val="22"/>
        </w:rPr>
        <w:t xml:space="preserve">12.1.6. Резервное копирование баз данных персональных данных.</w:t>
      </w:r>
    </w:p>
    <w:p>
      <w:pPr>
        <w:spacing w:after="100"/>
        <w:jc w:val="both"/>
      </w:pPr>
      <w:r>
        <w:rPr>
          <w:sz w:val="22"/>
          <w:szCs w:val="22"/>
        </w:rPr>
        <w:t xml:space="preserve">12.1.7. Контроль за действиями лиц, осуществляющих обработку персональных данных.</w:t>
      </w:r>
    </w:p>
    <w:p>
      <w:pPr>
        <w:spacing w:after="100"/>
        <w:jc w:val="both"/>
      </w:pPr>
      <w:r>
        <w:rPr>
          <w:sz w:val="22"/>
          <w:szCs w:val="22"/>
        </w:rPr>
        <w:t xml:space="preserve">12.2. Оператор не хранит персональные данные Пользователей на общедоступных интернет-ресурсах.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13. ИЗМЕНЕНИЕ ПОЛИТИКИ КОНФИДЕНЦИАЛЬНОСТИ</w:t>
      </w:r>
    </w:p>
    <w:p>
      <w:pPr>
        <w:spacing w:after="100"/>
        <w:jc w:val="both"/>
      </w:pPr>
      <w:r>
        <w:rPr>
          <w:sz w:val="22"/>
          <w:szCs w:val="22"/>
        </w:rPr>
        <w:t xml:space="preserve">13.1. Оператор имеет право вносить изменения в настоящую Политику конфиденциальности.</w:t>
      </w:r>
    </w:p>
    <w:p>
      <w:pPr>
        <w:spacing w:after="100"/>
        <w:jc w:val="both"/>
      </w:pPr>
      <w:r>
        <w:rPr>
          <w:sz w:val="22"/>
          <w:szCs w:val="22"/>
        </w:rPr>
        <w:t xml:space="preserve">13.2. Новая редакция Политики вступает в силу с момента ее размещения на Сайте https://begomvodvor.ru/ и https://бегомводвор.рф, если иное не предусмотрено новой редакцией Политики.</w:t>
      </w:r>
    </w:p>
    <w:p>
      <w:pPr>
        <w:spacing w:after="100"/>
        <w:jc w:val="both"/>
      </w:pPr>
      <w:r>
        <w:rPr>
          <w:sz w:val="22"/>
          <w:szCs w:val="22"/>
        </w:rPr>
        <w:t xml:space="preserve">13.3. Оператор уведомляет Пользователей об изменениях в Политике путем размещения информации на Сайте не менее чем за 3 (три) дня до вступления изменений в силу.</w:t>
      </w:r>
    </w:p>
    <w:p>
      <w:pPr>
        <w:spacing w:after="100"/>
        <w:jc w:val="both"/>
      </w:pPr>
      <w:r>
        <w:rPr>
          <w:sz w:val="22"/>
          <w:szCs w:val="22"/>
        </w:rPr>
        <w:t xml:space="preserve">13.4. Продолжение использования Сайта после внесения изменений означает принятие Пользователем новой редакции Политики.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14. КОНТАКТНАЯ ИНФОРМАЦИЯ</w:t>
      </w:r>
    </w:p>
    <w:p>
      <w:pPr>
        <w:spacing w:after="100"/>
        <w:jc w:val="both"/>
      </w:pPr>
      <w:r>
        <w:rPr>
          <w:sz w:val="22"/>
          <w:szCs w:val="22"/>
        </w:rPr>
        <w:t xml:space="preserve">14.1. Полное наименование Оператора: Индивидуальный предприниматель Торопова Ксения Игоревна.</w:t>
      </w:r>
    </w:p>
    <w:p>
      <w:pPr>
        <w:spacing w:after="100"/>
        <w:jc w:val="both"/>
      </w:pPr>
      <w:r>
        <w:rPr>
          <w:sz w:val="22"/>
          <w:szCs w:val="22"/>
        </w:rPr>
        <w:t xml:space="preserve">14.2. ИНН: 781423405708.</w:t>
      </w:r>
    </w:p>
    <w:p>
      <w:pPr>
        <w:spacing w:after="100"/>
        <w:jc w:val="both"/>
      </w:pPr>
      <w:r>
        <w:rPr>
          <w:sz w:val="22"/>
          <w:szCs w:val="22"/>
        </w:rPr>
        <w:t xml:space="preserve">14.3. ОГРНИП: 326784700223432.</w:t>
      </w:r>
    </w:p>
    <w:p>
      <w:pPr>
        <w:spacing w:after="100"/>
        <w:jc w:val="both"/>
      </w:pPr>
      <w:r>
        <w:rPr>
          <w:sz w:val="22"/>
          <w:szCs w:val="22"/>
        </w:rPr>
        <w:t xml:space="preserve">14.4. Адрес регистрации: 197372, Россия, г. Санкт-Петербург.</w:t>
      </w:r>
    </w:p>
    <w:p>
      <w:pPr>
        <w:spacing w:after="100"/>
        <w:jc w:val="both"/>
      </w:pPr>
      <w:r>
        <w:rPr>
          <w:sz w:val="22"/>
          <w:szCs w:val="22"/>
        </w:rPr>
        <w:t xml:space="preserve">14.5. Адрес сайта: https://begomvodvor.ru/ и https://бегомводвор.рф</w:t>
      </w:r>
    </w:p>
    <w:p>
      <w:pPr>
        <w:spacing w:after="100"/>
        <w:jc w:val="both"/>
      </w:pPr>
      <w:r>
        <w:rPr>
          <w:sz w:val="22"/>
          <w:szCs w:val="22"/>
        </w:rPr>
        <w:t xml:space="preserve">14.6. Адрес электронной почты для обращений по вопросам обработки персональных данных: begomvodvor@mail.ru.</w:t>
      </w:r>
    </w:p>
    <w:p>
      <w:pPr>
        <w:spacing w:after="100"/>
        <w:jc w:val="both"/>
      </w:pPr>
      <w:r>
        <w:rPr>
          <w:sz w:val="22"/>
          <w:szCs w:val="22"/>
        </w:rPr>
        <w:t xml:space="preserve">14.7. Контактная информация в социальных сетях: https://vk.com/club239404587</w:t>
      </w:r>
    </w:p>
    <w:p>
      <w:pPr>
        <w:spacing w:after="120" w:before="220"/>
      </w:pPr>
      <w:r>
        <w:rPr>
          <w:b/>
          <w:bCs/>
          <w:sz w:val="24"/>
          <w:szCs w:val="24"/>
        </w:rPr>
        <w:t xml:space="preserve">15. ЗАКЛЮЧИТЕЛЬНЫЕ ПОЛОЖЕНИЯ</w:t>
      </w:r>
    </w:p>
    <w:p>
      <w:pPr>
        <w:spacing w:after="100"/>
        <w:jc w:val="both"/>
      </w:pPr>
      <w:r>
        <w:rPr>
          <w:sz w:val="22"/>
          <w:szCs w:val="22"/>
        </w:rPr>
        <w:t xml:space="preserve">15.1. Настоящая Политика является внутренним документом Оператора и обязательна для исполнения всеми лицами, осуществляющими обработку персональных данных от имени Оператора.</w:t>
      </w:r>
    </w:p>
    <w:p>
      <w:pPr>
        <w:spacing w:after="100"/>
        <w:jc w:val="both"/>
      </w:pPr>
      <w:r>
        <w:rPr>
          <w:sz w:val="22"/>
          <w:szCs w:val="22"/>
        </w:rPr>
        <w:t xml:space="preserve">15.2. Вопросы, не урегулированные настоящей Политикой, регулируются в соответствии с законодательством Российской Федерации.</w:t>
      </w:r>
    </w:p>
    <w:p>
      <w:pPr>
        <w:spacing w:after="100"/>
        <w:jc w:val="both"/>
      </w:pPr>
      <w:r>
        <w:rPr>
          <w:sz w:val="22"/>
          <w:szCs w:val="22"/>
        </w:rPr>
        <w:t xml:space="preserve">15.3. Признание судом какого-либо положения настоящей Политики недействительным не влечет за собой недействительности остальных ее положений.</w:t>
      </w:r>
    </w:p>
    <w:p>
      <w:pPr>
        <w:spacing w:after="100"/>
        <w:jc w:val="both"/>
      </w:pPr>
      <w:r>
        <w:rPr>
          <w:sz w:val="22"/>
          <w:szCs w:val="22"/>
        </w:rPr>
        <w:t xml:space="preserve">15.4. Настоящая Политика действует бессрочно до замены ее новой редакцией.</w:t>
      </w:r>
    </w:p>
    <w:p>
      <w:pPr>
        <w:spacing w:after="100"/>
        <w:jc w:val="both"/>
      </w:pPr>
      <w:r>
        <w:rPr>
          <w:sz w:val="22"/>
          <w:szCs w:val="22"/>
        </w:rPr>
        <w:t xml:space="preserve"/>
      </w:r>
    </w:p>
    <w:p>
      <w:pPr>
        <w:spacing w:after="100"/>
        <w:jc w:val="both"/>
      </w:pPr>
      <w:r>
        <w:rPr>
          <w:sz w:val="22"/>
          <w:szCs w:val="22"/>
        </w:rPr>
        <w:t xml:space="preserve">Дата размещения: 27.06.2026</w:t>
      </w:r>
    </w:p>
    <w:p>
      <w:pPr>
        <w:spacing w:after="100"/>
        <w:jc w:val="both"/>
      </w:pPr>
      <w:r>
        <w:rPr>
          <w:sz w:val="22"/>
          <w:szCs w:val="22"/>
        </w:rPr>
        <w:t xml:space="preserve">Действующая редакция: № 1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2026-07-01T12:48:17.866Z</dcterms:created>
  <dcterms:modified xsi:type="dcterms:W3CDTF">2026-07-01T12:48:17.866Z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