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Current Status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docs/CURRENT_STATUS.md</w:t>
        </w:r>
      </w:hyperlink>
    </w:p>
    <w:p>
      <w:r>
        <w:rPr>
          <w:b/>
          <w:i w:val="0"/>
        </w:rPr>
        <w:t>Review baseline: 19 October 2026 · Asia/Kolkata</w:t>
      </w:r>
    </w:p>
    <w:p>
      <w:pPr>
        <w:pStyle w:val="Heading1"/>
      </w:pPr>
      <w:r>
        <w:t>1 Verdict</w:t>
      </w:r>
    </w:p>
    <w:p>
      <w:r>
        <w:rPr>
          <w:b/>
          <w:i w:val="0"/>
        </w:rPr>
        <w:t>Development prototype; not ready for a production release.</w:t>
      </w:r>
      <w:r>
        <w:rPr>
          <w:b w:val="0"/>
          <w:i w:val="0"/>
        </w:rPr>
        <w:t xml:space="preserve"> The app has substantial note/task/schedule implementation, but privacy, backup recovery, Undo, subtask state, reminders, and test reliability have unresolved defects. A successful debug launch does not remove these blockers.</w:t>
      </w:r>
    </w:p>
    <w:p>
      <w:pPr>
        <w:pStyle w:val="Heading1"/>
      </w:pPr>
      <w:r>
        <w:t>2 Project health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5"/>
        <w:gridCol w:w="2471"/>
        <w:gridCol w:w="4926"/>
      </w:tblGrid>
      <w:tr>
        <w:trPr>
          <w:cantSplit/>
          <w:tblHeader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Basis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Product scope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Broad local productivity prototype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Notes, files, tasks, schedule, reminders, settings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Partially layered MVVM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Riverpod/repositories coexist with large screen-owned logic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Static analysis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Failing quality gate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29 diagnostics: 6 warnings, 23 info, no analyzer errors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Automated tests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/>
                <w:i w:val="0"/>
                <w:sz w:val="18"/>
              </w:rPr>
              <w:t>Failing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 widget test; bootstrap dependency missing after compiler compatibility fix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build/run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Succeeded after compatibility adjustments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Fresh APK built/installed; 35 inspected screenshots; one cold restart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Privacy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Release blocker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Attachment and reminder routes can bypass locked-note authentication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Recovery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Release blocker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Notes-only ZIP export; missing-ID restore cannot insert notes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Deletion Undo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/>
                <w:i w:val="0"/>
                <w:sz w:val="18"/>
              </w:rPr>
              <w:t>Defective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copyWith(id: null)</w:t>
            </w:r>
            <w:r>
              <w:rPr>
                <w:b w:val="0"/>
                <w:i w:val="0"/>
                <w:sz w:val="18"/>
              </w:rPr>
              <w:t xml:space="preserve"> preserves the old deleted ID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integrity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/>
                <w:i w:val="0"/>
                <w:sz w:val="18"/>
              </w:rPr>
              <w:t>Partial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Subtask edits reset completion or fail to clear the last item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Reminder reliability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Partial / unverified lifecycle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Completion does not cancel reminders; seven-day background horizon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UX completeness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/>
                <w:i w:val="0"/>
                <w:sz w:val="18"/>
              </w:rPr>
              <w:t>Partial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Working flows coexist with schedule/settings placeholders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 layout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Failed in schedule focus card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Confirmed 16-pixel RenderFlex bottom overflow, F18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Accessibility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Not fully verified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Screenshot review and source risks; no compliance claim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Other platforms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Not verified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Platform folders do not establish supported behavior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Git/GitHub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No local history on arrival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Connected profile available; no repository/push created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Release packaging</w:t>
            </w:r>
          </w:p>
        </w:tc>
        <w:tc>
          <w:tcPr>
            <w:tcW w:type="dxa" w:w="247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/>
                <w:i w:val="0"/>
                <w:sz w:val="18"/>
              </w:rPr>
              <w:t>Template configuration</w:t>
            </w:r>
          </w:p>
        </w:tc>
        <w:tc>
          <w:tcPr>
            <w:tcW w:type="dxa" w:w="492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Example application ID and debug signing</w:t>
            </w:r>
          </w:p>
        </w:tc>
      </w:tr>
    </w:tbl>
    <w:p>
      <w:pPr>
        <w:spacing w:after="20"/>
      </w:pPr>
    </w:p>
    <w:p>
      <w:pPr>
        <w:pStyle w:val="Heading1"/>
      </w:pPr>
      <w:r>
        <w:t>3 What is already useful</w:t>
      </w:r>
    </w:p>
    <w:p>
      <w:pPr>
        <w:pStyle w:val="Heading2"/>
      </w:pPr>
      <w:r>
        <w:t>Runtime evidence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81"/>
        <w:gridCol w:w="6611"/>
      </w:tblGrid>
      <w:tr>
        <w:trPr>
          <w:cantSplit/>
          <w:tblHeader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Observed result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Fresh debug build/install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Succeeded after compatibility changes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Captures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35 inspected Android PNGs, with hash manifest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Main content flows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Created note/file/task/subtask/schedule; preview and date edit worked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Privacy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Normal gate requested PIN; attachment path exposed locked body without authentication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Restore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Unused ID 999999 import claimed success; database count remained zero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Main FAB placeholder; long-press creation worked after a dated task exposed timeline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Layout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One-hour focus card overflowed by 16 pixels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Clear removed results but left the query visible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Process restart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Fixture records and dark theme persisted</w:t>
            </w:r>
          </w:p>
        </w:tc>
      </w:tr>
      <w:tr>
        <w:trPr>
          <w:cantSplit/>
        </w:trPr>
        <w:tc>
          <w:tcPr>
            <w:tcW w:type="dxa" w:w="31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66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13 current Markdown files, 373 valid local links, all Dart hashes unchanged</w:t>
            </w:r>
          </w:p>
        </w:tc>
      </w:tr>
    </w:tbl>
    <w:p>
      <w:pPr>
        <w:spacing w:after="20"/>
      </w:pPr>
    </w:p>
    <w:p>
      <w:pPr>
        <w:pStyle w:val="ListBullet"/>
        <w:ind w:left="317"/>
      </w:pPr>
      <w:r>
        <w:rPr>
          <w:b w:val="0"/>
          <w:i w:val="0"/>
        </w:rPr>
        <w:t>Rich note content and separate reading/editor experiences.</w:t>
      </w:r>
    </w:p>
    <w:p>
      <w:pPr>
        <w:pStyle w:val="ListBullet"/>
        <w:ind w:left="317"/>
      </w:pPr>
      <w:r>
        <w:rPr>
          <w:b w:val="0"/>
          <w:i w:val="0"/>
        </w:rPr>
        <w:t>Category, sort, view-mode, and attachment metadata handling.</w:t>
      </w:r>
    </w:p>
    <w:p>
      <w:pPr>
        <w:pStyle w:val="ListBullet"/>
        <w:ind w:left="317"/>
      </w:pPr>
      <w:r>
        <w:rPr>
          <w:b w:val="0"/>
          <w:i w:val="0"/>
        </w:rPr>
        <w:t>Tasks with due dates, priority, and note links.</w:t>
      </w:r>
    </w:p>
    <w:p>
      <w:pPr>
        <w:pStyle w:val="ListBullet"/>
        <w:ind w:left="317"/>
      </w:pPr>
      <w:r>
        <w:rPr>
          <w:b w:val="0"/>
          <w:i w:val="0"/>
        </w:rPr>
        <w:t>Calendar/timeline presentation with tasks and note reminders.</w:t>
      </w:r>
    </w:p>
    <w:p>
      <w:pPr>
        <w:pStyle w:val="ListBullet"/>
        <w:ind w:left="317"/>
      </w:pPr>
      <w:r>
        <w:rPr>
          <w:b w:val="0"/>
          <w:i w:val="0"/>
        </w:rPr>
        <w:t>Material appearance preferences and local-first data access.</w:t>
      </w:r>
    </w:p>
    <w:p>
      <w:pPr>
        <w:pStyle w:val="ListBullet"/>
        <w:ind w:left="317"/>
      </w:pPr>
      <w:r>
        <w:rPr>
          <w:b w:val="0"/>
          <w:i w:val="0"/>
        </w:rPr>
        <w:t>Repository-level note change notifications and batched attachment loading.</w:t>
      </w:r>
    </w:p>
    <w:p>
      <w:r>
        <w:rPr>
          <w:b w:val="0"/>
          <w:i w:val="0"/>
        </w:rPr>
        <w:t>These strengths justify stabilizing the current product. They do not imply every platform or edge case has passed.</w:t>
      </w:r>
    </w:p>
    <w:p>
      <w:pPr>
        <w:pStyle w:val="Heading1"/>
      </w:pPr>
      <w:r>
        <w:t>4 Release blockers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5115"/>
        <w:gridCol w:w="2339"/>
      </w:tblGrid>
      <w:tr>
        <w:trPr>
          <w:cantSplit/>
          <w:tblHeader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Required outcome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Private access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All locked-note/media/export/notification entry paths authenticate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F01, F09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Restore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Backup round-trip into a clean install restores complete data safely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F02, F03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Undo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Deleted note, media, and references recover after Undo and restart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F04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Durable media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Attachments remain available after picker/cache cleanup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F05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Task edits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Completion and deletion of subtasks survive parent save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F06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Alerts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Completed/deleted tasks do not fire; lifecycle scheduling reconciles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F07, F08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Schema upgrades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Versioned fixtures migrate with all required tables and links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F10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Quality gate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Repaired test fixture plus meaningful regression tests and clean analysis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F12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Honest workflows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Primary schedule action works; placeholders are removed or labeled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F11, F13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Release identity</w:t>
            </w:r>
          </w:p>
        </w:tc>
        <w:tc>
          <w:tcPr>
            <w:tcW w:type="dxa" w:w="51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Final package ID, signing, branding/version metadata and licensing</w:t>
            </w:r>
          </w:p>
        </w:tc>
        <w:tc>
          <w:tcPr>
            <w:tcW w:type="dxa" w:w="233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F17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Detailed evidence and acceptance steps: </w:t>
      </w:r>
      <w:hyperlink r:id="rId12">
        <w:r>
          <w:rPr>
            <w:color w:val="185A83"/>
          </w:rPr>
          <w:t xml:space="preserve">App Feedback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t>5 Review changes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6461"/>
      </w:tblGrid>
      <w:tr>
        <w:trPr>
          <w:cantSplit/>
          <w:tblHeader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Changed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Rewritten root README, structured reports, source inventory, screenshots/logs/diagrams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Historical documents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 xml:space="preserve">Root PLAN, Next_Step, Summary and App_plan preserved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docs/archive/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SDK-driven lockfile changes and Quill 11.6.0 compatibility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tooling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Gradle 8.14, AGP 8.11.1, Kotlin 2.2.20; distribution checksum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Flutter automatic migrations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compatibility flags and analyzer exclusions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Application Dart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edits; all 65 baseline/final hashes match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Existing test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Preserved, including its failure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GitHub</w:t>
            </w:r>
          </w:p>
        </w:tc>
        <w:tc>
          <w:tcPr>
            <w:tcW w:type="dxa" w:w="646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Read-only profile lookup; no publication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The </w:t>
      </w:r>
      <w:hyperlink r:id="rId13">
        <w:r>
          <w:rPr>
            <w:color w:val="185A83"/>
          </w:rPr>
          <w:t xml:space="preserve">verification record</w:t>
        </w:r>
      </w:hyperlink>
      <w:r>
        <w:rPr>
          <w:b w:val="0"/>
          <w:i w:val="0"/>
        </w:rPr>
        <w:t xml:space="preserve"> preserves the initial failures and intermediate build attempts. These adjustments establish a reviewable baseline; they are not a product reliability fix.</w:t>
      </w:r>
    </w:p>
    <w:p>
      <w:pPr>
        <w:pStyle w:val="Heading1"/>
      </w:pPr>
      <w:r>
        <w:t>6 Decision guidance</w:t>
      </w:r>
    </w:p>
    <w:p>
      <w:r>
        <w:rPr>
          <w:b w:val="0"/>
          <w:i w:val="0"/>
        </w:rPr>
        <w:t>For personal experimentation, use synthetic/nonessential data until recovery is fixed and independently tested. For a release candidate, finish the trust/data gates before adding cloud sync, AI features, or more settings. For GitHub backup, commit source and sanitized documentation now when you select a repository, then make focused fixes on branches.</w:t>
      </w:r>
    </w:p>
    <w:p>
      <w:pPr>
        <w:pStyle w:val="Heading1"/>
      </w:pPr>
      <w:r>
        <w:t>7 Next milestone</w:t>
      </w:r>
    </w:p>
    <w:p>
      <w:r>
        <w:rPr>
          <w:b w:val="0"/>
          <w:i w:val="0"/>
        </w:rPr>
        <w:t xml:space="preserve">Complete </w:t>
      </w:r>
      <w:r>
        <w:rPr>
          <w:b/>
          <w:i w:val="0"/>
        </w:rPr>
        <w:t>M0 reproducible baseline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M1 protect and recover</w:t>
      </w:r>
      <w:r>
        <w:rPr>
          <w:b w:val="0"/>
          <w:i w:val="0"/>
        </w:rPr>
        <w:t xml:space="preserve"> in </w:t>
      </w:r>
      <w:hyperlink r:id="rId14">
        <w:r>
          <w:rPr>
            <w:color w:val="185A83"/>
          </w:rPr>
          <w:t xml:space="preserve">Future Scope</w:t>
        </w:r>
      </w:hyperlink>
      <w:r>
        <w:rPr>
          <w:b w:val="0"/>
          <w:i w:val="0"/>
        </w:rPr>
        <w:t>. Track findings by ID so later commits can demonstrate which behavior changed and which check proved it.</w:t>
      </w:r>
    </w:p>
    <w:p>
      <w:r>
        <w:rPr>
          <w:b w:val="0"/>
          <w:i w:val="0"/>
        </w:rPr>
        <w:t xml:space="preserve">Related: </w:t>
      </w:r>
      <w:hyperlink r:id="rId15">
        <w:r>
          <w:rPr>
            <w:color w:val="185A83"/>
          </w:rPr>
          <w:t xml:space="preserve">Feature Status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185A83"/>
          </w:rPr>
          <w:t xml:space="preserve">Workflow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185A83"/>
          </w:rPr>
          <w:t xml:space="preserve">GitHub Readiness</w:t>
        </w:r>
      </w:hyperlink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CURRENT_STATUS.md" TargetMode="External"/><Relationship Id="rId12" Type="http://schemas.openxmlformats.org/officeDocument/2006/relationships/hyperlink" Target="https://github.com/Xenaquas/Noteable/blob/main/docs/APP_FEEDBACK.md" TargetMode="External"/><Relationship Id="rId13" Type="http://schemas.openxmlformats.org/officeDocument/2006/relationships/hyperlink" Target="https://github.com/Xenaquas/Noteable/blob/main/docs/VERIFICATION.md" TargetMode="External"/><Relationship Id="rId14" Type="http://schemas.openxmlformats.org/officeDocument/2006/relationships/hyperlink" Target="https://github.com/Xenaquas/Noteable/blob/main/docs/FUTURE_SCOPE.md" TargetMode="External"/><Relationship Id="rId15" Type="http://schemas.openxmlformats.org/officeDocument/2006/relationships/hyperlink" Target="https://github.com/Xenaquas/Noteable/blob/main/docs/FEATURE_STATUS.md" TargetMode="External"/><Relationship Id="rId16" Type="http://schemas.openxmlformats.org/officeDocument/2006/relationships/hyperlink" Target="https://github.com/Xenaquas/Noteable/blob/main/docs/APP_WORKFLOW.md" TargetMode="External"/><Relationship Id="rId17" Type="http://schemas.openxmlformats.org/officeDocument/2006/relationships/hyperlink" Target="https://github.com/Xenaquas/Noteable/blob/main/docs/GITHUB_READINES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Current Status</dc:title>
  <dc:subject>Noteable application review collection</dc:subject>
  <dc:creator>Noteable project</dc:creator>
  <cp:keywords>docs/CURRENT_STATUS.md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