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Memory Review Documentation</w:t>
      </w:r>
    </w:p>
    <w:p>
      <w:r>
        <w:rPr>
          <w:i/>
        </w:rPr>
        <w:t xml:space="preserve">Review document  |  Source </w:t>
      </w:r>
      <w:hyperlink r:id="rId11">
        <w:r>
          <w:rPr>
            <w:color w:val="185A83"/>
          </w:rPr>
          <w:t xml:space="preserve">docs/INDEX.md</w:t>
        </w:r>
      </w:hyperlink>
    </w:p>
    <w:p>
      <w:r>
        <w:rPr>
          <w:b/>
          <w:i w:val="0"/>
        </w:rPr>
        <w:t>Application review · 19 October 2026 · Android emulator + Dart/Flutter source</w:t>
      </w:r>
    </w:p>
    <w:p>
      <w:pPr>
        <w:pStyle w:val="Heading1"/>
      </w:pPr>
      <w:r>
        <w:t>Start here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2"/>
        <w:gridCol w:w="6740"/>
      </w:tblGrid>
      <w:tr>
        <w:trPr>
          <w:cantSplit/>
          <w:tblHeader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Read</w:t>
            </w:r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What it answers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2">
              <w:r>
                <w:rPr>
                  <w:color w:val="185A83"/>
                </w:rPr>
                <w:t xml:space="preserve">Current Status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Does it run, what is blocked, and is it ready to release?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3">
              <w:r>
                <w:rPr>
                  <w:color w:val="185A83"/>
                </w:rPr>
                <w:t xml:space="preserve">App Feedback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Which defects and design issues matter most, and how should fixes be accepted?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4">
              <w:r>
                <w:rPr>
                  <w:color w:val="185A83"/>
                </w:rPr>
                <w:t xml:space="preserve">App Workflow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What does the user do, with screenshots and step-by-step health?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5">
              <w:r>
                <w:rPr>
                  <w:color w:val="185A83"/>
                </w:rPr>
                <w:t xml:space="preserve">Feature Status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Which features are implemented, incomplete, placeholders, or unverified?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6">
              <w:r>
                <w:rPr>
                  <w:color w:val="185A83"/>
                </w:rPr>
                <w:t xml:space="preserve">Application Architecture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How are UI, state, storage, services, and navigation connected?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7">
              <w:r>
                <w:rPr>
                  <w:color w:val="185A83"/>
                </w:rPr>
                <w:t xml:space="preserve">Dart Code Review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What was reviewed in each of the 65 Dart files?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18">
              <w:r>
                <w:rPr>
                  <w:color w:val="185A83"/>
                </w:rPr>
                <w:t xml:space="preserve">Future Scope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What should be done next, with measurable milestones?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19">
              <w:r>
                <w:rPr>
                  <w:color w:val="185A83"/>
                </w:rPr>
                <w:t xml:space="preserve">Project Context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What is this app, who is it for, and how did the project arrive here?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20">
              <w:r>
                <w:rPr>
                  <w:color w:val="185A83"/>
                </w:rPr>
                <w:t xml:space="preserve">Verification Record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Which commands ran, which failed, and what compatibility changes were necessary?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hyperlink r:id="rId21">
              <w:r>
                <w:rPr>
                  <w:color w:val="185A83"/>
                </w:rPr>
                <w:t xml:space="preserve">Evidence Gallery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Where are the exact screenshots, action records, and logs?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hyperlink r:id="rId22">
              <w:r>
                <w:rPr>
                  <w:color w:val="185A83"/>
                </w:rPr>
                <w:t xml:space="preserve">GitHub Readiness</w:t>
              </w:r>
            </w:hyperlink>
          </w:p>
        </w:tc>
        <w:tc>
          <w:tcPr>
            <w:tcW w:type="dxa" w:w="674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How should source history, backup, branches, and the first push be handled?</w:t>
            </w:r>
          </w:p>
        </w:tc>
      </w:tr>
    </w:tbl>
    <w:p>
      <w:pPr>
        <w:spacing w:after="20"/>
      </w:pPr>
    </w:p>
    <w:p>
      <w:pPr>
        <w:pStyle w:val="Heading1"/>
      </w:pPr>
      <w:r>
        <w:t>Visuals</w:t>
      </w:r>
    </w:p>
    <w:p>
      <w:pPr>
        <w:pStyle w:val="ListBullet"/>
        <w:ind w:left="317"/>
      </w:pPr>
      <w:hyperlink r:id="rId23">
        <w:r>
          <w:rPr>
            <w:color w:val="185A83"/>
          </w:rPr>
          <w:t xml:space="preserve">Editable tldraw architecture and workflow</w:t>
        </w:r>
      </w:hyperlink>
      <w:r>
        <w:rPr>
          <w:b w:val="0"/>
          <w:i w:val="0"/>
        </w:rPr>
        <w:t>.</w:t>
      </w:r>
    </w:p>
    <w:p>
      <w:pPr>
        <w:pStyle w:val="ListBullet"/>
        <w:ind w:left="317"/>
      </w:pPr>
      <w:hyperlink r:id="rId24">
        <w:r>
          <w:rPr>
            <w:color w:val="185A83"/>
          </w:rPr>
          <w:t xml:space="preserve">Local exported diagram</w:t>
        </w:r>
      </w:hyperlink>
      <w:r>
        <w:rPr>
          <w:b w:val="0"/>
          <w:i w:val="0"/>
        </w:rPr>
        <w:t>, inspected after saving.</w:t>
      </w:r>
    </w:p>
    <w:p>
      <w:pPr>
        <w:pStyle w:val="ListBullet"/>
        <w:ind w:left="317"/>
      </w:pPr>
      <w:r>
        <w:rPr>
          <w:b w:val="0"/>
          <w:i w:val="0"/>
        </w:rPr>
        <w:t xml:space="preserve">Diagram sources: </w:t>
      </w:r>
      <w:hyperlink r:id="rId25">
        <w:r>
          <w:rPr>
            <w:color w:val="185A83"/>
          </w:rPr>
          <w:t xml:space="preserve">architecture</w:t>
        </w:r>
      </w:hyperlink>
      <w:r>
        <w:rPr>
          <w:b w:val="0"/>
          <w:i w:val="0"/>
        </w:rPr>
        <w:t xml:space="preserve">, </w:t>
      </w:r>
      <w:hyperlink r:id="rId26">
        <w:r>
          <w:rPr>
            <w:color w:val="185A83"/>
          </w:rPr>
          <w:t xml:space="preserve">workflow</w:t>
        </w:r>
      </w:hyperlink>
      <w:r>
        <w:rPr>
          <w:b w:val="0"/>
          <w:i w:val="0"/>
        </w:rPr>
        <w:t>.</w:t>
      </w:r>
    </w:p>
    <w:p>
      <w:pPr>
        <w:pStyle w:val="ListBullet"/>
        <w:ind w:left="317"/>
      </w:pPr>
      <w:hyperlink r:id="rId27">
        <w:r>
          <w:rPr>
            <w:color w:val="185A83"/>
          </w:rPr>
          <w:t xml:space="preserve">Android screenshots</w:t>
        </w:r>
      </w:hyperlink>
      <w:r>
        <w:rPr>
          <w:b w:val="0"/>
          <w:i w:val="0"/>
        </w:rPr>
        <w:t xml:space="preserve"> are embedded in the workflow and evidence reports.</w:t>
      </w:r>
    </w:p>
    <w:p>
      <w:pPr>
        <w:pStyle w:val="Heading1"/>
      </w:pPr>
      <w:r>
        <w:t>Evidence 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1"/>
        <w:gridCol w:w="6481"/>
      </w:tblGrid>
      <w:tr>
        <w:trPr>
          <w:cantSplit/>
          <w:tblHeader/>
        </w:trPr>
        <w:tc>
          <w:tcPr>
            <w:tcW w:type="dxa" w:w="33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  <w:jc w:val="center"/>
            </w:pPr>
            <w:r>
              <w:rPr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64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93C4A"/>
          </w:tcPr>
          <w:p>
            <w:pPr>
              <w:keepNext/>
              <w:spacing w:after="80" w:line="254" w:lineRule="auto"/>
            </w:pPr>
            <w:r>
              <w:rPr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Runtime-confirmed</w:t>
            </w:r>
          </w:p>
        </w:tc>
        <w:tc>
          <w:tcPr>
            <w:tcW w:type="dxa" w:w="64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Reached and observed in this review's actual emulator session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Source-confirmed</w:t>
            </w:r>
          </w:p>
        </w:tc>
        <w:tc>
          <w:tcPr>
            <w:tcW w:type="dxa" w:w="64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Traced in application source; not necessarily reproduced on device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Risk / not verified</w:t>
            </w:r>
          </w:p>
        </w:tc>
        <w:tc>
          <w:tcPr>
            <w:tcW w:type="dxa" w:w="64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1F5F7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Requires a scenario, dataset, device, or platform outside the completed checks</w:t>
            </w:r>
          </w:p>
        </w:tc>
      </w:tr>
      <w:tr>
        <w:trPr>
          <w:cantSplit/>
        </w:trPr>
        <w:tc>
          <w:tcPr>
            <w:tcW w:type="dxa" w:w="331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  <w:jc w:val="center"/>
            </w:pPr>
            <w:r>
              <w:rPr>
                <w:b w:val="0"/>
                <w:i w:val="0"/>
                <w:sz w:val="18"/>
              </w:rPr>
              <w:t>Proposed</w:t>
            </w:r>
          </w:p>
        </w:tc>
        <w:tc>
          <w:tcPr>
            <w:tcW w:type="dxa" w:w="648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80" w:line="254" w:lineRule="auto"/>
            </w:pPr>
            <w:r>
              <w:rPr>
                <w:b w:val="0"/>
                <w:i w:val="0"/>
                <w:sz w:val="18"/>
              </w:rPr>
              <w:t>Future work, not a current feature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A screenshot proves a visible state. It does not establish all data persistence, security, accessibility, or background-delivery properties. Source references and command logs supplement screenshots where visuals alone cannot prove the conclusion.</w:t>
      </w:r>
    </w:p>
    <w:p>
      <w:pPr>
        <w:pStyle w:val="Heading1"/>
      </w:pPr>
      <w:r>
        <w:t>Historical documents</w:t>
      </w:r>
    </w:p>
    <w:p>
      <w:r>
        <w:rPr>
          <w:b w:val="0"/>
          <w:i w:val="0"/>
        </w:rPr>
        <w:t xml:space="preserve">Previous root plans and summary were preserved under </w:t>
      </w:r>
      <w:hyperlink r:id="rId28">
        <w:r>
          <w:rPr>
            <w:color w:val="185A83"/>
          </w:rPr>
          <w:t xml:space="preserve">archive</w:t>
        </w:r>
      </w:hyperlink>
      <w:r>
        <w:rPr>
          <w:b w:val="0"/>
          <w:i w:val="0"/>
        </w:rPr>
        <w:t xml:space="preserve">. They are not the current status report. </w:t>
      </w:r>
      <w:r>
        <w:rPr>
          <w:rFonts w:ascii="Consolas" w:hAnsi="Consolas"/>
          <w:b w:val="0"/>
          <w:i w:val="0"/>
          <w:sz w:val="18"/>
        </w:rPr>
        <w:t>README.md</w:t>
      </w:r>
      <w:r>
        <w:rPr>
          <w:b w:val="0"/>
          <w:i w:val="0"/>
        </w:rPr>
        <w:t xml:space="preserve"> remains the only Markdown document at the project root.</w:t>
      </w:r>
    </w:p>
    <w:p>
      <w:pPr>
        <w:pStyle w:val="Heading1"/>
      </w:pPr>
      <w:r>
        <w:t>Maintenance</w:t>
      </w:r>
    </w:p>
    <w:p>
      <w:r>
        <w:rPr>
          <w:b w:val="0"/>
          <w:i w:val="0"/>
        </w:rPr>
        <w:t>When fixing a finding, reference its F-number, record the test and platform, and update the relevant feature/status row. Keep original review evidence unchanged; put later verification in a dated evidence directory. Commit focused changes so source history can be backtracked meaningfully.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INDEX.md" TargetMode="External"/><Relationship Id="rId12" Type="http://schemas.openxmlformats.org/officeDocument/2006/relationships/hyperlink" Target="https://github.com/Xenaquas/Noteable/blob/main/docs/CURRENT_STATUS.md" TargetMode="External"/><Relationship Id="rId13" Type="http://schemas.openxmlformats.org/officeDocument/2006/relationships/hyperlink" Target="https://github.com/Xenaquas/Noteable/blob/main/docs/APP_FEEDBACK.md" TargetMode="External"/><Relationship Id="rId14" Type="http://schemas.openxmlformats.org/officeDocument/2006/relationships/hyperlink" Target="https://github.com/Xenaquas/Noteable/blob/main/docs/APP_WORKFLOW.md" TargetMode="External"/><Relationship Id="rId15" Type="http://schemas.openxmlformats.org/officeDocument/2006/relationships/hyperlink" Target="https://github.com/Xenaquas/Noteable/blob/main/docs/FEATURE_STATUS.md" TargetMode="External"/><Relationship Id="rId16" Type="http://schemas.openxmlformats.org/officeDocument/2006/relationships/hyperlink" Target="https://github.com/Xenaquas/Noteable/blob/main/docs/APPLICATION_ARCHITECTURE.md" TargetMode="External"/><Relationship Id="rId17" Type="http://schemas.openxmlformats.org/officeDocument/2006/relationships/hyperlink" Target="https://github.com/Xenaquas/Noteable/blob/main/docs/DART_CODE_REVIEW.md" TargetMode="External"/><Relationship Id="rId18" Type="http://schemas.openxmlformats.org/officeDocument/2006/relationships/hyperlink" Target="https://github.com/Xenaquas/Noteable/blob/main/docs/FUTURE_SCOPE.md" TargetMode="External"/><Relationship Id="rId19" Type="http://schemas.openxmlformats.org/officeDocument/2006/relationships/hyperlink" Target="https://github.com/Xenaquas/Noteable/blob/main/docs/PROJECT_CONTEXT.md" TargetMode="External"/><Relationship Id="rId20" Type="http://schemas.openxmlformats.org/officeDocument/2006/relationships/hyperlink" Target="https://github.com/Xenaquas/Noteable/blob/main/docs/VERIFICATION.md" TargetMode="External"/><Relationship Id="rId21" Type="http://schemas.openxmlformats.org/officeDocument/2006/relationships/hyperlink" Target="https://github.com/Xenaquas/Noteable/blob/main/docs/EVIDENCE.md" TargetMode="External"/><Relationship Id="rId22" Type="http://schemas.openxmlformats.org/officeDocument/2006/relationships/hyperlink" Target="https://github.com/Xenaquas/Noteable/blob/main/docs/GITHUB_READINESS.md" TargetMode="External"/><Relationship Id="rId23" Type="http://schemas.openxmlformats.org/officeDocument/2006/relationships/hyperlink" Target="https://www.tldraw.com/f/MJ8ymcLzU-nKT2TWyaEVd" TargetMode="External"/><Relationship Id="rId24" Type="http://schemas.openxmlformats.org/officeDocument/2006/relationships/hyperlink" Target="https://github.com/Xenaquas/Noteable/blob/main/docs/diagrams/tldraw-review.png" TargetMode="External"/><Relationship Id="rId25" Type="http://schemas.openxmlformats.org/officeDocument/2006/relationships/hyperlink" Target="https://github.com/Xenaquas/Noteable/blob/main/docs/diagrams/architecture.mmd" TargetMode="External"/><Relationship Id="rId26" Type="http://schemas.openxmlformats.org/officeDocument/2006/relationships/hyperlink" Target="https://github.com/Xenaquas/Noteable/blob/main/docs/diagrams/workflow.mmd" TargetMode="External"/><Relationship Id="rId27" Type="http://schemas.openxmlformats.org/officeDocument/2006/relationships/hyperlink" Target="https://github.com/Xenaquas/Noteable/blob/main/docs/evidence/screenshots" TargetMode="External"/><Relationship Id="rId28" Type="http://schemas.openxmlformats.org/officeDocument/2006/relationships/hyperlink" Target="https://github.com/Xenaquas/Noteable/blob/main/docs/arch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Memory Review Documentation</dc:title>
  <dc:subject>Noteable application review collection</dc:subject>
  <dc:creator>Noteable project</dc:creator>
  <cp:keywords>docs/INDEX.md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