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29" w:rsidRPr="000A2429" w:rsidRDefault="000A2429">
      <w:bookmarkStart w:id="0" w:name="_GoBack"/>
      <w:bookmarkEnd w:id="0"/>
      <w:r w:rsidRPr="000A2429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0A2429">
        <w:t>сети</w:t>
      </w:r>
      <w:proofErr w:type="gramStart"/>
      <w:r w:rsidRPr="000A2429">
        <w:t>".Вы</w:t>
      </w:r>
      <w:proofErr w:type="spellEnd"/>
      <w:proofErr w:type="gramEnd"/>
      <w:r w:rsidRPr="000A2429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0A2429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0A2429" w:rsidRPr="000A2429" w:rsidRDefault="0064415E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ECB9BB" wp14:editId="139DFF6C">
            <wp:simplePos x="0" y="0"/>
            <wp:positionH relativeFrom="column">
              <wp:posOffset>920115</wp:posOffset>
            </wp:positionH>
            <wp:positionV relativeFrom="paragraph">
              <wp:posOffset>675005</wp:posOffset>
            </wp:positionV>
            <wp:extent cx="1143000" cy="154982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umn-g007b5bdc0_6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B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29E146" wp14:editId="53B40AE7">
            <wp:simplePos x="0" y="0"/>
            <wp:positionH relativeFrom="margin">
              <wp:posOffset>3263900</wp:posOffset>
            </wp:positionH>
            <wp:positionV relativeFrom="margin">
              <wp:posOffset>1717040</wp:posOffset>
            </wp:positionV>
            <wp:extent cx="2700000" cy="2160000"/>
            <wp:effectExtent l="0" t="57150" r="0" b="5016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amna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teardrop">
                      <a:avLst/>
                    </a:prstGeom>
                    <a:scene3d>
                      <a:camera prst="orthographicFront">
                        <a:rot lat="0" lon="1500000" rev="0"/>
                      </a:camera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0A2429" w:rsidRPr="000A2429">
        <w:t xml:space="preserve">Откройте вкладку "Вставка" и выберите нужные элементы из различных </w:t>
      </w:r>
      <w:proofErr w:type="spellStart"/>
      <w:proofErr w:type="gramStart"/>
      <w:r w:rsidR="000A2429" w:rsidRPr="000A2429">
        <w:t>коллекций.Темы</w:t>
      </w:r>
      <w:proofErr w:type="spellEnd"/>
      <w:proofErr w:type="gramEnd"/>
      <w:r w:rsidR="000A2429" w:rsidRPr="000A2429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="000A2429">
        <w:rPr>
          <w:lang w:val="en-US"/>
        </w:rPr>
        <w:t>SmartArt</w:t>
      </w:r>
      <w:r w:rsidR="000A2429" w:rsidRPr="000A2429">
        <w:t xml:space="preserve"> изменятся соответствующим </w:t>
      </w:r>
      <w:proofErr w:type="spellStart"/>
      <w:proofErr w:type="gramStart"/>
      <w:r w:rsidR="000A2429" w:rsidRPr="000A2429">
        <w:t>образом.При</w:t>
      </w:r>
      <w:proofErr w:type="spellEnd"/>
      <w:proofErr w:type="gramEnd"/>
      <w:r w:rsidR="000A2429" w:rsidRPr="000A2429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 w:rsidR="000A2429">
        <w:rPr>
          <w:lang w:val="en-US"/>
        </w:rPr>
        <w:t>Word</w:t>
      </w:r>
      <w:r w:rsidR="000A2429" w:rsidRPr="000A2429">
        <w:t>.</w:t>
      </w:r>
    </w:p>
    <w:p w:rsidR="00092780" w:rsidRPr="000A2429" w:rsidRDefault="000A2429">
      <w:r w:rsidRPr="000A2429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0A2429">
        <w:t xml:space="preserve"> запомнит, в каком месте вы остановились (даже на другом устройстве).</w:t>
      </w:r>
    </w:p>
    <w:p w:rsidR="000A2429" w:rsidRPr="000A2429" w:rsidRDefault="000A2429"/>
    <w:sectPr w:rsidR="000A2429" w:rsidRPr="000A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44"/>
    <w:rsid w:val="00092780"/>
    <w:rsid w:val="000A2429"/>
    <w:rsid w:val="0064415E"/>
    <w:rsid w:val="006B1C95"/>
    <w:rsid w:val="007B03DA"/>
    <w:rsid w:val="008D27BD"/>
    <w:rsid w:val="00BE12AC"/>
    <w:rsid w:val="00DF7EF4"/>
    <w:rsid w:val="00F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4E156-B8B9-4892-9890-818A1070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2021-10-24T08:49:00Z</dcterms:created>
  <dcterms:modified xsi:type="dcterms:W3CDTF">2021-10-24T08:49:00Z</dcterms:modified>
</cp:coreProperties>
</file>