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D4F" w:rsidRPr="001E53FA" w:rsidRDefault="001E53FA" w:rsidP="001E53FA">
      <w:pPr>
        <w:jc w:val="center"/>
        <w:rPr>
          <w:b/>
          <w:color w:val="FF0000"/>
          <w:sz w:val="28"/>
          <w:u w:val="single"/>
        </w:rPr>
      </w:pPr>
      <w:r w:rsidRPr="001E53FA">
        <w:rPr>
          <w:b/>
          <w:color w:val="FF0000"/>
          <w:sz w:val="28"/>
          <w:u w:val="single"/>
        </w:rPr>
        <w:t xml:space="preserve">LOGO Appareil </w:t>
      </w:r>
      <w:proofErr w:type="spellStart"/>
      <w:r w:rsidRPr="001E53FA">
        <w:rPr>
          <w:b/>
          <w:color w:val="FF0000"/>
          <w:sz w:val="28"/>
          <w:u w:val="single"/>
        </w:rPr>
        <w:t>electronique</w:t>
      </w:r>
      <w:proofErr w:type="spellEnd"/>
    </w:p>
    <w:p w:rsidR="001E53FA" w:rsidRDefault="001E53FA" w:rsidP="001E53FA">
      <w:pPr>
        <w:jc w:val="center"/>
        <w:rPr>
          <w:b/>
          <w:color w:val="FF0000"/>
          <w:u w:val="single"/>
        </w:rPr>
      </w:pPr>
    </w:p>
    <w:p w:rsidR="001E53FA" w:rsidRDefault="001E53FA" w:rsidP="001E53FA">
      <w:r>
        <w:rPr>
          <w:noProof/>
          <w:color w:val="FF0000"/>
          <w:lang w:eastAsia="fr-FR"/>
        </w:rPr>
        <w:drawing>
          <wp:inline distT="0" distB="0" distL="0" distR="0">
            <wp:extent cx="926007" cy="485775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quipement_info_telec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533" cy="48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Equipements informatiques et télécommunications</w:t>
      </w:r>
    </w:p>
    <w:p w:rsidR="001E53FA" w:rsidRDefault="00D760BD" w:rsidP="001E53FA">
      <w:r>
        <w:t xml:space="preserve"> </w:t>
      </w:r>
      <w:r>
        <w:rPr>
          <w:noProof/>
          <w:lang w:eastAsia="fr-FR"/>
        </w:rPr>
        <w:drawing>
          <wp:inline distT="0" distB="0" distL="0" distR="0" wp14:anchorId="2ED61D40" wp14:editId="672CFAFC">
            <wp:extent cx="762000" cy="433753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quipement_jeu_inf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627" cy="44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6D05B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6D05B4">
        <w:t xml:space="preserve">  Jeux, consoles, équipements de loisirs et de sports </w:t>
      </w:r>
    </w:p>
    <w:p w:rsidR="001E53FA" w:rsidRDefault="00D760BD" w:rsidP="001E53FA">
      <w:r>
        <w:t xml:space="preserve"> </w:t>
      </w:r>
      <w:r>
        <w:rPr>
          <w:noProof/>
          <w:lang w:eastAsia="fr-FR"/>
        </w:rPr>
        <w:drawing>
          <wp:inline distT="0" distB="0" distL="0" distR="0" wp14:anchorId="36ACF0F7" wp14:editId="23A5063B">
            <wp:extent cx="723900" cy="552128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eriel_Grand_Publ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613" cy="55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Matériels grand public</w:t>
      </w:r>
    </w:p>
    <w:p w:rsidR="00D760BD" w:rsidRPr="001E53FA" w:rsidRDefault="00D760BD" w:rsidP="001E53FA">
      <w:r>
        <w:t xml:space="preserve">     </w:t>
      </w:r>
      <w:r>
        <w:rPr>
          <w:noProof/>
          <w:lang w:eastAsia="fr-FR"/>
        </w:rPr>
        <w:drawing>
          <wp:inline distT="0" distB="0" distL="0" distR="0">
            <wp:extent cx="495300" cy="853966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os_appareil_menag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20" cy="86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Gros appareils ménager </w:t>
      </w:r>
      <w:bookmarkStart w:id="0" w:name="_GoBack"/>
      <w:bookmarkEnd w:id="0"/>
      <w:r>
        <w:t xml:space="preserve"> </w:t>
      </w:r>
    </w:p>
    <w:sectPr w:rsidR="00D760BD" w:rsidRPr="001E5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FA"/>
    <w:rsid w:val="001E53FA"/>
    <w:rsid w:val="006D05B4"/>
    <w:rsid w:val="00704D4F"/>
    <w:rsid w:val="00D7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C6084"/>
  <w15:chartTrackingRefBased/>
  <w15:docId w15:val="{8F1A1B77-0075-43A4-90DD-A618B63D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etudiant</cp:lastModifiedBy>
  <cp:revision>3</cp:revision>
  <dcterms:created xsi:type="dcterms:W3CDTF">2021-10-07T12:33:00Z</dcterms:created>
  <dcterms:modified xsi:type="dcterms:W3CDTF">2021-10-07T12:45:00Z</dcterms:modified>
</cp:coreProperties>
</file>