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51B01" w14:textId="6F99ACD0" w:rsidR="00BA09CB" w:rsidRDefault="00BA09CB">
      <w:pPr>
        <w:rPr>
          <w:lang w:val="it-IT"/>
        </w:rPr>
      </w:pPr>
      <w:r>
        <w:rPr>
          <w:lang w:val="it-IT"/>
        </w:rPr>
        <w:t>Applied Statistics TDE 24/9/08</w:t>
      </w:r>
    </w:p>
    <w:p w14:paraId="7587890B" w14:textId="7A4DEE3D" w:rsidR="0033463A" w:rsidRDefault="0033463A">
      <w:pPr>
        <w:rPr>
          <w:lang w:val="it-IT"/>
        </w:rPr>
      </w:pPr>
      <w:r>
        <w:rPr>
          <w:lang w:val="it-IT"/>
        </w:rPr>
        <w:t>Esercizio 1</w:t>
      </w:r>
    </w:p>
    <w:p w14:paraId="02DE36F6" w14:textId="76F83596" w:rsidR="00182923" w:rsidRDefault="00182923" w:rsidP="0018292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Correggo gli intervalli di confidenza con bonferroni </w:t>
      </w:r>
    </w:p>
    <w:p w14:paraId="2B2CB135" w14:textId="36CC1C9A" w:rsidR="00182923" w:rsidRDefault="00182923" w:rsidP="0018292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Contrast matrix ecc</w:t>
      </w:r>
    </w:p>
    <w:p w14:paraId="5B38EC91" w14:textId="6CFBBB46" w:rsidR="0033463A" w:rsidRDefault="00182923" w:rsidP="0033463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Idem -&gt; significativo</w:t>
      </w:r>
    </w:p>
    <w:p w14:paraId="104C4CDE" w14:textId="04213497" w:rsidR="0033463A" w:rsidRDefault="0033463A" w:rsidP="0033463A">
      <w:pPr>
        <w:rPr>
          <w:lang w:val="it-IT"/>
        </w:rPr>
      </w:pPr>
      <w:r>
        <w:rPr>
          <w:lang w:val="it-IT"/>
        </w:rPr>
        <w:t>Esercizio 2</w:t>
      </w:r>
    </w:p>
    <w:p w14:paraId="08EB4453" w14:textId="6F53607F" w:rsidR="0033463A" w:rsidRDefault="0033463A" w:rsidP="0033463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Prima testo l’ipotesi di gaussianità, che è verificata sia per il caso multivariato che per il caso univariato per ogni variabile. Per scegliere che classificatore di Bayes utilizzare, ispeziono le matrici varianza. Poiché sono molto simili</w:t>
      </w:r>
      <w:r w:rsidR="00AD0B05">
        <w:rPr>
          <w:lang w:val="it-IT"/>
        </w:rPr>
        <w:t xml:space="preserve"> e il testo mi dice di assumere uguali matrici varianza</w:t>
      </w:r>
      <w:r>
        <w:rPr>
          <w:lang w:val="it-IT"/>
        </w:rPr>
        <w:t>, decido di procedere con una LDA (ma la QDA darebbe risultati praticamente identici)</w:t>
      </w:r>
    </w:p>
    <w:p w14:paraId="287B4D08" w14:textId="4103A594" w:rsidR="0033463A" w:rsidRDefault="0033463A" w:rsidP="0033463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Stimando con la crossvalidazione, ottengo le seguenti stime:</w:t>
      </w:r>
    </w:p>
    <w:p w14:paraId="43F3E7E5" w14:textId="34B5AB79" w:rsidR="0033463A" w:rsidRDefault="0033463A" w:rsidP="0033463A">
      <w:pPr>
        <w:pStyle w:val="Paragrafoelenco"/>
        <w:rPr>
          <w:lang w:val="it-IT"/>
        </w:rPr>
      </w:pPr>
      <w:r>
        <w:rPr>
          <w:lang w:val="it-IT"/>
        </w:rPr>
        <w:t>0.02 per il classificatore “completo”</w:t>
      </w:r>
    </w:p>
    <w:p w14:paraId="387FFDA6" w14:textId="17A73D55" w:rsidR="0033463A" w:rsidRDefault="0033463A" w:rsidP="0033463A">
      <w:pPr>
        <w:pStyle w:val="Paragrafoelenco"/>
        <w:rPr>
          <w:lang w:val="it-IT"/>
        </w:rPr>
      </w:pPr>
      <w:r>
        <w:rPr>
          <w:lang w:val="it-IT"/>
        </w:rPr>
        <w:t>0.03 utilizzando solo la lunghezza</w:t>
      </w:r>
    </w:p>
    <w:p w14:paraId="05E8AB57" w14:textId="50DAEF8F" w:rsidR="0033463A" w:rsidRDefault="0033463A" w:rsidP="0033463A">
      <w:pPr>
        <w:pStyle w:val="Paragrafoelenco"/>
        <w:rPr>
          <w:lang w:val="it-IT"/>
        </w:rPr>
      </w:pPr>
      <w:r>
        <w:rPr>
          <w:lang w:val="it-IT"/>
        </w:rPr>
        <w:t xml:space="preserve">0.14 con solo la larghezza </w:t>
      </w:r>
    </w:p>
    <w:p w14:paraId="7A25182A" w14:textId="5F4664FF" w:rsidR="0033463A" w:rsidRDefault="00AD0B05" w:rsidP="00AD0B05">
      <w:pPr>
        <w:rPr>
          <w:lang w:val="it-IT"/>
        </w:rPr>
      </w:pPr>
      <w:r>
        <w:rPr>
          <w:lang w:val="it-IT"/>
        </w:rPr>
        <w:t xml:space="preserve">       </w:t>
      </w:r>
      <w:r w:rsidR="0033463A">
        <w:rPr>
          <w:lang w:val="it-IT"/>
        </w:rPr>
        <w:t>3)</w:t>
      </w:r>
      <w:r>
        <w:rPr>
          <w:lang w:val="it-IT"/>
        </w:rPr>
        <w:t xml:space="preserve">   I costi sono i seguenti:</w:t>
      </w:r>
    </w:p>
    <w:p w14:paraId="7C47D989" w14:textId="77396BED" w:rsidR="00AD0B05" w:rsidRDefault="00AD0B05" w:rsidP="00AD0B05">
      <w:pPr>
        <w:rPr>
          <w:lang w:val="it-IT"/>
        </w:rPr>
      </w:pPr>
      <w:r>
        <w:rPr>
          <w:lang w:val="it-IT"/>
        </w:rPr>
        <w:tab/>
        <w:t>4400</w:t>
      </w:r>
      <w:r>
        <w:rPr>
          <w:lang w:val="it-IT"/>
        </w:rPr>
        <w:br/>
      </w:r>
      <w:r>
        <w:rPr>
          <w:lang w:val="it-IT"/>
        </w:rPr>
        <w:tab/>
        <w:t>2600</w:t>
      </w:r>
      <w:r>
        <w:rPr>
          <w:lang w:val="it-IT"/>
        </w:rPr>
        <w:br/>
      </w:r>
      <w:r>
        <w:rPr>
          <w:lang w:val="it-IT"/>
        </w:rPr>
        <w:tab/>
        <w:t>4800</w:t>
      </w:r>
    </w:p>
    <w:p w14:paraId="70EE6997" w14:textId="6FE419E6" w:rsidR="00AD0B05" w:rsidRDefault="00AD0B05" w:rsidP="00AD0B05">
      <w:pPr>
        <w:rPr>
          <w:lang w:val="it-IT"/>
        </w:rPr>
      </w:pPr>
      <w:r>
        <w:rPr>
          <w:lang w:val="it-IT"/>
        </w:rPr>
        <w:tab/>
        <w:t>Utilizziamo dunque il classificatore numero 2, che guarda soltanto la lunghezza</w:t>
      </w:r>
    </w:p>
    <w:p w14:paraId="1CC26F63" w14:textId="6A37F2EB" w:rsidR="002F7FD5" w:rsidRDefault="002F7FD5" w:rsidP="00AD0B05">
      <w:pPr>
        <w:rPr>
          <w:lang w:val="it-IT"/>
        </w:rPr>
      </w:pPr>
    </w:p>
    <w:p w14:paraId="7F6F05EC" w14:textId="632E42B7" w:rsidR="002F7FD5" w:rsidRPr="0033463A" w:rsidRDefault="002F7FD5" w:rsidP="00AD0B05">
      <w:pPr>
        <w:rPr>
          <w:lang w:val="it-IT"/>
        </w:rPr>
      </w:pPr>
      <w:r>
        <w:rPr>
          <w:lang w:val="it-IT"/>
        </w:rPr>
        <w:t>0.5 giorno – (giorno + giorno2)</w:t>
      </w:r>
    </w:p>
    <w:p w14:paraId="68519B0F" w14:textId="77777777" w:rsidR="0033463A" w:rsidRPr="0033463A" w:rsidRDefault="0033463A" w:rsidP="0033463A">
      <w:pPr>
        <w:rPr>
          <w:lang w:val="it-IT"/>
        </w:rPr>
      </w:pPr>
    </w:p>
    <w:sectPr w:rsidR="0033463A" w:rsidRPr="003346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80471"/>
    <w:multiLevelType w:val="hybridMultilevel"/>
    <w:tmpl w:val="C36EFE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26BC7"/>
    <w:multiLevelType w:val="hybridMultilevel"/>
    <w:tmpl w:val="3FEC91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CB"/>
    <w:rsid w:val="00156799"/>
    <w:rsid w:val="00182923"/>
    <w:rsid w:val="002F7FD5"/>
    <w:rsid w:val="0033463A"/>
    <w:rsid w:val="00AD0B05"/>
    <w:rsid w:val="00BA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9056B"/>
  <w15:chartTrackingRefBased/>
  <w15:docId w15:val="{D0C8D0F4-3EFA-4803-8C26-62D85C2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f.fedeli@yahoo.it</dc:creator>
  <cp:keywords/>
  <dc:description/>
  <cp:lastModifiedBy>f.fedeli@yahoo.it</cp:lastModifiedBy>
  <cp:revision>3</cp:revision>
  <dcterms:created xsi:type="dcterms:W3CDTF">2020-06-12T13:31:00Z</dcterms:created>
  <dcterms:modified xsi:type="dcterms:W3CDTF">2020-06-12T20:08:00Z</dcterms:modified>
</cp:coreProperties>
</file>