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uk-UA"/>
        </w:rPr>
      </w:pPr>
      <w:r>
        <w:rPr>
          <w:lang w:val="uk-UA"/>
        </w:rPr>
        <w:t>Лабораторна робота №1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з предмету СЛП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студентки 341-б гр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Хараш Ксенії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Варіант 13</w:t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domains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cmpny = symbol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predicates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choise(cmpny)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europe(cmpny)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usa(cmpny)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australia(cmpny)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asia(cmpny)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latin(cmpny)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your_choise(cmpny)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what_is_the_choise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goal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what_is_the_choise.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clauses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choise(first).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choise(second).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choise(third).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australia(first).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latin(first).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usa(second).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asia(second).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europe(third).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your_choise(X) :- choise(X), usa(X).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t>what_is_the_choise :- your_choise(X), write("You should use the ", X ,"company.").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40671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LibreOffice/5.4.1.2$Windows_x86 LibreOffice_project/ea7cb86e6eeb2bf3a5af73a8f7777ac570321527</Application>
  <Pages>2</Pages>
  <Words>51</Words>
  <Characters>455</Characters>
  <CharactersWithSpaces>477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2017-09-24T12:07:30Z</dcterms:created>
  <dc:creator/>
  <dc:description/>
  <dc:language>ru-RU</dc:language>
  <cp:lastModifiedBy/>
  <dcterms:modified xsi:type="dcterms:W3CDTF">2017-09-24T12:10:30Z</dcterms:modified>
  <cp:revision>1</cp:revision>
  <dc:subject/>
  <dc:title/>
</cp:coreProperties>
</file>