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b/>
          <w:bCs/>
          <w:color w:val="auto"/>
          <w:szCs w:val="24"/>
        </w:rPr>
        <w:t>4. Разработка математических моделей технологических схем энергоустановок для производства электроэнергии и тепла с использованием в качестве рабочего тела гелий-ксенона, углекислого газа.</w:t>
      </w: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b/>
          <w:bCs/>
          <w:color w:val="auto"/>
          <w:szCs w:val="24"/>
        </w:rPr>
        <w:t>4.2 Описание разработанной тепловой схемы АСММ на базе гелий-ксеноновой смеси.</w:t>
      </w: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Для раздельной выработки электрической и тепловой энергии разработана тепловая схема АСММ, предусматривающая использование рекуперативного циклов Брайтона на основе смеси гелий-ксенон (</w:t>
      </w:r>
      <w:r w:rsidRPr="005650C9">
        <w:rPr>
          <w:color w:val="auto"/>
          <w:szCs w:val="24"/>
          <w:lang w:val="en-US"/>
        </w:rPr>
        <w:t>He</w:t>
      </w:r>
      <w:r w:rsidRPr="005650C9">
        <w:rPr>
          <w:color w:val="auto"/>
          <w:szCs w:val="24"/>
        </w:rPr>
        <w:t>-</w:t>
      </w:r>
      <w:proofErr w:type="spellStart"/>
      <w:r w:rsidRPr="005650C9">
        <w:rPr>
          <w:color w:val="auto"/>
          <w:szCs w:val="24"/>
          <w:lang w:val="en-US"/>
        </w:rPr>
        <w:t>Xe</w:t>
      </w:r>
      <w:proofErr w:type="spellEnd"/>
      <w:r w:rsidRPr="005650C9">
        <w:rPr>
          <w:color w:val="auto"/>
          <w:szCs w:val="24"/>
        </w:rPr>
        <w:t>) для производства электрической энергии, а также теплофикационного контура для передачи тепловой энергии потребителю.</w:t>
      </w: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На рисунке 4.2.1 представлена тепловая схема АСММ на основе рекуперативного цикла Брайтона с гелий-ксеноном в качестве рабочего тела и теплоносителя.</w:t>
      </w:r>
    </w:p>
    <w:p w:rsidR="00813E00" w:rsidRPr="005650C9" w:rsidRDefault="00813E00">
      <w:pPr>
        <w:pStyle w:val="af2"/>
        <w:rPr>
          <w:color w:val="auto"/>
          <w:szCs w:val="24"/>
        </w:rPr>
      </w:pPr>
    </w:p>
    <w:tbl>
      <w:tblPr>
        <w:tblStyle w:val="af4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813E00" w:rsidRPr="005650C9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A07DE" w:rsidP="00EA07DE">
            <w:pPr>
              <w:tabs>
                <w:tab w:val="left" w:pos="3690"/>
              </w:tabs>
              <w:spacing w:after="0" w:line="360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/>
                <w:sz w:val="24"/>
                <w:szCs w:val="24"/>
              </w:rPr>
              <w:tab/>
            </w:r>
            <w:r w:rsidR="00EC7AAD">
              <w:rPr>
                <w:rFonts w:ascii="Times New Roman" w:eastAsia="Calibri" w:hAnsi="Times New Roman"/>
                <w:sz w:val="24"/>
                <w:szCs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15.5pt;height:306.75pt">
                  <v:imagedata r:id="rId5" o:title="Схема"/>
                </v:shape>
              </w:pict>
            </w:r>
          </w:p>
        </w:tc>
      </w:tr>
      <w:tr w:rsidR="00813E00" w:rsidRPr="005650C9" w:rsidTr="00CA0BA2">
        <w:trPr>
          <w:trHeight w:val="1964"/>
        </w:trPr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 w:rsidP="00CA0BA2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Рисунок 4.1 – Тепловая схема АСММ на основе рекуперативного цикла Брайтона со смесью гелий-ксенон для раздельного отпуска электрической и тепловой энергии;</w:t>
            </w:r>
            <w:r w:rsidR="00CA0BA2" w:rsidRPr="005650C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</w:t>
            </w:r>
            <w:r w:rsidR="00EA07DE"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– теплофикационный контур с гелий-ксеноном для отпуска тепловой энергии</w:t>
            </w:r>
            <w:r w:rsidR="00CA0BA2"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; I</w:t>
            </w:r>
            <w:r w:rsidR="00CA0BA2"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</w:t>
            </w:r>
            <w:r w:rsidR="00CA0BA2"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контур цикла Брайтона с гелий-ксеноновым теплоносителем для выработки электрической энергии;</w:t>
            </w:r>
          </w:p>
        </w:tc>
      </w:tr>
    </w:tbl>
    <w:p w:rsidR="00813E00" w:rsidRPr="005650C9" w:rsidRDefault="00813E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7C3D65" w:rsidRDefault="005F63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lastRenderedPageBreak/>
        <w:t>Данная тепловая схема предусматривает возможность функционирован</w:t>
      </w:r>
      <w:r w:rsidR="007C3D65">
        <w:rPr>
          <w:rFonts w:ascii="Times New Roman" w:hAnsi="Times New Roman" w:cs="Times New Roman"/>
          <w:sz w:val="24"/>
          <w:szCs w:val="24"/>
        </w:rPr>
        <w:t>ия в двух режимах эксплуатации.</w:t>
      </w:r>
    </w:p>
    <w:p w:rsidR="003945E3" w:rsidRDefault="003945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45E3">
        <w:rPr>
          <w:rFonts w:ascii="Times New Roman" w:hAnsi="Times New Roman" w:cs="Times New Roman"/>
          <w:sz w:val="24"/>
          <w:szCs w:val="24"/>
        </w:rPr>
        <w:t>Режим I – отпуск тепловой мощности без выработки электрической энергии. Выработка тепловой энергии осуществляется посредством теплофикационного контура. В данном режиме натриевый теплоноситель первого контура передает тепловую энергию натрию третьего контура через промежуточный теплообменник, после чего возвращается в активную зону реактора для последующего нагрева. Циркуляция теплоносителя обеспечивается изменением положения запорно-регулирующей арматуры: задвижки № 1 и № 2 открыты, задвижки № 3 и № 4 закрыты.</w:t>
      </w:r>
    </w:p>
    <w:p w:rsidR="00813E00" w:rsidRDefault="00C71055" w:rsidP="003945E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Режим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9F316C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5F633D" w:rsidRPr="005650C9">
        <w:rPr>
          <w:rFonts w:ascii="Times New Roman" w:hAnsi="Times New Roman" w:cs="Times New Roman"/>
          <w:sz w:val="24"/>
          <w:szCs w:val="24"/>
        </w:rPr>
        <w:t xml:space="preserve"> – отпуск электрической мощности без выработки тепловой энергии. Выработка электрической энергии осуществляется на основе рекуперативного цикла Брайтона с </w:t>
      </w:r>
      <w:r w:rsidR="005F633D" w:rsidRPr="005650C9">
        <w:rPr>
          <w:rFonts w:ascii="Times New Roman" w:hAnsi="Times New Roman" w:cs="Times New Roman"/>
          <w:sz w:val="24"/>
          <w:szCs w:val="24"/>
          <w:lang w:val="en-US"/>
        </w:rPr>
        <w:t>He</w:t>
      </w:r>
      <w:r w:rsidR="005F633D" w:rsidRPr="005650C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5F633D" w:rsidRPr="005650C9">
        <w:rPr>
          <w:rFonts w:ascii="Times New Roman" w:hAnsi="Times New Roman" w:cs="Times New Roman"/>
          <w:sz w:val="24"/>
          <w:szCs w:val="24"/>
          <w:lang w:val="en-US"/>
        </w:rPr>
        <w:t>Xe</w:t>
      </w:r>
      <w:proofErr w:type="spellEnd"/>
      <w:r w:rsidR="005F633D" w:rsidRPr="005650C9">
        <w:rPr>
          <w:rFonts w:ascii="Times New Roman" w:hAnsi="Times New Roman" w:cs="Times New Roman"/>
          <w:sz w:val="24"/>
          <w:szCs w:val="24"/>
        </w:rPr>
        <w:t xml:space="preserve"> рабочим телом. Переключение потоков теплоносителя обеспечивается запорно-регулирующей арматурой: задвижки № 3 и № 4 находятся в открытом положении, задвижки № 1 и № 2 — в закрытом. В данном режиме тепловая энергия от натриевого теплоносителя первого контура передается рабочему телу второго контура через промежуточный теплообменник, после чего натриевый теплоноситель возвращается в реакторную установку для повторного нагрева.</w:t>
      </w:r>
    </w:p>
    <w:p w:rsidR="003945E3" w:rsidRPr="005650C9" w:rsidRDefault="003945E3" w:rsidP="003945E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813E00" w:rsidRPr="005650C9" w:rsidRDefault="005F633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50C9">
        <w:rPr>
          <w:rFonts w:ascii="Times New Roman" w:hAnsi="Times New Roman" w:cs="Times New Roman"/>
          <w:b/>
          <w:bCs/>
          <w:sz w:val="24"/>
          <w:szCs w:val="24"/>
        </w:rPr>
        <w:t>4.2 Разработка методики моделирования тепловых схем в режимах раздельной выработки электрической и тепловой энергии АСММ на базе H</w:t>
      </w:r>
      <w:r w:rsidRPr="005650C9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Pr="005650C9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5650C9">
        <w:rPr>
          <w:rFonts w:ascii="Times New Roman" w:hAnsi="Times New Roman" w:cs="Times New Roman"/>
          <w:b/>
          <w:bCs/>
          <w:sz w:val="24"/>
          <w:szCs w:val="24"/>
          <w:lang w:val="en-US"/>
        </w:rPr>
        <w:t>Xe</w:t>
      </w:r>
      <w:proofErr w:type="spellEnd"/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 xml:space="preserve">Для моделирования схемы электрификации на базе </w:t>
      </w:r>
      <w:r w:rsidRPr="005650C9">
        <w:rPr>
          <w:color w:val="auto"/>
          <w:szCs w:val="24"/>
          <w:lang w:val="en-US"/>
        </w:rPr>
        <w:t>He</w:t>
      </w:r>
      <w:r w:rsidRPr="005650C9">
        <w:rPr>
          <w:color w:val="auto"/>
          <w:szCs w:val="24"/>
        </w:rPr>
        <w:t>-</w:t>
      </w:r>
      <w:proofErr w:type="spellStart"/>
      <w:r w:rsidRPr="005650C9">
        <w:rPr>
          <w:color w:val="auto"/>
          <w:szCs w:val="24"/>
          <w:lang w:val="en-US"/>
        </w:rPr>
        <w:t>Xe</w:t>
      </w:r>
      <w:proofErr w:type="spellEnd"/>
      <w:r w:rsidRPr="005650C9">
        <w:rPr>
          <w:color w:val="auto"/>
          <w:szCs w:val="24"/>
        </w:rPr>
        <w:t xml:space="preserve"> цикла Брайтона были выбраны исходные данные, представленные в </w:t>
      </w:r>
      <w:r w:rsidR="00FD4C75" w:rsidRPr="005650C9">
        <w:rPr>
          <w:color w:val="auto"/>
          <w:szCs w:val="24"/>
        </w:rPr>
        <w:t>таблице 4.2.1</w:t>
      </w:r>
      <w:r w:rsidRPr="005650C9">
        <w:rPr>
          <w:color w:val="auto"/>
          <w:szCs w:val="24"/>
        </w:rPr>
        <w:t>.</w:t>
      </w:r>
      <w:r w:rsidR="007059A5">
        <w:rPr>
          <w:color w:val="auto"/>
          <w:szCs w:val="24"/>
        </w:rPr>
        <w:t xml:space="preserve"> </w:t>
      </w:r>
      <w:r w:rsidR="007059A5" w:rsidRPr="007059A5">
        <w:rPr>
          <w:color w:val="auto"/>
          <w:szCs w:val="24"/>
        </w:rPr>
        <w:t xml:space="preserve">Потери давления в теплообменниках, реакторе и охладителе приняты с учётом опыта моделирования оборудования для </w:t>
      </w:r>
      <w:proofErr w:type="spellStart"/>
      <w:r w:rsidR="007059A5" w:rsidRPr="007059A5">
        <w:rPr>
          <w:color w:val="auto"/>
          <w:szCs w:val="24"/>
        </w:rPr>
        <w:t>He-Xe</w:t>
      </w:r>
      <w:proofErr w:type="spellEnd"/>
      <w:r w:rsidR="007059A5" w:rsidRPr="007059A5">
        <w:rPr>
          <w:color w:val="auto"/>
          <w:szCs w:val="24"/>
        </w:rPr>
        <w:t xml:space="preserve"> [1].</w:t>
      </w: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Таблица 4.2.1 – Исходные данные моделирования</w:t>
      </w:r>
    </w:p>
    <w:tbl>
      <w:tblPr>
        <w:tblStyle w:val="af4"/>
        <w:tblW w:w="8680" w:type="dxa"/>
        <w:tblLayout w:type="fixed"/>
        <w:tblLook w:val="0420" w:firstRow="1" w:lastRow="0" w:firstColumn="0" w:lastColumn="0" w:noHBand="0" w:noVBand="1"/>
      </w:tblPr>
      <w:tblGrid>
        <w:gridCol w:w="7135"/>
        <w:gridCol w:w="1545"/>
      </w:tblGrid>
      <w:tr w:rsidR="00813E00" w:rsidRPr="005650C9">
        <w:trPr>
          <w:trHeight w:val="282"/>
        </w:trPr>
        <w:tc>
          <w:tcPr>
            <w:tcW w:w="7135" w:type="dxa"/>
          </w:tcPr>
          <w:p w:rsidR="00813E00" w:rsidRPr="005650C9" w:rsidRDefault="005F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1545" w:type="dxa"/>
          </w:tcPr>
          <w:p w:rsidR="00813E00" w:rsidRPr="005650C9" w:rsidRDefault="005F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Значение</w:t>
            </w:r>
          </w:p>
        </w:tc>
      </w:tr>
      <w:tr w:rsidR="00813E00" w:rsidRPr="005650C9">
        <w:trPr>
          <w:trHeight w:val="282"/>
        </w:trPr>
        <w:tc>
          <w:tcPr>
            <w:tcW w:w="7135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Тепловая мощность реактора, МВт</w:t>
            </w:r>
          </w:p>
        </w:tc>
        <w:tc>
          <w:tcPr>
            <w:tcW w:w="1545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2,75</w:t>
            </w:r>
          </w:p>
        </w:tc>
      </w:tr>
      <w:tr w:rsidR="00AB282E" w:rsidRPr="005650C9">
        <w:trPr>
          <w:trHeight w:val="282"/>
        </w:trPr>
        <w:tc>
          <w:tcPr>
            <w:tcW w:w="7135" w:type="dxa"/>
          </w:tcPr>
          <w:p w:rsidR="00AB282E" w:rsidRPr="005650C9" w:rsidRDefault="00AB282E" w:rsidP="00AB282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Температура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 выходе из реактора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, °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545" w:type="dxa"/>
          </w:tcPr>
          <w:p w:rsidR="00AB282E" w:rsidRPr="005650C9" w:rsidRDefault="00AB282E" w:rsidP="00AB282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103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813E00" w:rsidRPr="005650C9">
        <w:trPr>
          <w:trHeight w:val="282"/>
        </w:trPr>
        <w:tc>
          <w:tcPr>
            <w:tcW w:w="7135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Температура теплоносителя на входе в 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He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proofErr w:type="spellStart"/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турбину, °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545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1060</w:t>
            </w:r>
          </w:p>
        </w:tc>
      </w:tr>
      <w:tr w:rsidR="00813E00" w:rsidRPr="005650C9">
        <w:trPr>
          <w:trHeight w:val="282"/>
        </w:trPr>
        <w:tc>
          <w:tcPr>
            <w:tcW w:w="7135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Температура на входе в 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He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proofErr w:type="spellStart"/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компрессор, °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545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35</w:t>
            </w:r>
          </w:p>
        </w:tc>
      </w:tr>
      <w:tr w:rsidR="00813E00" w:rsidRPr="005650C9">
        <w:trPr>
          <w:trHeight w:val="282"/>
        </w:trPr>
        <w:tc>
          <w:tcPr>
            <w:tcW w:w="7135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КПД 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He-</w:t>
            </w:r>
            <w:proofErr w:type="spellStart"/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турбины, %</w:t>
            </w:r>
          </w:p>
        </w:tc>
        <w:tc>
          <w:tcPr>
            <w:tcW w:w="1545" w:type="dxa"/>
          </w:tcPr>
          <w:p w:rsidR="00813E00" w:rsidRPr="005650C9" w:rsidRDefault="007059A5" w:rsidP="007059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93</w:t>
            </w:r>
          </w:p>
        </w:tc>
      </w:tr>
      <w:tr w:rsidR="00813E00" w:rsidRPr="005650C9">
        <w:trPr>
          <w:trHeight w:val="282"/>
        </w:trPr>
        <w:tc>
          <w:tcPr>
            <w:tcW w:w="7135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КПД 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He-</w:t>
            </w:r>
            <w:proofErr w:type="spellStart"/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компрессора, %</w:t>
            </w:r>
          </w:p>
        </w:tc>
        <w:tc>
          <w:tcPr>
            <w:tcW w:w="1545" w:type="dxa"/>
          </w:tcPr>
          <w:p w:rsidR="00813E00" w:rsidRPr="005650C9" w:rsidRDefault="007059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87</w:t>
            </w:r>
          </w:p>
        </w:tc>
      </w:tr>
      <w:tr w:rsidR="00813E00" w:rsidRPr="005650C9">
        <w:trPr>
          <w:trHeight w:val="282"/>
        </w:trPr>
        <w:tc>
          <w:tcPr>
            <w:tcW w:w="7135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Недогрев</w:t>
            </w:r>
            <w:proofErr w:type="spellEnd"/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в ВТО/НТО, °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545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</w:tr>
      <w:tr w:rsidR="00813E00" w:rsidRPr="005650C9">
        <w:trPr>
          <w:trHeight w:val="282"/>
        </w:trPr>
        <w:tc>
          <w:tcPr>
            <w:tcW w:w="7135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Потери давления в теплообменниках, %</w:t>
            </w:r>
          </w:p>
        </w:tc>
        <w:tc>
          <w:tcPr>
            <w:tcW w:w="1545" w:type="dxa"/>
          </w:tcPr>
          <w:p w:rsidR="00813E00" w:rsidRPr="005650C9" w:rsidRDefault="007059A5" w:rsidP="007059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4.6</w:t>
            </w:r>
          </w:p>
        </w:tc>
      </w:tr>
      <w:tr w:rsidR="00813E00" w:rsidRPr="005650C9">
        <w:trPr>
          <w:trHeight w:val="282"/>
        </w:trPr>
        <w:tc>
          <w:tcPr>
            <w:tcW w:w="7135" w:type="dxa"/>
            <w:tcBorders>
              <w:top w:val="nil"/>
            </w:tcBorders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hAnsi="Times New Roman" w:cs="Times New Roman"/>
                <w:sz w:val="24"/>
                <w:szCs w:val="24"/>
              </w:rPr>
              <w:t>Потери давления в реакторе, %</w:t>
            </w:r>
          </w:p>
        </w:tc>
        <w:tc>
          <w:tcPr>
            <w:tcW w:w="1545" w:type="dxa"/>
            <w:tcBorders>
              <w:top w:val="nil"/>
            </w:tcBorders>
          </w:tcPr>
          <w:p w:rsidR="00813E00" w:rsidRPr="005650C9" w:rsidRDefault="007059A5" w:rsidP="007059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0.04</w:t>
            </w:r>
          </w:p>
        </w:tc>
      </w:tr>
      <w:tr w:rsidR="00813E00" w:rsidRPr="005650C9">
        <w:trPr>
          <w:trHeight w:val="282"/>
        </w:trPr>
        <w:tc>
          <w:tcPr>
            <w:tcW w:w="7135" w:type="dxa"/>
            <w:tcBorders>
              <w:top w:val="nil"/>
            </w:tcBorders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hAnsi="Times New Roman" w:cs="Times New Roman"/>
                <w:sz w:val="24"/>
                <w:szCs w:val="24"/>
              </w:rPr>
              <w:t>Потери давления в охладителе, %</w:t>
            </w:r>
          </w:p>
        </w:tc>
        <w:tc>
          <w:tcPr>
            <w:tcW w:w="1545" w:type="dxa"/>
            <w:tcBorders>
              <w:top w:val="nil"/>
            </w:tcBorders>
          </w:tcPr>
          <w:p w:rsidR="00813E00" w:rsidRPr="005650C9" w:rsidRDefault="005F633D" w:rsidP="007059A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7059A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13E00" w:rsidRPr="005650C9">
        <w:trPr>
          <w:trHeight w:val="282"/>
        </w:trPr>
        <w:tc>
          <w:tcPr>
            <w:tcW w:w="7135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Теплоноситель первого и второго контура</w:t>
            </w:r>
          </w:p>
        </w:tc>
        <w:tc>
          <w:tcPr>
            <w:tcW w:w="1545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He-</w:t>
            </w:r>
            <w:proofErr w:type="spellStart"/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</w:p>
        </w:tc>
      </w:tr>
      <w:tr w:rsidR="00813E00" w:rsidRPr="005650C9">
        <w:trPr>
          <w:trHeight w:val="282"/>
        </w:trPr>
        <w:tc>
          <w:tcPr>
            <w:tcW w:w="7135" w:type="dxa"/>
            <w:tcBorders>
              <w:top w:val="nil"/>
            </w:tcBorders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hAnsi="Times New Roman" w:cs="Times New Roman"/>
                <w:sz w:val="24"/>
                <w:szCs w:val="24"/>
              </w:rPr>
              <w:t xml:space="preserve">Молярная масса смеси, г/моль (доля </w:t>
            </w:r>
            <w:proofErr w:type="spellStart"/>
            <w:r w:rsidRPr="005650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  <w:r w:rsidRPr="005650C9">
              <w:rPr>
                <w:rFonts w:ascii="Times New Roman" w:hAnsi="Times New Roman" w:cs="Times New Roman"/>
                <w:sz w:val="24"/>
                <w:szCs w:val="24"/>
              </w:rPr>
              <w:t>, %)</w:t>
            </w:r>
          </w:p>
        </w:tc>
        <w:tc>
          <w:tcPr>
            <w:tcW w:w="1545" w:type="dxa"/>
            <w:tcBorders>
              <w:top w:val="nil"/>
            </w:tcBorders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hAnsi="Times New Roman" w:cs="Times New Roman"/>
                <w:sz w:val="24"/>
                <w:szCs w:val="24"/>
              </w:rPr>
              <w:t>40 (28.3)</w:t>
            </w:r>
          </w:p>
        </w:tc>
      </w:tr>
    </w:tbl>
    <w:p w:rsidR="00813E00" w:rsidRPr="005650C9" w:rsidRDefault="00813E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lastRenderedPageBreak/>
        <w:t xml:space="preserve">При проведении моделирования были приняты основные исходные условия и допущения, определяющие параметры рассматриваемых схем. Температура рабочего тела на входе в компрессор принимается равной 35 °C. Для </w:t>
      </w:r>
      <w:proofErr w:type="spellStart"/>
      <w:r w:rsidRPr="005650C9">
        <w:rPr>
          <w:color w:val="auto"/>
          <w:szCs w:val="24"/>
        </w:rPr>
        <w:t>смесиыбор</w:t>
      </w:r>
      <w:proofErr w:type="spellEnd"/>
      <w:r w:rsidRPr="005650C9">
        <w:rPr>
          <w:color w:val="auto"/>
          <w:szCs w:val="24"/>
        </w:rPr>
        <w:t xml:space="preserve"> данного значения для обусловлен </w:t>
      </w:r>
      <w:proofErr w:type="spellStart"/>
      <w:r w:rsidRPr="005650C9">
        <w:rPr>
          <w:color w:val="auto"/>
          <w:szCs w:val="24"/>
        </w:rPr>
        <w:t>желаключевыми</w:t>
      </w:r>
      <w:proofErr w:type="spellEnd"/>
      <w:r w:rsidRPr="005650C9">
        <w:rPr>
          <w:color w:val="auto"/>
          <w:szCs w:val="24"/>
        </w:rPr>
        <w:t xml:space="preserve"> особенностями поведения свойств углекислого газа вблизи критической точки. </w:t>
      </w: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Для оценки влияния основных параметров на энергетическую эффективность и поиска оптимальной точки проведено параметрическое варьирование. Для рекуперативного цикла варьируемыми параметрами являются давление на входе и выходе из турбины, а также температура на входе в реактор. Диапазоны варьируемых параметров представлены в таблице 4.2.2.</w:t>
      </w:r>
    </w:p>
    <w:p w:rsidR="00813E00" w:rsidRPr="005650C9" w:rsidRDefault="005F633D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t>Таблица 4.2.2 – Диапазоны варьируемых параметров оптимизации</w:t>
      </w:r>
    </w:p>
    <w:tbl>
      <w:tblPr>
        <w:tblStyle w:val="af4"/>
        <w:tblW w:w="8401" w:type="dxa"/>
        <w:jc w:val="center"/>
        <w:tblLayout w:type="fixed"/>
        <w:tblLook w:val="0420" w:firstRow="1" w:lastRow="0" w:firstColumn="0" w:lastColumn="0" w:noHBand="0" w:noVBand="1"/>
      </w:tblPr>
      <w:tblGrid>
        <w:gridCol w:w="6182"/>
        <w:gridCol w:w="1242"/>
        <w:gridCol w:w="977"/>
      </w:tblGrid>
      <w:tr w:rsidR="00813E00" w:rsidRPr="005650C9">
        <w:trPr>
          <w:trHeight w:val="239"/>
          <w:jc w:val="center"/>
        </w:trPr>
        <w:tc>
          <w:tcPr>
            <w:tcW w:w="6182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1242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Диапазон</w:t>
            </w:r>
          </w:p>
        </w:tc>
        <w:tc>
          <w:tcPr>
            <w:tcW w:w="977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Шаг</w:t>
            </w:r>
          </w:p>
        </w:tc>
      </w:tr>
      <w:tr w:rsidR="00813E00" w:rsidRPr="005650C9">
        <w:trPr>
          <w:trHeight w:val="239"/>
          <w:jc w:val="center"/>
        </w:trPr>
        <w:tc>
          <w:tcPr>
            <w:tcW w:w="6182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Давление на входе в турбину​, МПа</w:t>
            </w:r>
          </w:p>
        </w:tc>
        <w:tc>
          <w:tcPr>
            <w:tcW w:w="1242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3-5</w:t>
            </w:r>
          </w:p>
        </w:tc>
        <w:tc>
          <w:tcPr>
            <w:tcW w:w="977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0.1</w:t>
            </w:r>
          </w:p>
        </w:tc>
      </w:tr>
      <w:tr w:rsidR="00813E00" w:rsidRPr="005650C9">
        <w:trPr>
          <w:trHeight w:val="239"/>
          <w:jc w:val="center"/>
        </w:trPr>
        <w:tc>
          <w:tcPr>
            <w:tcW w:w="6182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Давление на выходе из турбины, МПа</w:t>
            </w:r>
          </w:p>
        </w:tc>
        <w:tc>
          <w:tcPr>
            <w:tcW w:w="1242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1-3</w:t>
            </w:r>
          </w:p>
        </w:tc>
        <w:tc>
          <w:tcPr>
            <w:tcW w:w="977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0.1</w:t>
            </w:r>
          </w:p>
        </w:tc>
      </w:tr>
      <w:tr w:rsidR="00813E00" w:rsidRPr="005650C9">
        <w:trPr>
          <w:trHeight w:val="239"/>
          <w:jc w:val="center"/>
        </w:trPr>
        <w:tc>
          <w:tcPr>
            <w:tcW w:w="6182" w:type="dxa"/>
            <w:tcBorders>
              <w:top w:val="nil"/>
            </w:tcBorders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hAnsi="Times New Roman" w:cs="Times New Roman"/>
                <w:sz w:val="24"/>
                <w:szCs w:val="24"/>
              </w:rPr>
              <w:t>Температура теплоносителя на входе в реактор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, °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242" w:type="dxa"/>
            <w:tcBorders>
              <w:top w:val="nil"/>
            </w:tcBorders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650-850</w:t>
            </w:r>
          </w:p>
        </w:tc>
        <w:tc>
          <w:tcPr>
            <w:tcW w:w="977" w:type="dxa"/>
            <w:tcBorders>
              <w:top w:val="nil"/>
            </w:tcBorders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</w:tr>
    </w:tbl>
    <w:p w:rsidR="00813E00" w:rsidRPr="005650C9" w:rsidRDefault="00813E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3E00" w:rsidRPr="005650C9" w:rsidRDefault="005F633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t>Для анализа чувствительности проведён перебор следующих параметров: изоэнтропийный КПД турбины и компрессора, минимальный температурный напор в рекуператоре, а также потери давления в рекуператоре по холодной и горячей сторонам. Диапазоны варьирования для анализа чувствительности представлены в таблице 4.3.</w:t>
      </w:r>
    </w:p>
    <w:p w:rsidR="00813E00" w:rsidRPr="005650C9" w:rsidRDefault="005F633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t>Таблица 4.3 – Диапазоны варьирования параметров для анализа чувствительности</w:t>
      </w:r>
    </w:p>
    <w:tbl>
      <w:tblPr>
        <w:tblStyle w:val="af4"/>
        <w:tblW w:w="8046" w:type="dxa"/>
        <w:jc w:val="center"/>
        <w:tblLayout w:type="fixed"/>
        <w:tblLook w:val="0420" w:firstRow="1" w:lastRow="0" w:firstColumn="0" w:lastColumn="0" w:noHBand="0" w:noVBand="1"/>
      </w:tblPr>
      <w:tblGrid>
        <w:gridCol w:w="5829"/>
        <w:gridCol w:w="1253"/>
        <w:gridCol w:w="964"/>
      </w:tblGrid>
      <w:tr w:rsidR="00813E00" w:rsidRPr="005650C9">
        <w:trPr>
          <w:trHeight w:val="255"/>
          <w:jc w:val="center"/>
        </w:trPr>
        <w:tc>
          <w:tcPr>
            <w:tcW w:w="5829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1253" w:type="dxa"/>
            <w:tcBorders>
              <w:right w:val="nil"/>
            </w:tcBorders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Диапазон</w:t>
            </w:r>
          </w:p>
        </w:tc>
        <w:tc>
          <w:tcPr>
            <w:tcW w:w="964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</w:tr>
      <w:tr w:rsidR="00813E00" w:rsidRPr="005650C9">
        <w:trPr>
          <w:trHeight w:val="192"/>
          <w:jc w:val="center"/>
        </w:trPr>
        <w:tc>
          <w:tcPr>
            <w:tcW w:w="5829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КПД турбины 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l-GR"/>
              </w:rPr>
              <w:t>η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t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​, %</w:t>
            </w:r>
          </w:p>
        </w:tc>
        <w:tc>
          <w:tcPr>
            <w:tcW w:w="1253" w:type="dxa"/>
            <w:tcBorders>
              <w:right w:val="nil"/>
            </w:tcBorders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85-95</w:t>
            </w:r>
          </w:p>
        </w:tc>
        <w:tc>
          <w:tcPr>
            <w:tcW w:w="964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813E00" w:rsidRPr="005650C9">
        <w:trPr>
          <w:trHeight w:val="192"/>
          <w:jc w:val="center"/>
        </w:trPr>
        <w:tc>
          <w:tcPr>
            <w:tcW w:w="5829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КПД компрессора 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l-GR"/>
              </w:rPr>
              <w:t>η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vertAlign w:val="subscript"/>
                <w:lang w:val="en-US"/>
              </w:rPr>
              <w:t>c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 %</w:t>
            </w:r>
          </w:p>
        </w:tc>
        <w:tc>
          <w:tcPr>
            <w:tcW w:w="1253" w:type="dxa"/>
            <w:tcBorders>
              <w:right w:val="nil"/>
            </w:tcBorders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75-90</w:t>
            </w:r>
          </w:p>
        </w:tc>
        <w:tc>
          <w:tcPr>
            <w:tcW w:w="964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813E00" w:rsidRPr="005650C9">
        <w:trPr>
          <w:trHeight w:val="192"/>
          <w:jc w:val="center"/>
        </w:trPr>
        <w:tc>
          <w:tcPr>
            <w:tcW w:w="5829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Потери давления в рекуператоре Δ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p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, %</w:t>
            </w:r>
          </w:p>
        </w:tc>
        <w:tc>
          <w:tcPr>
            <w:tcW w:w="1253" w:type="dxa"/>
            <w:tcBorders>
              <w:right w:val="nil"/>
            </w:tcBorders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3-6</w:t>
            </w:r>
          </w:p>
        </w:tc>
        <w:tc>
          <w:tcPr>
            <w:tcW w:w="964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813E00" w:rsidRPr="005650C9">
        <w:trPr>
          <w:trHeight w:val="255"/>
          <w:jc w:val="center"/>
        </w:trPr>
        <w:tc>
          <w:tcPr>
            <w:tcW w:w="5829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Минимальный температурный напор ΔT, °C</w:t>
            </w:r>
          </w:p>
        </w:tc>
        <w:tc>
          <w:tcPr>
            <w:tcW w:w="1253" w:type="dxa"/>
            <w:tcBorders>
              <w:right w:val="nil"/>
            </w:tcBorders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5-15</w:t>
            </w:r>
          </w:p>
        </w:tc>
        <w:tc>
          <w:tcPr>
            <w:tcW w:w="964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:rsidR="00813E00" w:rsidRPr="005650C9" w:rsidRDefault="00813E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Исходные данные для моделирования теплофикационной схемы представлены в таблице 4.5.</w:t>
      </w: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Таблица 4.4 – Исходные данные моделирования схемы теплофикации</w:t>
      </w:r>
    </w:p>
    <w:tbl>
      <w:tblPr>
        <w:tblStyle w:val="af4"/>
        <w:tblW w:w="9152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7680"/>
        <w:gridCol w:w="1472"/>
      </w:tblGrid>
      <w:tr w:rsidR="00813E00" w:rsidRPr="005650C9">
        <w:trPr>
          <w:trHeight w:val="417"/>
        </w:trPr>
        <w:tc>
          <w:tcPr>
            <w:tcW w:w="7680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1472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Значение</w:t>
            </w:r>
          </w:p>
        </w:tc>
      </w:tr>
      <w:tr w:rsidR="00813E00" w:rsidRPr="005650C9">
        <w:trPr>
          <w:trHeight w:val="417"/>
        </w:trPr>
        <w:tc>
          <w:tcPr>
            <w:tcW w:w="7680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Тепловая мощность реактора, МПа</w:t>
            </w:r>
          </w:p>
        </w:tc>
        <w:tc>
          <w:tcPr>
            <w:tcW w:w="1472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2,75 МВт</w:t>
            </w:r>
          </w:p>
        </w:tc>
      </w:tr>
      <w:tr w:rsidR="00813E00" w:rsidRPr="005650C9">
        <w:trPr>
          <w:trHeight w:val="417"/>
        </w:trPr>
        <w:tc>
          <w:tcPr>
            <w:tcW w:w="7680" w:type="dxa"/>
          </w:tcPr>
          <w:p w:rsidR="00813E00" w:rsidRPr="005650C9" w:rsidRDefault="005F633D" w:rsidP="00C867A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Температура 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He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proofErr w:type="spellStart"/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 </w:t>
            </w:r>
            <w:r w:rsidR="00C867A7">
              <w:rPr>
                <w:rFonts w:ascii="Times New Roman" w:eastAsia="Calibri" w:hAnsi="Times New Roman" w:cs="Times New Roman"/>
                <w:sz w:val="24"/>
                <w:szCs w:val="24"/>
              </w:rPr>
              <w:t>входе в турбину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, °C</w:t>
            </w:r>
          </w:p>
        </w:tc>
        <w:tc>
          <w:tcPr>
            <w:tcW w:w="1472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106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813E00" w:rsidRPr="005650C9">
        <w:trPr>
          <w:trHeight w:val="405"/>
        </w:trPr>
        <w:tc>
          <w:tcPr>
            <w:tcW w:w="7680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Диапазон температур 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He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proofErr w:type="spellStart"/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 входе в реактор, °C</w:t>
            </w:r>
          </w:p>
        </w:tc>
        <w:tc>
          <w:tcPr>
            <w:tcW w:w="1472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50…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85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813E00" w:rsidRPr="005650C9">
        <w:trPr>
          <w:trHeight w:val="417"/>
        </w:trPr>
        <w:tc>
          <w:tcPr>
            <w:tcW w:w="7680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Температура сетевой воды на входе в теплообменник</w:t>
            </w:r>
          </w:p>
        </w:tc>
        <w:tc>
          <w:tcPr>
            <w:tcW w:w="1472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40 °C</w:t>
            </w:r>
          </w:p>
        </w:tc>
      </w:tr>
      <w:tr w:rsidR="00813E00" w:rsidRPr="005650C9">
        <w:trPr>
          <w:trHeight w:val="417"/>
        </w:trPr>
        <w:tc>
          <w:tcPr>
            <w:tcW w:w="7680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Температура сетевой воды на выходе из теплообменника</w:t>
            </w:r>
          </w:p>
        </w:tc>
        <w:tc>
          <w:tcPr>
            <w:tcW w:w="1472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70 °C</w:t>
            </w:r>
          </w:p>
        </w:tc>
      </w:tr>
      <w:tr w:rsidR="00813E00" w:rsidRPr="005650C9">
        <w:trPr>
          <w:trHeight w:val="417"/>
        </w:trPr>
        <w:tc>
          <w:tcPr>
            <w:tcW w:w="7680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Эффективность теплообменника «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He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  <w:proofErr w:type="spellStart"/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–вода»</w:t>
            </w:r>
          </w:p>
        </w:tc>
        <w:tc>
          <w:tcPr>
            <w:tcW w:w="1472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95 %</w:t>
            </w:r>
          </w:p>
        </w:tc>
      </w:tr>
      <w:tr w:rsidR="00813E00" w:rsidRPr="005650C9">
        <w:trPr>
          <w:trHeight w:val="417"/>
        </w:trPr>
        <w:tc>
          <w:tcPr>
            <w:tcW w:w="7680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 xml:space="preserve">КПД </w:t>
            </w:r>
            <w:r w:rsidR="00583180">
              <w:rPr>
                <w:rFonts w:ascii="Times New Roman" w:eastAsia="Calibri" w:hAnsi="Times New Roman" w:cs="Times New Roman"/>
                <w:sz w:val="24"/>
                <w:szCs w:val="24"/>
              </w:rPr>
              <w:t>водяного насоса</w:t>
            </w:r>
          </w:p>
        </w:tc>
        <w:tc>
          <w:tcPr>
            <w:tcW w:w="1472" w:type="dxa"/>
          </w:tcPr>
          <w:p w:rsidR="00813E00" w:rsidRPr="005650C9" w:rsidRDefault="0058318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80</w:t>
            </w:r>
            <w:r w:rsidR="005F633D"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%</w:t>
            </w:r>
          </w:p>
        </w:tc>
      </w:tr>
      <w:tr w:rsidR="00583180" w:rsidRPr="005650C9">
        <w:trPr>
          <w:trHeight w:val="417"/>
        </w:trPr>
        <w:tc>
          <w:tcPr>
            <w:tcW w:w="7680" w:type="dxa"/>
          </w:tcPr>
          <w:p w:rsidR="00583180" w:rsidRPr="0085191D" w:rsidRDefault="0058318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КПД </w:t>
            </w:r>
            <w:r w:rsidR="0085191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He-</w:t>
            </w:r>
            <w:proofErr w:type="spellStart"/>
            <w:r w:rsidR="0085191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  <w:r w:rsidR="0085191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5191D">
              <w:rPr>
                <w:rFonts w:ascii="Times New Roman" w:eastAsia="Calibri" w:hAnsi="Times New Roman" w:cs="Times New Roman"/>
                <w:sz w:val="24"/>
                <w:szCs w:val="24"/>
              </w:rPr>
              <w:t>насоса</w:t>
            </w:r>
          </w:p>
        </w:tc>
        <w:tc>
          <w:tcPr>
            <w:tcW w:w="1472" w:type="dxa"/>
          </w:tcPr>
          <w:p w:rsidR="00583180" w:rsidRPr="005650C9" w:rsidRDefault="00FE54E5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90 %</w:t>
            </w:r>
          </w:p>
        </w:tc>
      </w:tr>
      <w:tr w:rsidR="00583180" w:rsidRPr="005650C9">
        <w:trPr>
          <w:trHeight w:val="417"/>
        </w:trPr>
        <w:tc>
          <w:tcPr>
            <w:tcW w:w="7680" w:type="dxa"/>
          </w:tcPr>
          <w:p w:rsidR="00583180" w:rsidRPr="005650C9" w:rsidRDefault="0058318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КПД привода насосов</w:t>
            </w:r>
          </w:p>
        </w:tc>
        <w:tc>
          <w:tcPr>
            <w:tcW w:w="1472" w:type="dxa"/>
          </w:tcPr>
          <w:p w:rsidR="00583180" w:rsidRPr="005650C9" w:rsidRDefault="00583180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95 %</w:t>
            </w:r>
          </w:p>
        </w:tc>
      </w:tr>
      <w:tr w:rsidR="00813E00" w:rsidRPr="005650C9">
        <w:trPr>
          <w:trHeight w:val="417"/>
        </w:trPr>
        <w:tc>
          <w:tcPr>
            <w:tcW w:w="7680" w:type="dxa"/>
          </w:tcPr>
          <w:p w:rsidR="00813E00" w:rsidRPr="005650C9" w:rsidRDefault="005F633D" w:rsidP="00F50C7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Давление в контуре</w:t>
            </w:r>
            <w:r w:rsidR="001F5874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реактора</w:t>
            </w:r>
          </w:p>
        </w:tc>
        <w:tc>
          <w:tcPr>
            <w:tcW w:w="1472" w:type="dxa"/>
          </w:tcPr>
          <w:p w:rsidR="00813E00" w:rsidRPr="005650C9" w:rsidRDefault="008C631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4,8</w:t>
            </w:r>
            <w:r w:rsidR="005F633D"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МПа</w:t>
            </w:r>
          </w:p>
        </w:tc>
      </w:tr>
      <w:tr w:rsidR="00813E00" w:rsidRPr="005650C9">
        <w:trPr>
          <w:trHeight w:val="417"/>
        </w:trPr>
        <w:tc>
          <w:tcPr>
            <w:tcW w:w="7680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Давление в водяном контуре</w:t>
            </w:r>
          </w:p>
        </w:tc>
        <w:tc>
          <w:tcPr>
            <w:tcW w:w="1472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1,6 МПа</w:t>
            </w:r>
          </w:p>
        </w:tc>
      </w:tr>
      <w:tr w:rsidR="00813E00" w:rsidRPr="005650C9">
        <w:trPr>
          <w:trHeight w:val="417"/>
        </w:trPr>
        <w:tc>
          <w:tcPr>
            <w:tcW w:w="7680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Диапазон потерь давления в контурах</w:t>
            </w:r>
          </w:p>
        </w:tc>
        <w:tc>
          <w:tcPr>
            <w:tcW w:w="1472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1…15 %</w:t>
            </w:r>
          </w:p>
        </w:tc>
      </w:tr>
      <w:tr w:rsidR="00813E00" w:rsidRPr="005650C9">
        <w:trPr>
          <w:trHeight w:val="417"/>
        </w:trPr>
        <w:tc>
          <w:tcPr>
            <w:tcW w:w="7680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Шаг по температуре натрия контура 3</w:t>
            </w:r>
          </w:p>
        </w:tc>
        <w:tc>
          <w:tcPr>
            <w:tcW w:w="1472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5 °C</w:t>
            </w:r>
          </w:p>
        </w:tc>
      </w:tr>
      <w:tr w:rsidR="00813E00" w:rsidRPr="005650C9">
        <w:trPr>
          <w:trHeight w:val="417"/>
        </w:trPr>
        <w:tc>
          <w:tcPr>
            <w:tcW w:w="7680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Шаг по потерям давления</w:t>
            </w:r>
          </w:p>
        </w:tc>
        <w:tc>
          <w:tcPr>
            <w:tcW w:w="1472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1 %</w:t>
            </w:r>
          </w:p>
        </w:tc>
      </w:tr>
      <w:tr w:rsidR="00813E00" w:rsidRPr="005650C9">
        <w:trPr>
          <w:trHeight w:val="417"/>
        </w:trPr>
        <w:tc>
          <w:tcPr>
            <w:tcW w:w="7680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Теплоноситель контура теплофикации</w:t>
            </w:r>
          </w:p>
        </w:tc>
        <w:tc>
          <w:tcPr>
            <w:tcW w:w="1472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He-</w:t>
            </w:r>
            <w:proofErr w:type="spellStart"/>
            <w:r w:rsidRPr="005650C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Xe</w:t>
            </w:r>
            <w:proofErr w:type="spellEnd"/>
          </w:p>
        </w:tc>
      </w:tr>
      <w:tr w:rsidR="00813E00" w:rsidRPr="005650C9">
        <w:trPr>
          <w:trHeight w:val="281"/>
        </w:trPr>
        <w:tc>
          <w:tcPr>
            <w:tcW w:w="7680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Теплоноситель контура потребителя</w:t>
            </w:r>
          </w:p>
        </w:tc>
        <w:tc>
          <w:tcPr>
            <w:tcW w:w="1472" w:type="dxa"/>
          </w:tcPr>
          <w:p w:rsidR="00813E00" w:rsidRPr="005650C9" w:rsidRDefault="005F633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Вода</w:t>
            </w:r>
          </w:p>
        </w:tc>
      </w:tr>
    </w:tbl>
    <w:p w:rsidR="00813E00" w:rsidRPr="005650C9" w:rsidRDefault="00813E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Математическая модель рекуперативного цикла построена на основе стационарного теплового и материального балансов замкнутого газового контура.</w:t>
      </w: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 xml:space="preserve">Процесс расширения в турбине от </w:t>
      </w:r>
      <w:proofErr w:type="gramStart"/>
      <w:r w:rsidRPr="005650C9">
        <w:rPr>
          <w:color w:val="auto"/>
          <w:szCs w:val="24"/>
        </w:rPr>
        <w:t>давления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650C9">
        <w:rPr>
          <w:color w:val="auto"/>
          <w:szCs w:val="24"/>
        </w:rPr>
        <w:t> до</w:t>
      </w:r>
      <w:proofErr w:type="gramEnd"/>
      <w:r w:rsidRPr="005650C9">
        <w:rPr>
          <w:color w:val="auto"/>
          <w:szCs w:val="24"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650C9">
        <w:rPr>
          <w:color w:val="auto"/>
          <w:szCs w:val="24"/>
        </w:rPr>
        <w:t xml:space="preserve"> описывается:</w:t>
      </w:r>
    </w:p>
    <w:tbl>
      <w:tblPr>
        <w:tblStyle w:val="af4"/>
        <w:tblW w:w="9355" w:type="dxa"/>
        <w:tblLayout w:type="fixed"/>
        <w:tblLook w:val="04A0" w:firstRow="1" w:lastRow="0" w:firstColumn="1" w:lastColumn="0" w:noHBand="0" w:noVBand="1"/>
      </w:tblPr>
      <w:tblGrid>
        <w:gridCol w:w="7938"/>
        <w:gridCol w:w="1417"/>
      </w:tblGrid>
      <w:tr w:rsidR="00813E00" w:rsidRPr="005650C9" w:rsidTr="000F190E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C7AA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lit/>
                    <m:nor/>
                  </m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lit/>
                        <m:nor/>
                      </m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2s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(4.2.1)</w:t>
            </w:r>
          </w:p>
        </w:tc>
      </w:tr>
    </w:tbl>
    <w:p w:rsidR="00813E00" w:rsidRPr="005650C9" w:rsidRDefault="00813E00">
      <w:pPr>
        <w:rPr>
          <w:rFonts w:ascii="Times New Roman" w:hAnsi="Times New Roman" w:cs="Times New Roman"/>
          <w:sz w:val="24"/>
          <w:szCs w:val="24"/>
        </w:rPr>
      </w:pPr>
    </w:p>
    <w:p w:rsidR="00813E00" w:rsidRPr="005650C9" w:rsidRDefault="005F633D">
      <w:pPr>
        <w:pStyle w:val="af2"/>
        <w:rPr>
          <w:color w:val="auto"/>
          <w:szCs w:val="24"/>
        </w:rPr>
      </w:pPr>
      <w:proofErr w:type="gramStart"/>
      <w:r w:rsidRPr="005650C9">
        <w:rPr>
          <w:color w:val="auto"/>
          <w:szCs w:val="24"/>
        </w:rPr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650C9">
        <w:rPr>
          <w:color w:val="auto"/>
          <w:szCs w:val="24"/>
        </w:rPr>
        <w:t> –</w:t>
      </w:r>
      <w:proofErr w:type="gramEnd"/>
      <w:r w:rsidRPr="005650C9">
        <w:rPr>
          <w:color w:val="auto"/>
          <w:szCs w:val="24"/>
        </w:rPr>
        <w:t xml:space="preserve"> энтальпия на входе в турбину, кДж/кг;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2s</m:t>
            </m:r>
          </m:sub>
        </m:sSub>
      </m:oMath>
      <w:r w:rsidRPr="005650C9">
        <w:rPr>
          <w:color w:val="auto"/>
          <w:szCs w:val="24"/>
        </w:rPr>
        <w:t xml:space="preserve"> – энтальпия в конце изоэнтропийного расширения, кДж/кг;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5650C9">
        <w:rPr>
          <w:color w:val="auto"/>
          <w:szCs w:val="24"/>
        </w:rPr>
        <w:t> – изоэнтропийный КПД турбины.</w:t>
      </w: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 xml:space="preserve">Процесс в компрессоре (сжатие от </w:t>
      </w:r>
      <w:proofErr w:type="gramStart"/>
      <w:r w:rsidRPr="005650C9">
        <w:rPr>
          <w:color w:val="auto"/>
          <w:szCs w:val="24"/>
        </w:rPr>
        <w:t>давления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5650C9">
        <w:rPr>
          <w:color w:val="auto"/>
          <w:szCs w:val="24"/>
        </w:rPr>
        <w:t> до</w:t>
      </w:r>
      <w:proofErr w:type="gramEnd"/>
      <w:r w:rsidRPr="005650C9">
        <w:rPr>
          <w:color w:val="auto"/>
          <w:szCs w:val="24"/>
        </w:rPr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5650C9">
        <w:rPr>
          <w:color w:val="auto"/>
          <w:szCs w:val="24"/>
        </w:rPr>
        <w:t>):</w:t>
      </w:r>
    </w:p>
    <w:tbl>
      <w:tblPr>
        <w:tblStyle w:val="af4"/>
        <w:tblW w:w="9356" w:type="dxa"/>
        <w:tblLayout w:type="fixed"/>
        <w:tblLook w:val="04A0" w:firstRow="1" w:lastRow="0" w:firstColumn="1" w:lastColumn="0" w:noHBand="0" w:noVBand="1"/>
      </w:tblPr>
      <w:tblGrid>
        <w:gridCol w:w="7938"/>
        <w:gridCol w:w="1418"/>
      </w:tblGrid>
      <w:tr w:rsidR="00813E00" w:rsidRPr="005650C9" w:rsidTr="000F190E">
        <w:trPr>
          <w:trHeight w:val="641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C7AA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lit/>
                    <m:nor/>
                  </m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5s</m:t>
                        </m:r>
                      </m:sub>
                    </m:sSub>
                    <m:r>
                      <m:rPr>
                        <m:lit/>
                        <m:nor/>
                      </m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(4.2.2)</w:t>
            </w:r>
          </w:p>
        </w:tc>
      </w:tr>
    </w:tbl>
    <w:p w:rsidR="00813E00" w:rsidRPr="005650C9" w:rsidRDefault="00813E00">
      <w:pPr>
        <w:rPr>
          <w:rFonts w:ascii="Times New Roman" w:hAnsi="Times New Roman" w:cs="Times New Roman"/>
          <w:sz w:val="24"/>
          <w:szCs w:val="24"/>
        </w:rPr>
      </w:pPr>
    </w:p>
    <w:p w:rsidR="00813E00" w:rsidRPr="005650C9" w:rsidRDefault="005F633D">
      <w:pPr>
        <w:pStyle w:val="af2"/>
        <w:rPr>
          <w:color w:val="auto"/>
          <w:szCs w:val="24"/>
        </w:rPr>
      </w:pPr>
      <w:proofErr w:type="gramStart"/>
      <w:r w:rsidRPr="005650C9">
        <w:rPr>
          <w:color w:val="auto"/>
          <w:szCs w:val="24"/>
        </w:rPr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5650C9">
        <w:rPr>
          <w:color w:val="auto"/>
          <w:szCs w:val="24"/>
        </w:rPr>
        <w:t> –</w:t>
      </w:r>
      <w:proofErr w:type="gramEnd"/>
      <w:r w:rsidRPr="005650C9">
        <w:rPr>
          <w:color w:val="auto"/>
          <w:szCs w:val="24"/>
        </w:rPr>
        <w:t xml:space="preserve"> энтальпия на входе в компрессор, кДж/кг;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5s</m:t>
            </m:r>
          </m:sub>
        </m:sSub>
      </m:oMath>
      <w:r w:rsidRPr="005650C9">
        <w:rPr>
          <w:color w:val="auto"/>
          <w:szCs w:val="24"/>
        </w:rPr>
        <w:t xml:space="preserve"> – энтальпия в конце изоэнтропийного сжатия, кДж/кг;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5650C9">
        <w:rPr>
          <w:color w:val="auto"/>
          <w:szCs w:val="24"/>
        </w:rPr>
        <w:t> – изоэнтропийный КПД компрессора.</w:t>
      </w: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Удельная работа турбины и компрессора:</w:t>
      </w:r>
    </w:p>
    <w:tbl>
      <w:tblPr>
        <w:tblStyle w:val="af4"/>
        <w:tblW w:w="9355" w:type="dxa"/>
        <w:tblLayout w:type="fixed"/>
        <w:tblLook w:val="04A0" w:firstRow="1" w:lastRow="0" w:firstColumn="1" w:lastColumn="0" w:noHBand="0" w:noVBand="1"/>
      </w:tblPr>
      <w:tblGrid>
        <w:gridCol w:w="7938"/>
        <w:gridCol w:w="1417"/>
      </w:tblGrid>
      <w:tr w:rsidR="00813E00" w:rsidRPr="005650C9" w:rsidTr="000F190E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C7AA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lit/>
                    <m:nor/>
                  </m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(4.2.3)</w:t>
            </w:r>
          </w:p>
        </w:tc>
      </w:tr>
    </w:tbl>
    <w:p w:rsidR="00813E00" w:rsidRPr="005650C9" w:rsidRDefault="00813E0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f4"/>
        <w:tblW w:w="9355" w:type="dxa"/>
        <w:tblLayout w:type="fixed"/>
        <w:tblLook w:val="04A0" w:firstRow="1" w:lastRow="0" w:firstColumn="1" w:lastColumn="0" w:noHBand="0" w:noVBand="1"/>
      </w:tblPr>
      <w:tblGrid>
        <w:gridCol w:w="7938"/>
        <w:gridCol w:w="1417"/>
      </w:tblGrid>
      <w:tr w:rsidR="00813E00" w:rsidRPr="005650C9" w:rsidTr="000F190E">
        <w:trPr>
          <w:trHeight w:val="404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C7AA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lit/>
                    <m:nor/>
                  </m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(4.2.4)</w:t>
            </w:r>
          </w:p>
        </w:tc>
      </w:tr>
    </w:tbl>
    <w:p w:rsidR="00813E00" w:rsidRPr="005650C9" w:rsidRDefault="00813E00">
      <w:pPr>
        <w:rPr>
          <w:rFonts w:ascii="Times New Roman" w:hAnsi="Times New Roman"/>
          <w:sz w:val="24"/>
          <w:szCs w:val="24"/>
        </w:rPr>
      </w:pP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Тепловой баланс реактора:</w:t>
      </w:r>
    </w:p>
    <w:tbl>
      <w:tblPr>
        <w:tblStyle w:val="af4"/>
        <w:tblW w:w="9355" w:type="dxa"/>
        <w:tblLayout w:type="fixed"/>
        <w:tblLook w:val="04A0" w:firstRow="1" w:lastRow="0" w:firstColumn="1" w:lastColumn="0" w:noHBand="0" w:noVBand="1"/>
      </w:tblPr>
      <w:tblGrid>
        <w:gridCol w:w="7938"/>
        <w:gridCol w:w="1417"/>
      </w:tblGrid>
      <w:tr w:rsidR="00813E00" w:rsidRPr="005650C9" w:rsidTr="000F190E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G⋅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lit/>
                        <m:nor/>
                      </m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b>
                    </m:sSub>
                  </m:e>
                </m:d>
                <m:r>
                  <m:rPr>
                    <m:lit/>
                    <m:nor/>
                  </m:rPr>
                  <m:t>=</m:t>
                </m:r>
                <m:r>
                  <w:rPr>
                    <w:rFonts w:ascii="Cambria Math" w:hAnsi="Cambria Math"/>
                  </w:rPr>
                  <m:t>Q,</m:t>
                </m:r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(4.2.5)</w:t>
            </w:r>
          </w:p>
        </w:tc>
      </w:tr>
    </w:tbl>
    <w:p w:rsidR="00813E00" w:rsidRPr="005650C9" w:rsidRDefault="00813E00">
      <w:pPr>
        <w:rPr>
          <w:rFonts w:ascii="Times New Roman" w:hAnsi="Times New Roman"/>
          <w:sz w:val="24"/>
          <w:szCs w:val="24"/>
        </w:rPr>
      </w:pP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Тепловой баланс рекуператора:</w:t>
      </w:r>
    </w:p>
    <w:tbl>
      <w:tblPr>
        <w:tblStyle w:val="af4"/>
        <w:tblW w:w="9355" w:type="dxa"/>
        <w:tblLayout w:type="fixed"/>
        <w:tblLook w:val="04A0" w:firstRow="1" w:lastRow="0" w:firstColumn="1" w:lastColumn="0" w:noHBand="0" w:noVBand="1"/>
      </w:tblPr>
      <w:tblGrid>
        <w:gridCol w:w="7938"/>
        <w:gridCol w:w="1417"/>
      </w:tblGrid>
      <w:tr w:rsidR="00813E00" w:rsidRPr="005650C9" w:rsidTr="000F190E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C7AA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lit/>
                    <m:nor/>
                  </m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b>
                    </m:sSub>
                    <m:r>
                      <m:rPr>
                        <m:lit/>
                        <m:nor/>
                      </m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(4.2.6)</w:t>
            </w:r>
          </w:p>
        </w:tc>
      </w:tr>
    </w:tbl>
    <w:p w:rsidR="00813E00" w:rsidRPr="005650C9" w:rsidRDefault="00813E00">
      <w:pPr>
        <w:rPr>
          <w:rFonts w:ascii="Times New Roman" w:hAnsi="Times New Roman" w:cs="Times New Roman"/>
          <w:sz w:val="24"/>
          <w:szCs w:val="24"/>
        </w:rPr>
      </w:pP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Минимальный температурный напор в рекуператоре:</w:t>
      </w:r>
    </w:p>
    <w:tbl>
      <w:tblPr>
        <w:tblStyle w:val="af4"/>
        <w:tblW w:w="9355" w:type="dxa"/>
        <w:tblLayout w:type="fixed"/>
        <w:tblLook w:val="04A0" w:firstRow="1" w:lastRow="0" w:firstColumn="1" w:lastColumn="0" w:noHBand="0" w:noVBand="1"/>
      </w:tblPr>
      <w:tblGrid>
        <w:gridCol w:w="7938"/>
        <w:gridCol w:w="1417"/>
      </w:tblGrid>
      <w:tr w:rsidR="00813E00" w:rsidRPr="005650C9" w:rsidTr="000F190E">
        <w:trPr>
          <w:trHeight w:val="453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w:lastRenderedPageBreak/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</w:rPr>
                      <m:t>min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i</m:t>
                    </m:r>
                  </m:lim>
                </m:limLow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m:t>гор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  <m:r>
                      <m:rPr>
                        <m:lit/>
                        <m:nor/>
                      </m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m:t>хол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e>
                </m:d>
                <m:r>
                  <m:rPr>
                    <m:lit/>
                    <m:nor/>
                  </m:rPr>
                  <m:t>=</m:t>
                </m:r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lit/>
                        <m:nor/>
                      </m:rPr>
                      <m:t>зад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(4.2.7)</w:t>
            </w:r>
          </w:p>
        </w:tc>
      </w:tr>
    </w:tbl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lit/>
                <m:nor/>
              </m:rPr>
              <m:t>гор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5650C9">
        <w:rPr>
          <w:color w:val="auto"/>
          <w:szCs w:val="24"/>
        </w:rPr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lit/>
                <m:nor/>
              </m:rPr>
              <m:t>хол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5650C9">
        <w:rPr>
          <w:color w:val="auto"/>
          <w:szCs w:val="24"/>
        </w:rPr>
        <w:t> – температурные профили горячего и холодного потоков (рассчитываются по 20 сечениям).</w:t>
      </w: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Мощности турбины и компрессора:</w:t>
      </w:r>
    </w:p>
    <w:tbl>
      <w:tblPr>
        <w:tblStyle w:val="af4"/>
        <w:tblW w:w="9355" w:type="dxa"/>
        <w:tblLayout w:type="fixed"/>
        <w:tblLook w:val="04A0" w:firstRow="1" w:lastRow="0" w:firstColumn="1" w:lastColumn="0" w:noHBand="0" w:noVBand="1"/>
      </w:tblPr>
      <w:tblGrid>
        <w:gridCol w:w="7938"/>
        <w:gridCol w:w="1417"/>
      </w:tblGrid>
      <w:tr w:rsidR="00813E00" w:rsidRPr="005650C9" w:rsidTr="001177C4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C7AA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r>
                  <w:rPr>
                    <w:rFonts w:ascii="Cambria Math" w:hAnsi="Cambria Math"/>
                  </w:rPr>
                  <m:t>G⋅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(4.2.8)</w:t>
            </w:r>
          </w:p>
        </w:tc>
      </w:tr>
    </w:tbl>
    <w:p w:rsidR="00813E00" w:rsidRPr="005650C9" w:rsidRDefault="00813E0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f4"/>
        <w:tblW w:w="9355" w:type="dxa"/>
        <w:tblLayout w:type="fixed"/>
        <w:tblLook w:val="04A0" w:firstRow="1" w:lastRow="0" w:firstColumn="1" w:lastColumn="0" w:noHBand="0" w:noVBand="1"/>
      </w:tblPr>
      <w:tblGrid>
        <w:gridCol w:w="7938"/>
        <w:gridCol w:w="1417"/>
      </w:tblGrid>
      <w:tr w:rsidR="00813E00" w:rsidRPr="005650C9" w:rsidTr="001177C4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C7AA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r>
                  <w:rPr>
                    <w:rFonts w:ascii="Cambria Math" w:hAnsi="Cambria Math"/>
                  </w:rPr>
                  <m:t>G⋅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(4.2.9)</w:t>
            </w:r>
          </w:p>
        </w:tc>
      </w:tr>
    </w:tbl>
    <w:p w:rsidR="00813E00" w:rsidRPr="005650C9" w:rsidRDefault="00813E00">
      <w:pPr>
        <w:rPr>
          <w:rFonts w:ascii="Times New Roman" w:hAnsi="Times New Roman" w:cs="Times New Roman"/>
          <w:sz w:val="24"/>
          <w:szCs w:val="24"/>
        </w:rPr>
      </w:pP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Полезная мощность цикла:</w:t>
      </w:r>
    </w:p>
    <w:tbl>
      <w:tblPr>
        <w:tblStyle w:val="af4"/>
        <w:tblW w:w="9355" w:type="dxa"/>
        <w:tblLayout w:type="fixed"/>
        <w:tblLook w:val="04A0" w:firstRow="1" w:lastRow="0" w:firstColumn="1" w:lastColumn="0" w:noHBand="0" w:noVBand="1"/>
      </w:tblPr>
      <w:tblGrid>
        <w:gridCol w:w="7938"/>
        <w:gridCol w:w="1417"/>
      </w:tblGrid>
      <w:tr w:rsidR="00813E00" w:rsidRPr="005650C9" w:rsidTr="001177C4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C7AA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lit/>
                        <m:nor/>
                      </m:rPr>
                      <m:t>полезн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lit/>
                    <m:nor/>
                  </m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(4.2.10)</w:t>
            </w:r>
          </w:p>
        </w:tc>
      </w:tr>
    </w:tbl>
    <w:p w:rsidR="00813E00" w:rsidRPr="005650C9" w:rsidRDefault="00813E00">
      <w:pPr>
        <w:rPr>
          <w:rFonts w:ascii="Times New Roman" w:hAnsi="Times New Roman" w:cs="Times New Roman"/>
          <w:sz w:val="24"/>
          <w:szCs w:val="24"/>
        </w:rPr>
      </w:pP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Электрическая мощность нетто:</w:t>
      </w:r>
    </w:p>
    <w:tbl>
      <w:tblPr>
        <w:tblStyle w:val="af4"/>
        <w:tblW w:w="9343" w:type="dxa"/>
        <w:tblLayout w:type="fixed"/>
        <w:tblLook w:val="04A0" w:firstRow="1" w:lastRow="0" w:firstColumn="1" w:lastColumn="0" w:noHBand="0" w:noVBand="1"/>
      </w:tblPr>
      <w:tblGrid>
        <w:gridCol w:w="7938"/>
        <w:gridCol w:w="1405"/>
      </w:tblGrid>
      <w:tr w:rsidR="00813E00" w:rsidRPr="005650C9" w:rsidTr="001177C4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C7AA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lit/>
                        <m:nor/>
                      </m:rPr>
                      <m:t>эл,нетто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lit/>
                        <m:nor/>
                      </m:rPr>
                      <m:t>полезн</m:t>
                    </m:r>
                  </m:sub>
                </m:sSub>
                <m: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lit/>
                        <m:nor/>
                      </m:rPr>
                      <m:t>ген</m:t>
                    </m:r>
                  </m:sub>
                </m:sSub>
                <m:r>
                  <m:rPr>
                    <m:lit/>
                    <m:nor/>
                  </m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lit/>
                        <m:nor/>
                      </m:rPr>
                      <m:t>сн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(4.2.11)</w:t>
            </w:r>
          </w:p>
        </w:tc>
      </w:tr>
    </w:tbl>
    <w:p w:rsidR="00813E00" w:rsidRPr="005650C9" w:rsidRDefault="00813E00">
      <w:pPr>
        <w:rPr>
          <w:rFonts w:ascii="Times New Roman" w:hAnsi="Times New Roman" w:cs="Times New Roman"/>
          <w:sz w:val="24"/>
          <w:szCs w:val="24"/>
        </w:rPr>
      </w:pP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lit/>
                <m:nor/>
              </m:rPr>
              <m:t>ген</m:t>
            </m:r>
          </m:sub>
        </m:sSub>
      </m:oMath>
      <w:r w:rsidRPr="005650C9">
        <w:rPr>
          <w:color w:val="auto"/>
          <w:szCs w:val="24"/>
        </w:rPr>
        <w:t xml:space="preserve"> – КПД генератора;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lit/>
                <m:nor/>
              </m:rPr>
              <m:t>сн</m:t>
            </m:r>
          </m:sub>
        </m:sSub>
      </m:oMath>
      <w:r w:rsidRPr="005650C9">
        <w:rPr>
          <w:color w:val="auto"/>
          <w:szCs w:val="24"/>
        </w:rPr>
        <w:t> – суммарные собственные нужды (привод водяного насоса).</w:t>
      </w: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КПД цикла рассчитываются по формулам:</w:t>
      </w:r>
    </w:p>
    <w:tbl>
      <w:tblPr>
        <w:tblStyle w:val="af4"/>
        <w:tblW w:w="9343" w:type="dxa"/>
        <w:tblLayout w:type="fixed"/>
        <w:tblLook w:val="04A0" w:firstRow="1" w:lastRow="0" w:firstColumn="1" w:lastColumn="0" w:noHBand="0" w:noVBand="1"/>
      </w:tblPr>
      <w:tblGrid>
        <w:gridCol w:w="7938"/>
        <w:gridCol w:w="1405"/>
      </w:tblGrid>
      <w:tr w:rsidR="00813E00" w:rsidRPr="005650C9" w:rsidTr="001177C4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C7AA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lit/>
                        <m:nor/>
                      </m:rPr>
                      <m:t>цикла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m:t>полезн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Q</m:t>
                    </m:r>
                  </m:den>
                </m:f>
                <m:r>
                  <w:rPr>
                    <w:rFonts w:ascii="Cambria Math" w:hAnsi="Cambria Math"/>
                  </w:rPr>
                  <m:t>⋅100</m:t>
                </m:r>
                <m:r>
                  <m:rPr>
                    <m:lit/>
                    <m:nor/>
                  </m:rPr>
                  <m:t>%</m:t>
                </m:r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(4.2.12)</w:t>
            </w:r>
          </w:p>
        </w:tc>
      </w:tr>
    </w:tbl>
    <w:p w:rsidR="00813E00" w:rsidRPr="005650C9" w:rsidRDefault="00813E0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f4"/>
        <w:tblW w:w="9343" w:type="dxa"/>
        <w:tblLayout w:type="fixed"/>
        <w:tblLook w:val="04A0" w:firstRow="1" w:lastRow="0" w:firstColumn="1" w:lastColumn="0" w:noHBand="0" w:noVBand="1"/>
      </w:tblPr>
      <w:tblGrid>
        <w:gridCol w:w="7938"/>
        <w:gridCol w:w="1405"/>
      </w:tblGrid>
      <w:tr w:rsidR="00813E00" w:rsidRPr="005650C9" w:rsidTr="001177C4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C7AA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lit/>
                        <m:nor/>
                      </m:rPr>
                      <m:t>эл,нетто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m:t>эл,нетто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Q</m:t>
                    </m:r>
                  </m:den>
                </m:f>
                <m:r>
                  <w:rPr>
                    <w:rFonts w:ascii="Cambria Math" w:hAnsi="Cambria Math"/>
                  </w:rPr>
                  <m:t>⋅100</m:t>
                </m:r>
                <m:r>
                  <m:rPr>
                    <m:lit/>
                    <m:nor/>
                  </m:rPr>
                  <m:t>%</m:t>
                </m:r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(4.2.13)</w:t>
            </w:r>
          </w:p>
        </w:tc>
      </w:tr>
    </w:tbl>
    <w:p w:rsidR="00813E00" w:rsidRPr="005650C9" w:rsidRDefault="00813E00">
      <w:pPr>
        <w:pStyle w:val="af2"/>
        <w:rPr>
          <w:color w:val="auto"/>
          <w:szCs w:val="24"/>
        </w:rPr>
      </w:pP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Собственные нужды включают затраты на привод насоса водяного контура и рассчитываются по тем же соотношениям.</w:t>
      </w:r>
    </w:p>
    <w:p w:rsidR="00813E00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 xml:space="preserve">Расчёт теплофизических свойств </w:t>
      </w:r>
      <w:r w:rsidRPr="005650C9">
        <w:rPr>
          <w:color w:val="auto"/>
          <w:szCs w:val="24"/>
          <w:lang w:val="en-US"/>
        </w:rPr>
        <w:t>He</w:t>
      </w:r>
      <w:r w:rsidRPr="005650C9">
        <w:rPr>
          <w:color w:val="auto"/>
          <w:szCs w:val="24"/>
        </w:rPr>
        <w:t>-</w:t>
      </w:r>
      <w:proofErr w:type="spellStart"/>
      <w:r w:rsidRPr="005650C9">
        <w:rPr>
          <w:color w:val="auto"/>
          <w:szCs w:val="24"/>
          <w:lang w:val="en-US"/>
        </w:rPr>
        <w:t>Xe</w:t>
      </w:r>
      <w:proofErr w:type="spellEnd"/>
      <w:r w:rsidRPr="005650C9">
        <w:rPr>
          <w:color w:val="auto"/>
          <w:szCs w:val="24"/>
        </w:rPr>
        <w:t xml:space="preserve"> осуществляется с использованием предварительно подготовленных интерполяционных таблиц.</w:t>
      </w:r>
    </w:p>
    <w:p w:rsidR="00EC7AAD" w:rsidRPr="00EC7AAD" w:rsidRDefault="00EC7AAD">
      <w:pPr>
        <w:pStyle w:val="af2"/>
        <w:rPr>
          <w:color w:val="auto"/>
          <w:szCs w:val="24"/>
          <w:lang w:val="en-US"/>
        </w:rPr>
      </w:pPr>
      <w:bookmarkStart w:id="0" w:name="_GoBack"/>
      <w:bookmarkEnd w:id="0"/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 xml:space="preserve">Математическая модель теплофикационной схемы построена на основе стационарного теплового и материального балансов двух контуров: теплофикационного </w:t>
      </w:r>
      <w:r w:rsidRPr="005650C9">
        <w:rPr>
          <w:color w:val="auto"/>
          <w:szCs w:val="24"/>
          <w:lang w:val="en-US"/>
        </w:rPr>
        <w:t>He</w:t>
      </w:r>
      <w:r w:rsidRPr="005650C9">
        <w:rPr>
          <w:color w:val="auto"/>
          <w:szCs w:val="24"/>
        </w:rPr>
        <w:t>-</w:t>
      </w:r>
      <w:proofErr w:type="spellStart"/>
      <w:r w:rsidRPr="005650C9">
        <w:rPr>
          <w:color w:val="auto"/>
          <w:szCs w:val="24"/>
          <w:lang w:val="en-US"/>
        </w:rPr>
        <w:t>Xe</w:t>
      </w:r>
      <w:proofErr w:type="spellEnd"/>
      <w:r w:rsidR="0077552F">
        <w:rPr>
          <w:color w:val="auto"/>
          <w:szCs w:val="24"/>
        </w:rPr>
        <w:t xml:space="preserve"> и водяного</w:t>
      </w:r>
      <w:r w:rsidRPr="005650C9">
        <w:rPr>
          <w:color w:val="auto"/>
          <w:szCs w:val="24"/>
        </w:rPr>
        <w:t xml:space="preserve"> контура.</w:t>
      </w: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Тепловая мощность, переданная от контура реактора к воде:</w:t>
      </w:r>
    </w:p>
    <w:tbl>
      <w:tblPr>
        <w:tblStyle w:val="af4"/>
        <w:tblW w:w="9345" w:type="dxa"/>
        <w:tblLayout w:type="fixed"/>
        <w:tblLook w:val="04A0" w:firstRow="1" w:lastRow="0" w:firstColumn="1" w:lastColumn="0" w:noHBand="0" w:noVBand="1"/>
      </w:tblPr>
      <w:tblGrid>
        <w:gridCol w:w="7938"/>
        <w:gridCol w:w="1407"/>
      </w:tblGrid>
      <w:tr w:rsidR="00813E00" w:rsidRPr="005650C9" w:rsidTr="009C3E62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C7AAD">
            <w:pPr>
              <w:pStyle w:val="af2"/>
              <w:ind w:firstLine="0"/>
              <w:jc w:val="center"/>
              <w:rPr>
                <w:color w:val="auto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lit/>
                        <m:nor/>
                      </m:rPr>
                      <m:t>вода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r>
                  <w:rPr>
                    <w:rFonts w:ascii="Cambria Math" w:hAnsi="Cambria Math"/>
                  </w:rPr>
                  <m:t>Q⋅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lit/>
                        <m:nor/>
                      </m:rPr>
                      <m:t>HeXe-вода</m:t>
                    </m:r>
                  </m:sub>
                </m:sSub>
              </m:oMath>
            </m:oMathPara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pStyle w:val="af2"/>
              <w:ind w:firstLine="0"/>
              <w:jc w:val="center"/>
              <w:rPr>
                <w:color w:val="auto"/>
                <w:szCs w:val="24"/>
              </w:rPr>
            </w:pPr>
            <w:r w:rsidRPr="005650C9">
              <w:rPr>
                <w:color w:val="auto"/>
                <w:szCs w:val="24"/>
              </w:rPr>
              <w:t>(4.2.14)</w:t>
            </w:r>
          </w:p>
        </w:tc>
      </w:tr>
    </w:tbl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где </w:t>
      </w:r>
      <m:oMath>
        <m:r>
          <w:rPr>
            <w:rFonts w:ascii="Cambria Math" w:hAnsi="Cambria Math"/>
          </w:rPr>
          <m:t>Q</m:t>
        </m:r>
      </m:oMath>
      <w:r w:rsidRPr="005650C9">
        <w:rPr>
          <w:color w:val="auto"/>
          <w:szCs w:val="24"/>
        </w:rPr>
        <w:t xml:space="preserve"> – тепловая мощность реактора;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lit/>
                <m:nor/>
              </m:rPr>
              <m:t>HeXe-вода</m:t>
            </m:r>
          </m:sub>
        </m:sSub>
      </m:oMath>
      <w:r w:rsidRPr="005650C9">
        <w:rPr>
          <w:color w:val="auto"/>
          <w:szCs w:val="24"/>
        </w:rPr>
        <w:t> – эффективность теплообменника «</w:t>
      </w:r>
      <w:proofErr w:type="spellStart"/>
      <w:r w:rsidRPr="005650C9">
        <w:rPr>
          <w:color w:val="auto"/>
          <w:szCs w:val="24"/>
          <w:lang w:val="en-US"/>
        </w:rPr>
        <w:t>HeXe</w:t>
      </w:r>
      <w:proofErr w:type="spellEnd"/>
      <w:r w:rsidRPr="005650C9">
        <w:rPr>
          <w:color w:val="auto"/>
          <w:szCs w:val="24"/>
        </w:rPr>
        <w:t>–вода».</w:t>
      </w:r>
    </w:p>
    <w:p w:rsidR="00813E00" w:rsidRPr="005650C9" w:rsidRDefault="00813E00">
      <w:pPr>
        <w:pStyle w:val="af2"/>
        <w:rPr>
          <w:color w:val="auto"/>
          <w:szCs w:val="24"/>
        </w:rPr>
      </w:pP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Тепловые потери:</w:t>
      </w:r>
    </w:p>
    <w:tbl>
      <w:tblPr>
        <w:tblStyle w:val="af4"/>
        <w:tblW w:w="9355" w:type="dxa"/>
        <w:tblLayout w:type="fixed"/>
        <w:tblLook w:val="04A0" w:firstRow="1" w:lastRow="0" w:firstColumn="1" w:lastColumn="0" w:noHBand="0" w:noVBand="1"/>
      </w:tblPr>
      <w:tblGrid>
        <w:gridCol w:w="7938"/>
        <w:gridCol w:w="1417"/>
      </w:tblGrid>
      <w:tr w:rsidR="00813E00" w:rsidRPr="005650C9" w:rsidTr="009C3E62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C7AAD">
            <w:pPr>
              <w:pStyle w:val="af2"/>
              <w:ind w:firstLine="0"/>
              <w:jc w:val="center"/>
              <w:rPr>
                <w:color w:val="auto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lit/>
                        <m:nor/>
                      </m:rPr>
                      <m:t>пот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r>
                  <w:rPr>
                    <w:rFonts w:ascii="Cambria Math" w:hAnsi="Cambria Math"/>
                  </w:rPr>
                  <m:t>Q</m:t>
                </m:r>
                <m:r>
                  <m:rPr>
                    <m:lit/>
                    <m:nor/>
                  </m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lit/>
                        <m:nor/>
                      </m:rPr>
                      <m:t>вода</m:t>
                    </m:r>
                  </m:sub>
                </m:sSub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pStyle w:val="af2"/>
              <w:ind w:firstLine="0"/>
              <w:jc w:val="center"/>
              <w:rPr>
                <w:color w:val="auto"/>
                <w:szCs w:val="24"/>
              </w:rPr>
            </w:pPr>
            <w:r w:rsidRPr="005650C9">
              <w:rPr>
                <w:color w:val="auto"/>
                <w:szCs w:val="24"/>
              </w:rPr>
              <w:t>(4.2.1</w:t>
            </w:r>
            <w:r w:rsidRPr="005650C9">
              <w:rPr>
                <w:color w:val="auto"/>
                <w:szCs w:val="24"/>
                <w:lang w:val="en-US"/>
              </w:rPr>
              <w:t>5</w:t>
            </w:r>
            <w:r w:rsidRPr="005650C9">
              <w:rPr>
                <w:color w:val="auto"/>
                <w:szCs w:val="24"/>
              </w:rPr>
              <w:t>)</w:t>
            </w:r>
          </w:p>
        </w:tc>
      </w:tr>
    </w:tbl>
    <w:p w:rsidR="00813E00" w:rsidRPr="005650C9" w:rsidRDefault="00813E00">
      <w:pPr>
        <w:rPr>
          <w:rFonts w:ascii="Times New Roman" w:hAnsi="Times New Roman"/>
          <w:sz w:val="24"/>
          <w:szCs w:val="24"/>
        </w:rPr>
      </w:pP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Расход</w:t>
      </w:r>
      <w:r w:rsidRPr="005650C9">
        <w:rPr>
          <w:color w:val="auto"/>
          <w:szCs w:val="24"/>
          <w:lang w:val="en-US"/>
        </w:rPr>
        <w:t xml:space="preserve"> He-</w:t>
      </w:r>
      <w:proofErr w:type="spellStart"/>
      <w:r w:rsidRPr="005650C9">
        <w:rPr>
          <w:color w:val="auto"/>
          <w:szCs w:val="24"/>
          <w:lang w:val="en-US"/>
        </w:rPr>
        <w:t>Xe</w:t>
      </w:r>
      <w:proofErr w:type="spellEnd"/>
      <w:r w:rsidRPr="005650C9">
        <w:rPr>
          <w:color w:val="auto"/>
          <w:szCs w:val="24"/>
        </w:rPr>
        <w:t>:</w:t>
      </w:r>
    </w:p>
    <w:tbl>
      <w:tblPr>
        <w:tblStyle w:val="af4"/>
        <w:tblW w:w="9345" w:type="dxa"/>
        <w:tblLayout w:type="fixed"/>
        <w:tblLook w:val="04A0" w:firstRow="1" w:lastRow="0" w:firstColumn="1" w:lastColumn="0" w:noHBand="0" w:noVBand="1"/>
      </w:tblPr>
      <w:tblGrid>
        <w:gridCol w:w="7938"/>
        <w:gridCol w:w="1407"/>
      </w:tblGrid>
      <w:tr w:rsidR="00813E00" w:rsidRPr="005650C9" w:rsidTr="00E92914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C7AAD">
            <w:pPr>
              <w:pStyle w:val="af2"/>
              <w:ind w:firstLine="0"/>
              <w:jc w:val="center"/>
              <w:rPr>
                <w:color w:val="auto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Q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p,</m:t>
                        </m:r>
                        <m:r>
                          <m:rPr>
                            <m:lit/>
                            <m:nor/>
                          </m:rPr>
                          <m:t>HeXe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1,</m:t>
                            </m:r>
                            <m:r>
                              <m:rPr>
                                <m:lit/>
                                <m:nor/>
                              </m:rPr>
                              <m:t>вых</m:t>
                            </m:r>
                          </m:sub>
                        </m:sSub>
                        <m:r>
                          <m:rPr>
                            <m:lit/>
                            <m:nor/>
                          </m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1,</m:t>
                            </m:r>
                            <m:r>
                              <m:rPr>
                                <m:lit/>
                                <m:nor/>
                              </m:rPr>
                              <m:t>вх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pStyle w:val="af2"/>
              <w:ind w:firstLine="0"/>
              <w:jc w:val="center"/>
              <w:rPr>
                <w:color w:val="auto"/>
                <w:szCs w:val="24"/>
              </w:rPr>
            </w:pPr>
            <w:r w:rsidRPr="005650C9">
              <w:rPr>
                <w:color w:val="auto"/>
                <w:szCs w:val="24"/>
              </w:rPr>
              <w:t>(4.2.1</w:t>
            </w:r>
            <w:r w:rsidRPr="005650C9">
              <w:rPr>
                <w:color w:val="auto"/>
                <w:szCs w:val="24"/>
                <w:lang w:val="en-US"/>
              </w:rPr>
              <w:t>6</w:t>
            </w:r>
            <w:r w:rsidRPr="005650C9">
              <w:rPr>
                <w:color w:val="auto"/>
                <w:szCs w:val="24"/>
              </w:rPr>
              <w:t>)</w:t>
            </w:r>
          </w:p>
        </w:tc>
      </w:tr>
    </w:tbl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p,</m:t>
            </m:r>
            <m:r>
              <m:rPr>
                <m:lit/>
                <m:nor/>
              </m:rPr>
              <m:t>HeXe</m:t>
            </m:r>
          </m:sub>
        </m:sSub>
      </m:oMath>
      <w:r w:rsidRPr="005650C9">
        <w:rPr>
          <w:color w:val="auto"/>
          <w:szCs w:val="24"/>
        </w:rPr>
        <w:t xml:space="preserve"> – удельная теплоёмкость </w:t>
      </w:r>
      <w:r w:rsidRPr="005650C9">
        <w:rPr>
          <w:color w:val="auto"/>
          <w:szCs w:val="24"/>
          <w:lang w:val="en-US"/>
        </w:rPr>
        <w:t>He</w:t>
      </w:r>
      <w:r w:rsidRPr="005650C9">
        <w:rPr>
          <w:color w:val="auto"/>
          <w:szCs w:val="24"/>
        </w:rPr>
        <w:t>-</w:t>
      </w:r>
      <w:proofErr w:type="spellStart"/>
      <w:r w:rsidRPr="005650C9">
        <w:rPr>
          <w:color w:val="auto"/>
          <w:szCs w:val="24"/>
          <w:lang w:val="en-US"/>
        </w:rPr>
        <w:t>Xe</w:t>
      </w:r>
      <w:proofErr w:type="spellEnd"/>
      <w:r w:rsidRPr="005650C9">
        <w:rPr>
          <w:color w:val="auto"/>
          <w:szCs w:val="24"/>
        </w:rPr>
        <w:t>, Дж/(</w:t>
      </w:r>
      <w:proofErr w:type="spellStart"/>
      <w:r w:rsidRPr="005650C9">
        <w:rPr>
          <w:color w:val="auto"/>
          <w:szCs w:val="24"/>
        </w:rPr>
        <w:t>кг·К</w:t>
      </w:r>
      <w:proofErr w:type="spellEnd"/>
      <w:r w:rsidRPr="005650C9">
        <w:rPr>
          <w:color w:val="auto"/>
          <w:szCs w:val="24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1,</m:t>
            </m:r>
            <m:r>
              <m:rPr>
                <m:lit/>
                <m:nor/>
              </m:rPr>
              <m:t>вх</m:t>
            </m:r>
          </m:sub>
        </m:sSub>
      </m:oMath>
      <w:r w:rsidRPr="005650C9">
        <w:rPr>
          <w:color w:val="auto"/>
          <w:szCs w:val="24"/>
        </w:rPr>
        <w:t xml:space="preserve"> – температура </w:t>
      </w:r>
      <w:r w:rsidRPr="005650C9">
        <w:rPr>
          <w:color w:val="auto"/>
          <w:szCs w:val="24"/>
          <w:lang w:val="en-US"/>
        </w:rPr>
        <w:t>He</w:t>
      </w:r>
      <w:r w:rsidRPr="005650C9">
        <w:rPr>
          <w:color w:val="auto"/>
          <w:szCs w:val="24"/>
        </w:rPr>
        <w:t>-</w:t>
      </w:r>
      <w:proofErr w:type="spellStart"/>
      <w:r w:rsidRPr="005650C9">
        <w:rPr>
          <w:color w:val="auto"/>
          <w:szCs w:val="24"/>
          <w:lang w:val="en-US"/>
        </w:rPr>
        <w:t>Xe</w:t>
      </w:r>
      <w:proofErr w:type="spellEnd"/>
      <w:r w:rsidRPr="005650C9">
        <w:rPr>
          <w:color w:val="auto"/>
          <w:szCs w:val="24"/>
        </w:rPr>
        <w:t xml:space="preserve"> на входе в реактор, °C;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1,</m:t>
            </m:r>
            <m:r>
              <m:rPr>
                <m:lit/>
                <m:nor/>
              </m:rPr>
              <m:t>вых</m:t>
            </m:r>
          </m:sub>
        </m:sSub>
      </m:oMath>
      <w:r w:rsidRPr="005650C9">
        <w:rPr>
          <w:color w:val="auto"/>
          <w:szCs w:val="24"/>
        </w:rPr>
        <w:t xml:space="preserve"> – температура </w:t>
      </w:r>
      <w:r w:rsidRPr="005650C9">
        <w:rPr>
          <w:color w:val="auto"/>
          <w:szCs w:val="24"/>
          <w:lang w:val="en-US"/>
        </w:rPr>
        <w:t>He</w:t>
      </w:r>
      <w:r w:rsidRPr="005650C9">
        <w:rPr>
          <w:color w:val="auto"/>
          <w:szCs w:val="24"/>
        </w:rPr>
        <w:t>-</w:t>
      </w:r>
      <w:proofErr w:type="spellStart"/>
      <w:r w:rsidRPr="005650C9">
        <w:rPr>
          <w:color w:val="auto"/>
          <w:szCs w:val="24"/>
          <w:lang w:val="en-US"/>
        </w:rPr>
        <w:t>Xe</w:t>
      </w:r>
      <w:proofErr w:type="spellEnd"/>
      <w:r w:rsidRPr="005650C9">
        <w:rPr>
          <w:color w:val="auto"/>
          <w:szCs w:val="24"/>
        </w:rPr>
        <w:t xml:space="preserve"> на выходе из реактора, °C.</w:t>
      </w:r>
    </w:p>
    <w:p w:rsidR="00813E00" w:rsidRPr="005650C9" w:rsidRDefault="00813E00">
      <w:pPr>
        <w:pStyle w:val="af2"/>
      </w:pP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Расход воды в сетевом контуре:</w:t>
      </w:r>
    </w:p>
    <w:tbl>
      <w:tblPr>
        <w:tblStyle w:val="af4"/>
        <w:tblW w:w="9355" w:type="dxa"/>
        <w:tblLayout w:type="fixed"/>
        <w:tblLook w:val="04A0" w:firstRow="1" w:lastRow="0" w:firstColumn="1" w:lastColumn="0" w:noHBand="0" w:noVBand="1"/>
      </w:tblPr>
      <w:tblGrid>
        <w:gridCol w:w="7938"/>
        <w:gridCol w:w="1417"/>
      </w:tblGrid>
      <w:tr w:rsidR="00813E00" w:rsidRPr="005650C9" w:rsidTr="00E92914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C7AAD">
            <w:pPr>
              <w:pStyle w:val="af2"/>
              <w:ind w:firstLine="0"/>
              <w:jc w:val="center"/>
              <w:rPr>
                <w:color w:val="auto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m:rPr>
                        <m:lit/>
                        <m:nor/>
                      </m:rPr>
                      <m:t>вода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m:t>вода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p,</m:t>
                        </m:r>
                        <m:r>
                          <m:rPr>
                            <m:lit/>
                            <m:nor/>
                          </m:rPr>
                          <m:t>вода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lit/>
                                <m:nor/>
                              </m:rPr>
                              <m:t>вода,вых</m:t>
                            </m:r>
                          </m:sub>
                        </m:sSub>
                        <m:r>
                          <m:rPr>
                            <m:lit/>
                            <m:nor/>
                          </m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lit/>
                                <m:nor/>
                              </m:rPr>
                              <m:t>вода,вх</m:t>
                            </m:r>
                          </m:sub>
                        </m:sSub>
                      </m:e>
                    </m:d>
                  </m:den>
                </m:f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pStyle w:val="af2"/>
              <w:ind w:firstLine="0"/>
              <w:jc w:val="center"/>
              <w:rPr>
                <w:color w:val="auto"/>
                <w:szCs w:val="24"/>
              </w:rPr>
            </w:pPr>
            <w:r w:rsidRPr="005650C9">
              <w:rPr>
                <w:color w:val="auto"/>
                <w:szCs w:val="24"/>
              </w:rPr>
              <w:t>(4.2.1</w:t>
            </w:r>
            <w:r w:rsidRPr="005650C9">
              <w:rPr>
                <w:color w:val="auto"/>
                <w:szCs w:val="24"/>
                <w:lang w:val="en-US"/>
              </w:rPr>
              <w:t>7</w:t>
            </w:r>
            <w:r w:rsidRPr="005650C9">
              <w:rPr>
                <w:color w:val="auto"/>
                <w:szCs w:val="24"/>
              </w:rPr>
              <w:t>)</w:t>
            </w:r>
          </w:p>
        </w:tc>
      </w:tr>
    </w:tbl>
    <w:p w:rsidR="00813E00" w:rsidRPr="005650C9" w:rsidRDefault="00813E00">
      <w:pPr>
        <w:pStyle w:val="af2"/>
        <w:rPr>
          <w:color w:val="auto"/>
          <w:szCs w:val="24"/>
        </w:rPr>
      </w:pP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Мощность насоса определяется по формуле:</w:t>
      </w:r>
    </w:p>
    <w:tbl>
      <w:tblPr>
        <w:tblStyle w:val="af4"/>
        <w:tblW w:w="9345" w:type="dxa"/>
        <w:tblLayout w:type="fixed"/>
        <w:tblLook w:val="04A0" w:firstRow="1" w:lastRow="0" w:firstColumn="1" w:lastColumn="0" w:noHBand="0" w:noVBand="1"/>
      </w:tblPr>
      <w:tblGrid>
        <w:gridCol w:w="7938"/>
        <w:gridCol w:w="1407"/>
      </w:tblGrid>
      <w:tr w:rsidR="00813E00" w:rsidRPr="005650C9" w:rsidTr="00E92914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C7AAD">
            <w:pPr>
              <w:pStyle w:val="af2"/>
              <w:ind w:firstLine="0"/>
              <w:jc w:val="center"/>
              <w:rPr>
                <w:color w:val="auto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lit/>
                        <m:nor/>
                      </m:rPr>
                      <m:t>нас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G⋅ΔP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ρ⋅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m:t>нас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m:t>эл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pStyle w:val="af2"/>
              <w:ind w:firstLine="0"/>
              <w:jc w:val="center"/>
              <w:rPr>
                <w:color w:val="auto"/>
                <w:szCs w:val="24"/>
              </w:rPr>
            </w:pPr>
            <w:r w:rsidRPr="005650C9">
              <w:rPr>
                <w:color w:val="auto"/>
                <w:szCs w:val="24"/>
              </w:rPr>
              <w:t>(4.2.1</w:t>
            </w:r>
            <w:r w:rsidRPr="005650C9">
              <w:rPr>
                <w:color w:val="auto"/>
                <w:szCs w:val="24"/>
                <w:lang w:val="en-US"/>
              </w:rPr>
              <w:t>8</w:t>
            </w:r>
            <w:r w:rsidRPr="005650C9">
              <w:rPr>
                <w:color w:val="auto"/>
                <w:szCs w:val="24"/>
              </w:rPr>
              <w:t>)</w:t>
            </w:r>
          </w:p>
        </w:tc>
      </w:tr>
    </w:tbl>
    <w:p w:rsidR="00813E00" w:rsidRPr="005650C9" w:rsidRDefault="005F633D">
      <w:pPr>
        <w:pStyle w:val="af2"/>
        <w:rPr>
          <w:color w:val="auto"/>
          <w:szCs w:val="24"/>
        </w:rPr>
      </w:pPr>
      <w:proofErr w:type="gramStart"/>
      <w:r w:rsidRPr="005650C9">
        <w:rPr>
          <w:color w:val="auto"/>
          <w:szCs w:val="24"/>
        </w:rPr>
        <w:t>где </w:t>
      </w:r>
      <m:oMath>
        <m:r>
          <w:rPr>
            <w:rFonts w:ascii="Cambria Math" w:hAnsi="Cambria Math"/>
          </w:rPr>
          <m:t>G</m:t>
        </m:r>
      </m:oMath>
      <w:r w:rsidRPr="005650C9">
        <w:rPr>
          <w:color w:val="auto"/>
          <w:szCs w:val="24"/>
        </w:rPr>
        <w:t> –</w:t>
      </w:r>
      <w:proofErr w:type="gramEnd"/>
      <w:r w:rsidRPr="005650C9">
        <w:rPr>
          <w:color w:val="auto"/>
          <w:szCs w:val="24"/>
        </w:rPr>
        <w:t xml:space="preserve"> массовый расход теплоносителя, кг/с; </w:t>
      </w:r>
      <m:oMath>
        <m:r>
          <w:rPr>
            <w:rFonts w:ascii="Cambria Math" w:hAnsi="Cambria Math"/>
          </w:rPr>
          <m:t>ΔP</m:t>
        </m:r>
      </m:oMath>
      <w:r w:rsidRPr="005650C9">
        <w:rPr>
          <w:color w:val="auto"/>
          <w:szCs w:val="24"/>
        </w:rPr>
        <w:t xml:space="preserve"> – перепад давления, создаваемый насосом, Па; </w:t>
      </w:r>
      <m:oMath>
        <m:r>
          <w:rPr>
            <w:rFonts w:ascii="Cambria Math" w:hAnsi="Cambria Math"/>
          </w:rPr>
          <m:t>ρ</m:t>
        </m:r>
      </m:oMath>
      <w:r w:rsidRPr="005650C9">
        <w:rPr>
          <w:color w:val="auto"/>
          <w:szCs w:val="24"/>
        </w:rPr>
        <w:t xml:space="preserve"> – плотность теплоносителя, кг/м³;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lit/>
                <m:nor/>
              </m:rPr>
              <m:t>нас</m:t>
            </m:r>
          </m:sub>
        </m:sSub>
      </m:oMath>
      <w:r w:rsidRPr="005650C9">
        <w:rPr>
          <w:color w:val="auto"/>
          <w:szCs w:val="24"/>
        </w:rPr>
        <w:t xml:space="preserve"> – КПД насоса;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lit/>
                <m:nor/>
              </m:rPr>
              <m:t>эл</m:t>
            </m:r>
          </m:sub>
        </m:sSub>
      </m:oMath>
      <w:r w:rsidRPr="005650C9">
        <w:rPr>
          <w:color w:val="auto"/>
          <w:szCs w:val="24"/>
        </w:rPr>
        <w:t> – КПД электродвигателя насоса.</w:t>
      </w: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Суммарные собственные нужды:</w:t>
      </w:r>
    </w:p>
    <w:tbl>
      <w:tblPr>
        <w:tblStyle w:val="af4"/>
        <w:tblW w:w="9345" w:type="dxa"/>
        <w:tblLayout w:type="fixed"/>
        <w:tblLook w:val="04A0" w:firstRow="1" w:lastRow="0" w:firstColumn="1" w:lastColumn="0" w:noHBand="0" w:noVBand="1"/>
      </w:tblPr>
      <w:tblGrid>
        <w:gridCol w:w="7938"/>
        <w:gridCol w:w="1407"/>
      </w:tblGrid>
      <w:tr w:rsidR="00813E00" w:rsidRPr="005650C9" w:rsidTr="00E92914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C7AAD">
            <w:pPr>
              <w:pStyle w:val="af2"/>
              <w:ind w:firstLine="0"/>
              <w:jc w:val="center"/>
              <w:rPr>
                <w:color w:val="auto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lit/>
                        <m:nor/>
                      </m:rPr>
                      <m:t>сн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lit/>
                        <m:nor/>
                      </m:rPr>
                      <m:t>HeXe</m:t>
                    </m:r>
                  </m:sub>
                </m:sSub>
                <m:r>
                  <m:rPr>
                    <m:lit/>
                    <m:nor/>
                  </m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lit/>
                        <m:nor/>
                      </m:rPr>
                      <m:t>вода</m:t>
                    </m:r>
                  </m:sub>
                </m:sSub>
              </m:oMath>
            </m:oMathPara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 w:rsidP="00F50CAE">
            <w:pPr>
              <w:pStyle w:val="af2"/>
              <w:ind w:firstLine="0"/>
              <w:jc w:val="center"/>
              <w:rPr>
                <w:color w:val="auto"/>
                <w:szCs w:val="24"/>
              </w:rPr>
            </w:pPr>
            <w:r w:rsidRPr="005650C9">
              <w:rPr>
                <w:color w:val="auto"/>
                <w:szCs w:val="24"/>
              </w:rPr>
              <w:t>(4.</w:t>
            </w:r>
            <w:r w:rsidR="00F50CAE" w:rsidRPr="008408F6">
              <w:rPr>
                <w:color w:val="auto"/>
                <w:szCs w:val="24"/>
              </w:rPr>
              <w:t>2.19</w:t>
            </w:r>
            <w:r w:rsidRPr="005650C9">
              <w:rPr>
                <w:color w:val="auto"/>
                <w:szCs w:val="24"/>
              </w:rPr>
              <w:t>)</w:t>
            </w:r>
          </w:p>
        </w:tc>
      </w:tr>
    </w:tbl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lit/>
                <m:nor/>
              </m:rPr>
              <m:t>HeXe</m:t>
            </m:r>
          </m:sub>
        </m:sSub>
      </m:oMath>
      <w:r w:rsidRPr="005650C9">
        <w:rPr>
          <w:color w:val="auto"/>
          <w:szCs w:val="24"/>
        </w:rPr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lit/>
                <m:nor/>
              </m:rPr>
              <m:t>вода</m:t>
            </m:r>
          </m:sub>
        </m:sSub>
      </m:oMath>
      <w:r w:rsidRPr="005650C9">
        <w:rPr>
          <w:color w:val="auto"/>
          <w:szCs w:val="24"/>
        </w:rPr>
        <w:t> – мощности насосов реакторного и водяного контуров соответственно.</w:t>
      </w: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Тепловой КПД теплофикационной установки:</w:t>
      </w:r>
    </w:p>
    <w:tbl>
      <w:tblPr>
        <w:tblStyle w:val="af4"/>
        <w:tblW w:w="9355" w:type="dxa"/>
        <w:tblLayout w:type="fixed"/>
        <w:tblLook w:val="04A0" w:firstRow="1" w:lastRow="0" w:firstColumn="1" w:lastColumn="0" w:noHBand="0" w:noVBand="1"/>
      </w:tblPr>
      <w:tblGrid>
        <w:gridCol w:w="7938"/>
        <w:gridCol w:w="1417"/>
      </w:tblGrid>
      <w:tr w:rsidR="00813E00" w:rsidRPr="005650C9" w:rsidTr="00EB176E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C7AAD">
            <w:pPr>
              <w:pStyle w:val="af2"/>
              <w:ind w:firstLine="0"/>
              <w:jc w:val="center"/>
              <w:rPr>
                <w:color w:val="auto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lit/>
                        <m:nor/>
                      </m:rPr>
                      <m:t>тепл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m:t>вода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Q</m:t>
                    </m:r>
                  </m:den>
                </m:f>
                <m:r>
                  <w:rPr>
                    <w:rFonts w:ascii="Cambria Math" w:hAnsi="Cambria Math"/>
                  </w:rPr>
                  <m:t>⋅100</m:t>
                </m:r>
                <m:r>
                  <m:rPr>
                    <m:lit/>
                    <m:nor/>
                  </m:rPr>
                  <m:t>%</m:t>
                </m:r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51972">
            <w:pPr>
              <w:pStyle w:val="af2"/>
              <w:ind w:firstLine="0"/>
              <w:jc w:val="center"/>
              <w:rPr>
                <w:color w:val="auto"/>
                <w:szCs w:val="24"/>
              </w:rPr>
            </w:pPr>
            <w:r w:rsidRPr="005650C9">
              <w:rPr>
                <w:color w:val="auto"/>
                <w:szCs w:val="24"/>
              </w:rPr>
              <w:t>(4.2.</w:t>
            </w:r>
            <w:r w:rsidR="005F633D" w:rsidRPr="005650C9">
              <w:rPr>
                <w:color w:val="auto"/>
                <w:szCs w:val="24"/>
              </w:rPr>
              <w:t>2</w:t>
            </w:r>
            <w:r w:rsidRPr="005650C9">
              <w:rPr>
                <w:color w:val="auto"/>
                <w:szCs w:val="24"/>
                <w:lang w:val="en-US"/>
              </w:rPr>
              <w:t>0</w:t>
            </w:r>
            <w:r w:rsidR="005F633D" w:rsidRPr="005650C9">
              <w:rPr>
                <w:color w:val="auto"/>
                <w:szCs w:val="24"/>
              </w:rPr>
              <w:t>)</w:t>
            </w:r>
          </w:p>
        </w:tc>
      </w:tr>
    </w:tbl>
    <w:p w:rsidR="00813E00" w:rsidRPr="005650C9" w:rsidRDefault="00813E00">
      <w:pPr>
        <w:rPr>
          <w:rFonts w:ascii="Times New Roman" w:hAnsi="Times New Roman"/>
          <w:sz w:val="24"/>
          <w:szCs w:val="24"/>
        </w:rPr>
      </w:pP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Доля собственных нужд (относительно полезной тепловой мощности):</w:t>
      </w:r>
    </w:p>
    <w:tbl>
      <w:tblPr>
        <w:tblStyle w:val="af4"/>
        <w:tblW w:w="9355" w:type="dxa"/>
        <w:tblLayout w:type="fixed"/>
        <w:tblLook w:val="04A0" w:firstRow="1" w:lastRow="0" w:firstColumn="1" w:lastColumn="0" w:noHBand="0" w:noVBand="1"/>
      </w:tblPr>
      <w:tblGrid>
        <w:gridCol w:w="7938"/>
        <w:gridCol w:w="1417"/>
      </w:tblGrid>
      <w:tr w:rsidR="00813E00" w:rsidRPr="005650C9" w:rsidTr="00EB176E"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7059A5" w:rsidRDefault="00EC7AAD">
            <w:pPr>
              <w:pStyle w:val="af2"/>
              <w:ind w:firstLine="0"/>
              <w:jc w:val="center"/>
              <w:rPr>
                <w:color w:val="auto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m:rPr>
                        <m:lit/>
                        <m:nor/>
                      </m:rPr>
                      <m:t>сн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m:t>сн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m:t>вода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⋅100</m:t>
                </m:r>
                <m:r>
                  <m:rPr>
                    <m:lit/>
                    <m:nor/>
                  </m:rPr>
                  <m:t>%</m:t>
                </m:r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5F633D">
            <w:pPr>
              <w:pStyle w:val="af2"/>
              <w:ind w:firstLine="0"/>
              <w:jc w:val="center"/>
              <w:rPr>
                <w:color w:val="auto"/>
                <w:szCs w:val="24"/>
              </w:rPr>
            </w:pPr>
            <w:r w:rsidRPr="005650C9">
              <w:rPr>
                <w:color w:val="auto"/>
                <w:szCs w:val="24"/>
              </w:rPr>
              <w:t>(</w:t>
            </w:r>
            <w:r w:rsidR="000D62C4" w:rsidRPr="005650C9">
              <w:rPr>
                <w:color w:val="auto"/>
                <w:szCs w:val="24"/>
              </w:rPr>
              <w:t>4.2.21</w:t>
            </w:r>
            <w:r w:rsidRPr="005650C9">
              <w:rPr>
                <w:color w:val="auto"/>
                <w:szCs w:val="24"/>
              </w:rPr>
              <w:t>)</w:t>
            </w:r>
          </w:p>
        </w:tc>
      </w:tr>
    </w:tbl>
    <w:p w:rsidR="00813E00" w:rsidRPr="005650C9" w:rsidRDefault="00813E00">
      <w:pPr>
        <w:rPr>
          <w:rFonts w:ascii="Times New Roman" w:hAnsi="Times New Roman"/>
          <w:sz w:val="24"/>
          <w:szCs w:val="24"/>
        </w:rPr>
      </w:pPr>
    </w:p>
    <w:p w:rsidR="00813E00" w:rsidRPr="005650C9" w:rsidRDefault="005F633D">
      <w:pPr>
        <w:pStyle w:val="af2"/>
        <w:rPr>
          <w:color w:val="auto"/>
          <w:szCs w:val="24"/>
        </w:rPr>
      </w:pPr>
      <w:r w:rsidRPr="005650C9">
        <w:rPr>
          <w:color w:val="auto"/>
          <w:szCs w:val="24"/>
        </w:rPr>
        <w:t>Удельные затраты электроэнергии на транспорт тепла:</w:t>
      </w:r>
    </w:p>
    <w:tbl>
      <w:tblPr>
        <w:tblStyle w:val="af4"/>
        <w:tblW w:w="9355" w:type="dxa"/>
        <w:tblLayout w:type="fixed"/>
        <w:tblLook w:val="04A0" w:firstRow="1" w:lastRow="0" w:firstColumn="1" w:lastColumn="0" w:noHBand="0" w:noVBand="1"/>
      </w:tblPr>
      <w:tblGrid>
        <w:gridCol w:w="7938"/>
        <w:gridCol w:w="1417"/>
      </w:tblGrid>
      <w:tr w:rsidR="00813E00" w:rsidRPr="005650C9" w:rsidTr="005873A7">
        <w:trPr>
          <w:trHeight w:val="533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EC7AAD">
            <w:pPr>
              <w:pStyle w:val="af2"/>
              <w:ind w:firstLine="0"/>
              <w:jc w:val="center"/>
              <w:rPr>
                <w:color w:val="auto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lit/>
                        <m:nor/>
                      </m:rPr>
                      <m:t>уд</m:t>
                    </m:r>
                  </m:sub>
                </m:sSub>
                <m:r>
                  <m:rPr>
                    <m:lit/>
                    <m:nor/>
                  </m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m:t>сн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m:t>вода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813E00" w:rsidRPr="005650C9" w:rsidRDefault="0000073C">
            <w:pPr>
              <w:pStyle w:val="af2"/>
              <w:ind w:firstLine="0"/>
              <w:jc w:val="center"/>
              <w:rPr>
                <w:color w:val="auto"/>
                <w:szCs w:val="24"/>
              </w:rPr>
            </w:pPr>
            <w:r w:rsidRPr="005650C9">
              <w:rPr>
                <w:color w:val="auto"/>
                <w:szCs w:val="24"/>
              </w:rPr>
              <w:t>(4.2.22</w:t>
            </w:r>
            <w:r w:rsidR="005F633D" w:rsidRPr="005650C9">
              <w:rPr>
                <w:color w:val="auto"/>
                <w:szCs w:val="24"/>
              </w:rPr>
              <w:t>)</w:t>
            </w:r>
          </w:p>
        </w:tc>
      </w:tr>
    </w:tbl>
    <w:p w:rsidR="00813E00" w:rsidRPr="005650C9" w:rsidRDefault="00813E00">
      <w:pPr>
        <w:rPr>
          <w:rFonts w:ascii="Times New Roman" w:hAnsi="Times New Roman"/>
          <w:sz w:val="24"/>
          <w:szCs w:val="24"/>
        </w:rPr>
      </w:pPr>
    </w:p>
    <w:p w:rsidR="00813E00" w:rsidRPr="005650C9" w:rsidRDefault="00813E00" w:rsidP="00336474">
      <w:pPr>
        <w:pStyle w:val="af2"/>
        <w:ind w:firstLine="0"/>
        <w:rPr>
          <w:color w:val="auto"/>
          <w:szCs w:val="24"/>
        </w:rPr>
      </w:pPr>
    </w:p>
    <w:p w:rsidR="00813E00" w:rsidRPr="005650C9" w:rsidRDefault="005F633D">
      <w:pPr>
        <w:spacing w:after="0" w:line="360" w:lineRule="auto"/>
        <w:ind w:firstLine="709"/>
        <w:jc w:val="both"/>
        <w:outlineLvl w:val="1"/>
        <w:rPr>
          <w:rFonts w:ascii="Times New Roman" w:hAnsi="Times New Roman"/>
          <w:sz w:val="24"/>
          <w:szCs w:val="24"/>
        </w:rPr>
      </w:pPr>
      <w:r w:rsidRPr="005650C9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Теоретическое исследование влияния ключевых факторов на показатели эффективности энергоустановок с использованием в качестве рабочего тела гелий-ксенона, углекислого газа в режиме отпуска номинальной электрической мощности (без отпуска тепловой мощности).</w:t>
      </w:r>
    </w:p>
    <w:p w:rsidR="00813E00" w:rsidRPr="005650C9" w:rsidRDefault="005F633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t>В разделе представлены результаты численного моделирования и оптимизации тепловых схем на базе гелий-ксенонового цикла Брайтона с рекуперацией для режима электрификации и одноконтурная схема теплофикации для данного рабочего тела.</w:t>
      </w:r>
    </w:p>
    <w:p w:rsidR="00813E00" w:rsidRPr="005650C9" w:rsidRDefault="005F633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t>Целью моделирования являлось определени</w:t>
      </w:r>
      <w:r w:rsidR="006E07CB">
        <w:rPr>
          <w:rFonts w:ascii="Times New Roman" w:hAnsi="Times New Roman" w:cs="Times New Roman"/>
          <w:sz w:val="24"/>
          <w:szCs w:val="24"/>
        </w:rPr>
        <w:t xml:space="preserve">е влияния основных параметров: </w:t>
      </w:r>
      <w:r w:rsidR="00015E9C">
        <w:rPr>
          <w:rFonts w:ascii="Times New Roman" w:hAnsi="Times New Roman" w:cs="Times New Roman"/>
          <w:sz w:val="24"/>
          <w:szCs w:val="24"/>
        </w:rPr>
        <w:t>давления, температуры</w:t>
      </w:r>
      <w:r w:rsidRPr="005650C9">
        <w:rPr>
          <w:rFonts w:ascii="Times New Roman" w:hAnsi="Times New Roman" w:cs="Times New Roman"/>
          <w:sz w:val="24"/>
          <w:szCs w:val="24"/>
        </w:rPr>
        <w:t xml:space="preserve">, </w:t>
      </w:r>
      <w:r w:rsidR="00015E9C">
        <w:rPr>
          <w:rFonts w:ascii="Times New Roman" w:hAnsi="Times New Roman" w:cs="Times New Roman"/>
          <w:sz w:val="24"/>
          <w:szCs w:val="24"/>
        </w:rPr>
        <w:t xml:space="preserve">минимального температурного напора в теплообменнике и потери давления </w:t>
      </w:r>
      <w:r w:rsidRPr="005650C9">
        <w:rPr>
          <w:rFonts w:ascii="Times New Roman" w:hAnsi="Times New Roman" w:cs="Times New Roman"/>
          <w:sz w:val="24"/>
          <w:szCs w:val="24"/>
        </w:rPr>
        <w:t>на коэффициент преобразования энергии и энергетическую эффективность систем.</w:t>
      </w:r>
    </w:p>
    <w:p w:rsidR="00813E00" w:rsidRPr="005650C9" w:rsidRDefault="005F633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t>Для всех схем принята одинаковая тепловая мощность 2,75 МВт, в ходе моделирования режим ректора не изменяется.</w:t>
      </w:r>
    </w:p>
    <w:p w:rsidR="00813E00" w:rsidRDefault="005F633D" w:rsidP="00E869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t>Для представленной модели рекуперативного цикла Брайтона на гелий-ксеноне проведена параметрическая оптимизация по давлениям перед турбиной и после турбины. Влияние указанных параметров на КПД нетто определяется изменением степени расширения рабочего тела в турбине и работы, затрачиваемой на сжатие рабочего тела в компрессоре. Полученные результаты представлены на рисунке 5.1 в виде карты распределения КПД нетто в зависимости от давлений.</w:t>
      </w:r>
    </w:p>
    <w:p w:rsidR="008E59EF" w:rsidRPr="00E86918" w:rsidRDefault="008E59EF" w:rsidP="00E86918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4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813E00" w:rsidRPr="005650C9">
        <w:tc>
          <w:tcPr>
            <w:tcW w:w="9345" w:type="dxa"/>
          </w:tcPr>
          <w:p w:rsidR="00813E00" w:rsidRPr="005650C9" w:rsidRDefault="00EC7AAD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pict>
                <v:shape id="_x0000_i1026" type="#_x0000_t75" style="width:376.5pt;height:274.5pt">
                  <v:imagedata r:id="rId6" o:title="KPD_map"/>
                </v:shape>
              </w:pict>
            </w:r>
          </w:p>
        </w:tc>
      </w:tr>
      <w:tr w:rsidR="00813E00" w:rsidRPr="005650C9">
        <w:tc>
          <w:tcPr>
            <w:tcW w:w="9345" w:type="dxa"/>
          </w:tcPr>
          <w:p w:rsidR="00813E00" w:rsidRPr="005650C9" w:rsidRDefault="005F633D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Рисунок 5.1 – Распределение КПД нетто в зависимости от давлений цикла</w:t>
            </w:r>
          </w:p>
        </w:tc>
      </w:tr>
    </w:tbl>
    <w:p w:rsidR="00813E00" w:rsidRPr="005650C9" w:rsidRDefault="005F633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lastRenderedPageBreak/>
        <w:t>Анализ полученной карты показывает линейное повышение КПД при увеличении давления перед турбиной</w:t>
      </w:r>
      <w:r w:rsidR="002C6E3C">
        <w:rPr>
          <w:rFonts w:ascii="Times New Roman" w:hAnsi="Times New Roman" w:cs="Times New Roman"/>
          <w:sz w:val="24"/>
          <w:szCs w:val="24"/>
        </w:rPr>
        <w:t xml:space="preserve"> и после неё</w:t>
      </w:r>
      <w:r w:rsidRPr="005650C9">
        <w:rPr>
          <w:rFonts w:ascii="Times New Roman" w:hAnsi="Times New Roman" w:cs="Times New Roman"/>
          <w:sz w:val="24"/>
          <w:szCs w:val="24"/>
        </w:rPr>
        <w:t>. Такое поведение можно объяснить близким к линейному изменению свойств благородных газов в рабочем диапазоне давлений и температур. Максимальное рассчитанное з</w:t>
      </w:r>
      <w:r w:rsidR="00D72E6D">
        <w:rPr>
          <w:rFonts w:ascii="Times New Roman" w:hAnsi="Times New Roman" w:cs="Times New Roman"/>
          <w:sz w:val="24"/>
          <w:szCs w:val="24"/>
        </w:rPr>
        <w:t xml:space="preserve">начение КПД нетто составляет </w:t>
      </w:r>
      <w:r w:rsidR="00D72E6D" w:rsidRPr="00D72E6D">
        <w:rPr>
          <w:rFonts w:ascii="Times New Roman" w:hAnsi="Times New Roman" w:cs="Times New Roman"/>
          <w:sz w:val="24"/>
          <w:szCs w:val="24"/>
        </w:rPr>
        <w:t>48</w:t>
      </w:r>
      <w:r w:rsidR="00D72E6D">
        <w:rPr>
          <w:rFonts w:ascii="Times New Roman" w:hAnsi="Times New Roman" w:cs="Times New Roman"/>
          <w:sz w:val="24"/>
          <w:szCs w:val="24"/>
        </w:rPr>
        <w:t>,7</w:t>
      </w:r>
      <w:r w:rsidR="00D72E6D" w:rsidRPr="00D72E6D">
        <w:rPr>
          <w:rFonts w:ascii="Times New Roman" w:hAnsi="Times New Roman" w:cs="Times New Roman"/>
          <w:sz w:val="24"/>
          <w:szCs w:val="24"/>
        </w:rPr>
        <w:t>6</w:t>
      </w:r>
      <w:r w:rsidRPr="005650C9">
        <w:rPr>
          <w:rFonts w:ascii="Times New Roman" w:hAnsi="Times New Roman" w:cs="Times New Roman"/>
          <w:sz w:val="24"/>
          <w:szCs w:val="24"/>
        </w:rPr>
        <w:t xml:space="preserve"> % и соответствует сочетанию давлений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lit/>
            <m:nor/>
          </m:rPr>
          <m:t>=</m:t>
        </m:r>
        <m:r>
          <w:rPr>
            <w:rFonts w:ascii="Cambria Math" w:hAnsi="Cambria Math"/>
          </w:rPr>
          <m:t>4,8</m:t>
        </m:r>
        <m:r>
          <m:rPr>
            <m:lit/>
            <m:nor/>
          </m:rPr>
          <m:t xml:space="preserve"> </m:t>
        </m:r>
      </m:oMath>
      <w:r w:rsidR="00D4210E">
        <w:rPr>
          <w:rFonts w:ascii="Times New Roman" w:hAnsi="Times New Roman" w:cs="Times New Roman"/>
          <w:sz w:val="24"/>
          <w:szCs w:val="24"/>
        </w:rPr>
        <w:t xml:space="preserve">МПа,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lit/>
            <m:nor/>
          </m:rPr>
          <m:t>=</m:t>
        </m:r>
        <m:r>
          <w:rPr>
            <w:rFonts w:ascii="Cambria Math" w:hAnsi="Cambria Math"/>
          </w:rPr>
          <m:t>2,6</m:t>
        </m:r>
      </m:oMath>
      <w:r w:rsidR="008E6D6D">
        <w:rPr>
          <w:rFonts w:ascii="Times New Roman" w:hAnsi="Times New Roman" w:cs="Times New Roman"/>
          <w:sz w:val="24"/>
          <w:szCs w:val="24"/>
        </w:rPr>
        <w:t xml:space="preserve"> МПа и температуре</w:t>
      </w:r>
      <w:r w:rsidR="00D4210E">
        <w:rPr>
          <w:rFonts w:ascii="Times New Roman" w:hAnsi="Times New Roman" w:cs="Times New Roman"/>
          <w:sz w:val="24"/>
          <w:szCs w:val="24"/>
        </w:rPr>
        <w:t xml:space="preserve"> перед</w:t>
      </w:r>
      <w:r w:rsidR="002C6E3C">
        <w:rPr>
          <w:rFonts w:ascii="Times New Roman" w:hAnsi="Times New Roman" w:cs="Times New Roman"/>
          <w:sz w:val="24"/>
          <w:szCs w:val="24"/>
        </w:rPr>
        <w:t xml:space="preserve"> </w:t>
      </w:r>
      <w:r w:rsidR="00D4210E">
        <w:rPr>
          <w:rFonts w:ascii="Times New Roman" w:hAnsi="Times New Roman" w:cs="Times New Roman"/>
          <w:sz w:val="24"/>
          <w:szCs w:val="24"/>
        </w:rPr>
        <w:t xml:space="preserve">входом в реактор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lit/>
            <m:nor/>
          </m:rPr>
          <m:t>=</m:t>
        </m:r>
        <m:r>
          <w:rPr>
            <w:rFonts w:ascii="Cambria Math" w:hAnsi="Cambria Math"/>
          </w:rPr>
          <m:t>760</m:t>
        </m:r>
      </m:oMath>
      <w:r w:rsidR="002C6E3C">
        <w:rPr>
          <w:rFonts w:ascii="Times New Roman" w:eastAsiaTheme="minorEastAsia" w:hAnsi="Times New Roman" w:cs="Times New Roman"/>
        </w:rPr>
        <w:t xml:space="preserve"> </w:t>
      </w:r>
      <w:r w:rsidR="002C6E3C" w:rsidRPr="002C6E3C">
        <w:rPr>
          <w:rFonts w:ascii="Times New Roman" w:eastAsiaTheme="minorEastAsia" w:hAnsi="Times New Roman" w:cs="Times New Roman"/>
        </w:rPr>
        <w:t>°C</w:t>
      </w:r>
      <w:r w:rsidR="00687D40">
        <w:rPr>
          <w:rFonts w:ascii="Times New Roman" w:eastAsiaTheme="minorEastAsia" w:hAnsi="Times New Roman" w:cs="Times New Roman"/>
        </w:rPr>
        <w:t>.</w:t>
      </w:r>
    </w:p>
    <w:p w:rsidR="00813E00" w:rsidRPr="005650C9" w:rsidRDefault="005F633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t>Распределение внутренней мощности турбины и компрессора в зависимости от давлений представлено на рисунке 5.2.</w:t>
      </w:r>
    </w:p>
    <w:p w:rsidR="00813E00" w:rsidRPr="005650C9" w:rsidRDefault="00813E00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tbl>
      <w:tblPr>
        <w:tblStyle w:val="af4"/>
        <w:tblW w:w="9345" w:type="dxa"/>
        <w:tblLayout w:type="fixed"/>
        <w:tblLook w:val="04A0" w:firstRow="1" w:lastRow="0" w:firstColumn="1" w:lastColumn="0" w:noHBand="0" w:noVBand="1"/>
      </w:tblPr>
      <w:tblGrid>
        <w:gridCol w:w="4611"/>
        <w:gridCol w:w="4734"/>
      </w:tblGrid>
      <w:tr w:rsidR="00813E00" w:rsidRPr="005650C9">
        <w:tc>
          <w:tcPr>
            <w:tcW w:w="4611" w:type="dxa"/>
          </w:tcPr>
          <w:p w:rsidR="00813E00" w:rsidRPr="005650C9" w:rsidRDefault="00EC7AAD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pict>
                <v:shape id="_x0000_i1027" type="#_x0000_t75" style="width:219.75pt;height:162pt">
                  <v:imagedata r:id="rId7" o:title="N_turb"/>
                </v:shape>
              </w:pict>
            </w:r>
          </w:p>
          <w:p w:rsidR="00813E00" w:rsidRPr="005650C9" w:rsidRDefault="005F633D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а)</w:t>
            </w:r>
          </w:p>
        </w:tc>
        <w:tc>
          <w:tcPr>
            <w:tcW w:w="4734" w:type="dxa"/>
          </w:tcPr>
          <w:p w:rsidR="00813E00" w:rsidRPr="005650C9" w:rsidRDefault="00EC7AAD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pict>
                <v:shape id="_x0000_i1028" type="#_x0000_t75" style="width:225.75pt;height:165pt">
                  <v:imagedata r:id="rId8" o:title="N_comp"/>
                </v:shape>
              </w:pict>
            </w:r>
          </w:p>
          <w:p w:rsidR="00813E00" w:rsidRPr="005650C9" w:rsidRDefault="005F633D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б)</w:t>
            </w:r>
          </w:p>
        </w:tc>
      </w:tr>
      <w:tr w:rsidR="00813E00" w:rsidRPr="005650C9">
        <w:tc>
          <w:tcPr>
            <w:tcW w:w="9345" w:type="dxa"/>
            <w:gridSpan w:val="2"/>
          </w:tcPr>
          <w:p w:rsidR="00813E00" w:rsidRPr="005650C9" w:rsidRDefault="005F633D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Рисунок 5.2 – Распределение внутренней мощности турбины и компрессора в зависимости от давлений цикла:</w:t>
            </w:r>
          </w:p>
          <w:p w:rsidR="00813E00" w:rsidRPr="005650C9" w:rsidRDefault="005F633D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а) мощность турбины; б) мощность компрессора</w:t>
            </w:r>
          </w:p>
        </w:tc>
      </w:tr>
    </w:tbl>
    <w:p w:rsidR="00813E00" w:rsidRPr="005650C9" w:rsidRDefault="00813E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13E00" w:rsidRPr="005650C9" w:rsidRDefault="005F633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t>С увеличением давления перед турбиной в диапазоне Р</w:t>
      </w:r>
      <w:r w:rsidRPr="005650C9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2D03DB">
        <w:rPr>
          <w:rFonts w:ascii="Times New Roman" w:hAnsi="Times New Roman" w:cs="Times New Roman"/>
          <w:sz w:val="24"/>
          <w:szCs w:val="24"/>
        </w:rPr>
        <w:t xml:space="preserve"> от 3 до 4,8</w:t>
      </w:r>
      <w:r w:rsidRPr="005650C9">
        <w:rPr>
          <w:rFonts w:ascii="Times New Roman" w:hAnsi="Times New Roman" w:cs="Times New Roman"/>
          <w:sz w:val="24"/>
          <w:szCs w:val="24"/>
        </w:rPr>
        <w:t xml:space="preserve"> МПа и Р</w:t>
      </w:r>
      <w:r w:rsidRPr="005650C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407CC7">
        <w:rPr>
          <w:rFonts w:ascii="Times New Roman" w:hAnsi="Times New Roman" w:cs="Times New Roman"/>
          <w:sz w:val="24"/>
          <w:szCs w:val="24"/>
        </w:rPr>
        <w:t xml:space="preserve"> от 2 до 2.</w:t>
      </w:r>
      <w:r w:rsidR="00407CC7" w:rsidRPr="00407CC7">
        <w:rPr>
          <w:rFonts w:ascii="Times New Roman" w:hAnsi="Times New Roman" w:cs="Times New Roman"/>
          <w:sz w:val="24"/>
          <w:szCs w:val="24"/>
        </w:rPr>
        <w:t>6</w:t>
      </w:r>
      <w:r w:rsidRPr="005650C9">
        <w:rPr>
          <w:rFonts w:ascii="Times New Roman" w:hAnsi="Times New Roman" w:cs="Times New Roman"/>
          <w:sz w:val="24"/>
          <w:szCs w:val="24"/>
        </w:rPr>
        <w:t xml:space="preserve"> МПа максимальная внутр</w:t>
      </w:r>
      <w:r w:rsidR="00DC286F">
        <w:rPr>
          <w:rFonts w:ascii="Times New Roman" w:hAnsi="Times New Roman" w:cs="Times New Roman"/>
          <w:sz w:val="24"/>
          <w:szCs w:val="24"/>
        </w:rPr>
        <w:t>енняя мощность возрастает с 0,16 до 2,67</w:t>
      </w:r>
      <w:r w:rsidRPr="005650C9">
        <w:rPr>
          <w:rFonts w:ascii="Times New Roman" w:hAnsi="Times New Roman" w:cs="Times New Roman"/>
          <w:sz w:val="24"/>
          <w:szCs w:val="24"/>
        </w:rPr>
        <w:t xml:space="preserve"> МВт.</w:t>
      </w:r>
    </w:p>
    <w:p w:rsidR="00813E00" w:rsidRPr="00E151FB" w:rsidRDefault="005F633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5650C9">
        <w:rPr>
          <w:rFonts w:ascii="Times New Roman" w:hAnsi="Times New Roman" w:cs="Times New Roman"/>
          <w:sz w:val="24"/>
          <w:szCs w:val="24"/>
        </w:rPr>
        <w:t>Проведен анализ чувствительности цикла при фиксированных оптимальных значениях давлений перед и после турбины. Рассмотрены основные параметры, оказывающие влияние на КПД нетто: потери давления в рекуператорах, изоэнтропийный КПД турбины и изоэнтропийный КПД компрессора. Для оценки влияния указанных параметров определены зависимости КПД нетто цикла от их изменения. Полученные результаты представлены на рисунке 5.3.</w:t>
      </w:r>
    </w:p>
    <w:p w:rsidR="00813E00" w:rsidRPr="005650C9" w:rsidRDefault="00813E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f4"/>
        <w:tblW w:w="9345" w:type="dxa"/>
        <w:tblLayout w:type="fixed"/>
        <w:tblLook w:val="04A0" w:firstRow="1" w:lastRow="0" w:firstColumn="1" w:lastColumn="0" w:noHBand="0" w:noVBand="1"/>
      </w:tblPr>
      <w:tblGrid>
        <w:gridCol w:w="4815"/>
        <w:gridCol w:w="4530"/>
      </w:tblGrid>
      <w:tr w:rsidR="00813E00" w:rsidRPr="005650C9" w:rsidTr="000D3A1A">
        <w:tc>
          <w:tcPr>
            <w:tcW w:w="4815" w:type="dxa"/>
          </w:tcPr>
          <w:p w:rsidR="00813E00" w:rsidRPr="005650C9" w:rsidRDefault="00EC7AAD" w:rsidP="007031C5">
            <w:pPr>
              <w:tabs>
                <w:tab w:val="left" w:pos="3313"/>
              </w:tabs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pict>
                <v:shape id="_x0000_i1029" type="#_x0000_t75" style="width:231.75pt;height:159pt">
                  <v:imagedata r:id="rId9" o:title="dP"/>
                </v:shape>
              </w:pict>
            </w:r>
          </w:p>
          <w:p w:rsidR="00813E00" w:rsidRPr="005650C9" w:rsidRDefault="005F633D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а)</w:t>
            </w:r>
          </w:p>
        </w:tc>
        <w:tc>
          <w:tcPr>
            <w:tcW w:w="4530" w:type="dxa"/>
          </w:tcPr>
          <w:p w:rsidR="00813E00" w:rsidRPr="005650C9" w:rsidRDefault="00EC7AAD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pict>
                <v:shape id="_x0000_i1030" type="#_x0000_t75" style="width:206.25pt;height:158.25pt">
                  <v:imagedata r:id="rId10" o:title="eff"/>
                </v:shape>
              </w:pict>
            </w:r>
          </w:p>
          <w:p w:rsidR="00813E00" w:rsidRPr="005650C9" w:rsidRDefault="005F633D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б)</w:t>
            </w:r>
          </w:p>
        </w:tc>
      </w:tr>
      <w:tr w:rsidR="00813E00" w:rsidRPr="005650C9">
        <w:tc>
          <w:tcPr>
            <w:tcW w:w="9345" w:type="dxa"/>
            <w:gridSpan w:val="2"/>
          </w:tcPr>
          <w:p w:rsidR="00813E00" w:rsidRPr="005650C9" w:rsidRDefault="005F633D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Рисунок 5.3 – Влияние потерь давления в рекуператорах и изоэнтропийных КПД турбины и компрессора на КПД нетто:</w:t>
            </w:r>
          </w:p>
          <w:p w:rsidR="00813E00" w:rsidRPr="005650C9" w:rsidRDefault="005F633D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а) влияние потерь давления в рекуператорах;</w:t>
            </w:r>
          </w:p>
          <w:p w:rsidR="00813E00" w:rsidRPr="005650C9" w:rsidRDefault="005F633D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б) влияние изоэнтропийных КПД турбины и компрессора</w:t>
            </w:r>
          </w:p>
        </w:tc>
      </w:tr>
    </w:tbl>
    <w:p w:rsidR="00813E00" w:rsidRPr="005650C9" w:rsidRDefault="00813E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13E00" w:rsidRPr="005650C9" w:rsidRDefault="005F633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t xml:space="preserve">Исследование показало, что увеличение потерь </w:t>
      </w:r>
      <w:r w:rsidR="00E151FB">
        <w:rPr>
          <w:rFonts w:ascii="Times New Roman" w:hAnsi="Times New Roman" w:cs="Times New Roman"/>
          <w:sz w:val="24"/>
          <w:szCs w:val="24"/>
        </w:rPr>
        <w:t>давления с 3 до 6% приводит к снижению КПД с 50,62</w:t>
      </w:r>
      <w:r w:rsidR="004B30E1">
        <w:rPr>
          <w:rFonts w:ascii="Times New Roman" w:hAnsi="Times New Roman" w:cs="Times New Roman"/>
          <w:sz w:val="24"/>
          <w:szCs w:val="24"/>
        </w:rPr>
        <w:t xml:space="preserve"> до 47</w:t>
      </w:r>
      <w:r w:rsidRPr="005650C9">
        <w:rPr>
          <w:rFonts w:ascii="Times New Roman" w:hAnsi="Times New Roman" w:cs="Times New Roman"/>
          <w:sz w:val="24"/>
          <w:szCs w:val="24"/>
        </w:rPr>
        <w:t xml:space="preserve"> %.</w:t>
      </w:r>
    </w:p>
    <w:p w:rsidR="00813E00" w:rsidRPr="005650C9" w:rsidRDefault="00D17CC7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графике (рис. 5.4) приведе</w:t>
      </w:r>
      <w:r w:rsidR="005F633D" w:rsidRPr="005650C9">
        <w:rPr>
          <w:rFonts w:ascii="Times New Roman" w:hAnsi="Times New Roman" w:cs="Times New Roman"/>
          <w:sz w:val="24"/>
          <w:szCs w:val="24"/>
        </w:rPr>
        <w:t xml:space="preserve">на зависимость КПД нетто от фактического </w:t>
      </w:r>
      <w:r w:rsidR="00F242A8">
        <w:rPr>
          <w:rFonts w:ascii="Times New Roman" w:hAnsi="Times New Roman" w:cs="Times New Roman"/>
          <w:sz w:val="24"/>
          <w:szCs w:val="24"/>
        </w:rPr>
        <w:t xml:space="preserve">вычисленного </w:t>
      </w:r>
      <w:r w:rsidR="005F633D" w:rsidRPr="005650C9">
        <w:rPr>
          <w:rFonts w:ascii="Times New Roman" w:hAnsi="Times New Roman" w:cs="Times New Roman"/>
          <w:sz w:val="24"/>
          <w:szCs w:val="24"/>
        </w:rPr>
        <w:t>минимального температурного напора</w:t>
      </w:r>
      <w:r w:rsidR="00F242A8">
        <w:rPr>
          <w:rFonts w:ascii="Times New Roman" w:hAnsi="Times New Roman" w:cs="Times New Roman"/>
          <w:sz w:val="24"/>
          <w:szCs w:val="24"/>
        </w:rPr>
        <w:t xml:space="preserve">, </w:t>
      </w:r>
      <w:r w:rsidR="005F633D" w:rsidRPr="005650C9">
        <w:rPr>
          <w:rFonts w:ascii="Times New Roman" w:hAnsi="Times New Roman" w:cs="Times New Roman"/>
          <w:sz w:val="24"/>
          <w:szCs w:val="24"/>
        </w:rPr>
        <w:t>которая пока</w:t>
      </w:r>
      <w:r w:rsidR="00AC47A0">
        <w:rPr>
          <w:rFonts w:ascii="Times New Roman" w:hAnsi="Times New Roman" w:cs="Times New Roman"/>
          <w:sz w:val="24"/>
          <w:szCs w:val="24"/>
        </w:rPr>
        <w:t>зывает снижение КПД цикла с 48,</w:t>
      </w:r>
      <w:r w:rsidR="00AC47A0" w:rsidRPr="00AC47A0">
        <w:rPr>
          <w:rFonts w:ascii="Times New Roman" w:hAnsi="Times New Roman" w:cs="Times New Roman"/>
          <w:sz w:val="24"/>
          <w:szCs w:val="24"/>
        </w:rPr>
        <w:t>76</w:t>
      </w:r>
      <w:r w:rsidR="005F633D" w:rsidRPr="005650C9">
        <w:rPr>
          <w:rFonts w:ascii="Times New Roman" w:hAnsi="Times New Roman" w:cs="Times New Roman"/>
          <w:sz w:val="24"/>
          <w:szCs w:val="24"/>
        </w:rPr>
        <w:t xml:space="preserve"> до </w:t>
      </w:r>
      <w:r w:rsidR="00AC47A0" w:rsidRPr="00AC47A0">
        <w:rPr>
          <w:rFonts w:ascii="Times New Roman" w:hAnsi="Times New Roman" w:cs="Times New Roman"/>
          <w:sz w:val="24"/>
          <w:szCs w:val="24"/>
        </w:rPr>
        <w:t>47,</w:t>
      </w:r>
      <w:r w:rsidR="00AC47A0">
        <w:rPr>
          <w:rFonts w:ascii="Times New Roman" w:hAnsi="Times New Roman" w:cs="Times New Roman"/>
          <w:sz w:val="24"/>
          <w:szCs w:val="24"/>
        </w:rPr>
        <w:t>2</w:t>
      </w:r>
      <w:r w:rsidR="00AC47A0" w:rsidRPr="00AC47A0">
        <w:rPr>
          <w:rFonts w:ascii="Times New Roman" w:hAnsi="Times New Roman" w:cs="Times New Roman"/>
          <w:sz w:val="24"/>
          <w:szCs w:val="24"/>
        </w:rPr>
        <w:t>6</w:t>
      </w:r>
      <w:r w:rsidR="005F633D" w:rsidRPr="005650C9">
        <w:rPr>
          <w:rFonts w:ascii="Times New Roman" w:hAnsi="Times New Roman" w:cs="Times New Roman"/>
          <w:sz w:val="24"/>
          <w:szCs w:val="24"/>
        </w:rPr>
        <w:t xml:space="preserve"> %.</w:t>
      </w:r>
    </w:p>
    <w:p w:rsidR="00813E00" w:rsidRPr="005650C9" w:rsidRDefault="00813E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f4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813E00" w:rsidRPr="005650C9">
        <w:tc>
          <w:tcPr>
            <w:tcW w:w="9345" w:type="dxa"/>
          </w:tcPr>
          <w:p w:rsidR="00813E00" w:rsidRPr="005650C9" w:rsidRDefault="00EC7AAD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pict>
                <v:shape id="_x0000_i1031" type="#_x0000_t75" style="width:349.5pt;height:237.75pt">
                  <v:imagedata r:id="rId11" o:title="T_pinch"/>
                </v:shape>
              </w:pict>
            </w:r>
          </w:p>
        </w:tc>
      </w:tr>
      <w:tr w:rsidR="00813E00" w:rsidRPr="005650C9">
        <w:tc>
          <w:tcPr>
            <w:tcW w:w="9345" w:type="dxa"/>
          </w:tcPr>
          <w:p w:rsidR="00813E00" w:rsidRPr="005650C9" w:rsidRDefault="005F633D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Рисунок 5.4 – Зависимость КПД нетто от минимального температурного напора в рекуператоре</w:t>
            </w:r>
          </w:p>
        </w:tc>
      </w:tr>
    </w:tbl>
    <w:p w:rsidR="00813E00" w:rsidRPr="005650C9" w:rsidRDefault="00813E00">
      <w:pPr>
        <w:spacing w:after="0" w:line="360" w:lineRule="auto"/>
        <w:ind w:firstLine="709"/>
        <w:jc w:val="center"/>
        <w:rPr>
          <w:rFonts w:cs="Times New Roman"/>
        </w:rPr>
      </w:pPr>
    </w:p>
    <w:p w:rsidR="00813E00" w:rsidRDefault="005F63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lastRenderedPageBreak/>
        <w:t>Зависимость потребляемой мощности на привод</w:t>
      </w:r>
      <w:r w:rsidR="00F467AA">
        <w:rPr>
          <w:rFonts w:ascii="Times New Roman" w:hAnsi="Times New Roman" w:cs="Times New Roman"/>
          <w:sz w:val="24"/>
          <w:szCs w:val="24"/>
        </w:rPr>
        <w:t xml:space="preserve"> насосов от давлений представле</w:t>
      </w:r>
      <w:r w:rsidRPr="005650C9">
        <w:rPr>
          <w:rFonts w:ascii="Times New Roman" w:hAnsi="Times New Roman" w:cs="Times New Roman"/>
          <w:sz w:val="24"/>
          <w:szCs w:val="24"/>
        </w:rPr>
        <w:t>на на рисунке 5.5.</w:t>
      </w:r>
    </w:p>
    <w:p w:rsidR="00BF42D4" w:rsidRPr="005650C9" w:rsidRDefault="00BF42D4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4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813E00" w:rsidRPr="00407CC7">
        <w:tc>
          <w:tcPr>
            <w:tcW w:w="9345" w:type="dxa"/>
          </w:tcPr>
          <w:p w:rsidR="00813E00" w:rsidRPr="005650C9" w:rsidRDefault="00EC7AAD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pict>
                <v:shape id="_x0000_i1032" type="#_x0000_t75" style="width:363.75pt;height:268.5pt">
                  <v:imagedata r:id="rId12" o:title="N_cool"/>
                </v:shape>
              </w:pict>
            </w:r>
          </w:p>
        </w:tc>
      </w:tr>
      <w:tr w:rsidR="00813E00" w:rsidRPr="005650C9">
        <w:tc>
          <w:tcPr>
            <w:tcW w:w="9345" w:type="dxa"/>
          </w:tcPr>
          <w:p w:rsidR="00813E00" w:rsidRPr="005650C9" w:rsidRDefault="005F633D" w:rsidP="00980286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Рисунок 5.5 – Зависимость потребляемой мощности на привод </w:t>
            </w:r>
            <w:r w:rsidR="00980286">
              <w:rPr>
                <w:rFonts w:ascii="Times New Roman" w:eastAsia="Calibri" w:hAnsi="Times New Roman" w:cs="Times New Roman"/>
                <w:sz w:val="24"/>
                <w:szCs w:val="24"/>
              </w:rPr>
              <w:t>водяного насоса</w:t>
            </w: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от давлений</w:t>
            </w:r>
          </w:p>
        </w:tc>
      </w:tr>
    </w:tbl>
    <w:p w:rsidR="00813E00" w:rsidRPr="005650C9" w:rsidRDefault="00813E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813E00" w:rsidRPr="005650C9" w:rsidRDefault="005F633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t>При изменении рабочих давлений потребление насосного оборудования изменяется незначительно по сравнению с м</w:t>
      </w:r>
      <w:r w:rsidR="00415850">
        <w:rPr>
          <w:rFonts w:ascii="Times New Roman" w:hAnsi="Times New Roman" w:cs="Times New Roman"/>
          <w:sz w:val="24"/>
          <w:szCs w:val="24"/>
        </w:rPr>
        <w:t>ощностью основного компрессора. Основное влияние на полезную мощность и КПД оказывает работа компрессора (</w:t>
      </w:r>
      <w:r w:rsidR="00963F01">
        <w:rPr>
          <w:rFonts w:ascii="Times New Roman" w:hAnsi="Times New Roman" w:cs="Times New Roman"/>
          <w:sz w:val="24"/>
          <w:szCs w:val="24"/>
        </w:rPr>
        <w:t>1</w:t>
      </w:r>
      <w:r w:rsidR="000509E0" w:rsidRPr="000509E0">
        <w:rPr>
          <w:rFonts w:ascii="Times New Roman" w:hAnsi="Times New Roman" w:cs="Times New Roman"/>
          <w:sz w:val="24"/>
          <w:szCs w:val="24"/>
        </w:rPr>
        <w:t>,15</w:t>
      </w:r>
      <w:r w:rsidR="00963F01">
        <w:rPr>
          <w:rFonts w:ascii="Times New Roman" w:hAnsi="Times New Roman" w:cs="Times New Roman"/>
          <w:sz w:val="24"/>
          <w:szCs w:val="24"/>
        </w:rPr>
        <w:t xml:space="preserve"> МВт</w:t>
      </w:r>
      <w:r w:rsidR="00415850">
        <w:rPr>
          <w:rFonts w:ascii="Times New Roman" w:hAnsi="Times New Roman" w:cs="Times New Roman"/>
          <w:sz w:val="24"/>
          <w:szCs w:val="24"/>
        </w:rPr>
        <w:t>), вклад собственных нужд является относительно малым</w:t>
      </w:r>
      <w:r w:rsidR="004A4C95">
        <w:rPr>
          <w:rFonts w:ascii="Times New Roman" w:hAnsi="Times New Roman" w:cs="Times New Roman"/>
          <w:sz w:val="24"/>
          <w:szCs w:val="24"/>
        </w:rPr>
        <w:t xml:space="preserve"> (2,3 кВт)</w:t>
      </w:r>
      <w:r w:rsidR="00415850">
        <w:rPr>
          <w:rFonts w:ascii="Times New Roman" w:hAnsi="Times New Roman" w:cs="Times New Roman"/>
          <w:sz w:val="24"/>
          <w:szCs w:val="24"/>
        </w:rPr>
        <w:t>.</w:t>
      </w:r>
    </w:p>
    <w:p w:rsidR="00813E00" w:rsidRPr="005650C9" w:rsidRDefault="005F633D" w:rsidP="00FC1734">
      <w:pPr>
        <w:rPr>
          <w:rFonts w:ascii="Times New Roman" w:hAnsi="Times New Roman"/>
          <w:sz w:val="24"/>
          <w:szCs w:val="24"/>
        </w:rPr>
      </w:pPr>
      <w:r w:rsidRPr="005650C9">
        <w:br w:type="page"/>
      </w:r>
      <w:r w:rsidRPr="005650C9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Теоретическое исследование влияния ключевых факторов на показатели эффективности энергоустановок с использованием в качестве рабочего тела гелий-ксенона, углекислого газа в режиме отпуска номинальной тепловой мощности (без отпуска электрической мощности).</w:t>
      </w:r>
    </w:p>
    <w:p w:rsidR="00813E00" w:rsidRPr="005650C9" w:rsidRDefault="005F633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t>Тепловая схема теплофикации для раздельного отпуска тепловой мощности на базе у</w:t>
      </w:r>
      <w:r w:rsidR="007B583E">
        <w:rPr>
          <w:rFonts w:ascii="Times New Roman" w:hAnsi="Times New Roman" w:cs="Times New Roman"/>
          <w:sz w:val="24"/>
          <w:szCs w:val="24"/>
        </w:rPr>
        <w:t>глекислотного цикла включает два</w:t>
      </w:r>
      <w:r w:rsidRPr="005650C9">
        <w:rPr>
          <w:rFonts w:ascii="Times New Roman" w:hAnsi="Times New Roman" w:cs="Times New Roman"/>
          <w:sz w:val="24"/>
          <w:szCs w:val="24"/>
        </w:rPr>
        <w:t xml:space="preserve"> основных контура: реакторный (</w:t>
      </w:r>
      <w:r w:rsidR="007B583E">
        <w:rPr>
          <w:rFonts w:ascii="Times New Roman" w:hAnsi="Times New Roman" w:cs="Times New Roman"/>
          <w:sz w:val="24"/>
          <w:szCs w:val="24"/>
          <w:lang w:val="en-US"/>
        </w:rPr>
        <w:t>He</w:t>
      </w:r>
      <w:r w:rsidR="007B583E" w:rsidRPr="007B583E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7B583E">
        <w:rPr>
          <w:rFonts w:ascii="Times New Roman" w:hAnsi="Times New Roman" w:cs="Times New Roman"/>
          <w:sz w:val="24"/>
          <w:szCs w:val="24"/>
          <w:lang w:val="en-US"/>
        </w:rPr>
        <w:t>Xe</w:t>
      </w:r>
      <w:proofErr w:type="spellEnd"/>
      <w:r w:rsidR="007B583E">
        <w:rPr>
          <w:rFonts w:ascii="Times New Roman" w:hAnsi="Times New Roman" w:cs="Times New Roman"/>
          <w:sz w:val="24"/>
          <w:szCs w:val="24"/>
        </w:rPr>
        <w:t xml:space="preserve">) </w:t>
      </w:r>
      <w:r w:rsidRPr="005650C9">
        <w:rPr>
          <w:rFonts w:ascii="Times New Roman" w:hAnsi="Times New Roman" w:cs="Times New Roman"/>
          <w:sz w:val="24"/>
          <w:szCs w:val="24"/>
        </w:rPr>
        <w:t>и водяной (сетевой)</w:t>
      </w:r>
      <w:r w:rsidR="00C64A8D">
        <w:rPr>
          <w:rFonts w:ascii="Times New Roman" w:hAnsi="Times New Roman" w:cs="Times New Roman"/>
          <w:sz w:val="24"/>
          <w:szCs w:val="24"/>
        </w:rPr>
        <w:t xml:space="preserve">. </w:t>
      </w:r>
      <w:r w:rsidR="00794BA8">
        <w:rPr>
          <w:rFonts w:ascii="Times New Roman" w:hAnsi="Times New Roman" w:cs="Times New Roman"/>
          <w:sz w:val="24"/>
          <w:szCs w:val="24"/>
        </w:rPr>
        <w:t xml:space="preserve">В первом контуре </w:t>
      </w:r>
      <w:r w:rsidR="00303143">
        <w:rPr>
          <w:rFonts w:ascii="Times New Roman" w:hAnsi="Times New Roman" w:cs="Times New Roman"/>
          <w:sz w:val="24"/>
          <w:szCs w:val="24"/>
          <w:lang w:val="en-US"/>
        </w:rPr>
        <w:t>He</w:t>
      </w:r>
      <w:r w:rsidR="00303143" w:rsidRPr="00303143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303143">
        <w:rPr>
          <w:rFonts w:ascii="Times New Roman" w:hAnsi="Times New Roman" w:cs="Times New Roman"/>
          <w:sz w:val="24"/>
          <w:szCs w:val="24"/>
          <w:lang w:val="en-US"/>
        </w:rPr>
        <w:t>Xe</w:t>
      </w:r>
      <w:proofErr w:type="spellEnd"/>
      <w:r w:rsidR="00303143">
        <w:rPr>
          <w:rFonts w:ascii="Times New Roman" w:hAnsi="Times New Roman" w:cs="Times New Roman"/>
          <w:sz w:val="24"/>
          <w:szCs w:val="24"/>
        </w:rPr>
        <w:t xml:space="preserve">, циркулирующий через реактор, </w:t>
      </w:r>
      <w:r w:rsidRPr="005650C9">
        <w:rPr>
          <w:rFonts w:ascii="Times New Roman" w:hAnsi="Times New Roman" w:cs="Times New Roman"/>
          <w:sz w:val="24"/>
          <w:szCs w:val="24"/>
        </w:rPr>
        <w:t>отбирает тепло от реактор</w:t>
      </w:r>
      <w:r w:rsidR="008D400C">
        <w:rPr>
          <w:rFonts w:ascii="Times New Roman" w:hAnsi="Times New Roman" w:cs="Times New Roman"/>
          <w:sz w:val="24"/>
          <w:szCs w:val="24"/>
        </w:rPr>
        <w:t>а</w:t>
      </w:r>
      <w:r w:rsidRPr="005650C9">
        <w:rPr>
          <w:rFonts w:ascii="Times New Roman" w:hAnsi="Times New Roman" w:cs="Times New Roman"/>
          <w:sz w:val="24"/>
          <w:szCs w:val="24"/>
        </w:rPr>
        <w:t xml:space="preserve"> и передаёт его </w:t>
      </w:r>
      <w:r w:rsidR="00A65678">
        <w:rPr>
          <w:rFonts w:ascii="Times New Roman" w:hAnsi="Times New Roman" w:cs="Times New Roman"/>
          <w:sz w:val="24"/>
          <w:szCs w:val="24"/>
        </w:rPr>
        <w:t xml:space="preserve">через теплообменник </w:t>
      </w:r>
      <w:r w:rsidRPr="005650C9">
        <w:rPr>
          <w:rFonts w:ascii="Times New Roman" w:hAnsi="Times New Roman" w:cs="Times New Roman"/>
          <w:sz w:val="24"/>
          <w:szCs w:val="24"/>
        </w:rPr>
        <w:t>сетевой воде</w:t>
      </w:r>
      <w:r w:rsidR="00A65678">
        <w:rPr>
          <w:rFonts w:ascii="Times New Roman" w:hAnsi="Times New Roman" w:cs="Times New Roman"/>
          <w:sz w:val="24"/>
          <w:szCs w:val="24"/>
        </w:rPr>
        <w:t xml:space="preserve"> второго контура</w:t>
      </w:r>
      <w:r w:rsidRPr="005650C9">
        <w:rPr>
          <w:rFonts w:ascii="Times New Roman" w:hAnsi="Times New Roman" w:cs="Times New Roman"/>
          <w:sz w:val="24"/>
          <w:szCs w:val="24"/>
        </w:rPr>
        <w:t>. Давление в р</w:t>
      </w:r>
      <w:r w:rsidR="00042A14">
        <w:rPr>
          <w:rFonts w:ascii="Times New Roman" w:hAnsi="Times New Roman" w:cs="Times New Roman"/>
          <w:sz w:val="24"/>
          <w:szCs w:val="24"/>
        </w:rPr>
        <w:t>еакторном контуре составляет 4,8</w:t>
      </w:r>
      <w:r w:rsidRPr="005650C9">
        <w:rPr>
          <w:rFonts w:ascii="Times New Roman" w:hAnsi="Times New Roman" w:cs="Times New Roman"/>
          <w:sz w:val="24"/>
          <w:szCs w:val="24"/>
        </w:rPr>
        <w:t xml:space="preserve"> МПа, </w:t>
      </w:r>
      <w:r w:rsidR="006F3035">
        <w:rPr>
          <w:rFonts w:ascii="Times New Roman" w:hAnsi="Times New Roman" w:cs="Times New Roman"/>
          <w:sz w:val="24"/>
          <w:szCs w:val="24"/>
        </w:rPr>
        <w:t xml:space="preserve">в водяном – 1,6 МПа. Основным компонентом схемы является теплообменный аппарат </w:t>
      </w:r>
      <w:r w:rsidRPr="005650C9">
        <w:rPr>
          <w:rFonts w:ascii="Times New Roman" w:hAnsi="Times New Roman" w:cs="Times New Roman"/>
          <w:sz w:val="24"/>
          <w:szCs w:val="24"/>
        </w:rPr>
        <w:t>реактор–</w:t>
      </w:r>
      <w:r w:rsidR="006F3035">
        <w:rPr>
          <w:rFonts w:ascii="Times New Roman" w:hAnsi="Times New Roman" w:cs="Times New Roman"/>
          <w:sz w:val="24"/>
          <w:szCs w:val="24"/>
        </w:rPr>
        <w:t>потребитель (сетевой подогреватель)</w:t>
      </w:r>
      <w:r w:rsidRPr="005650C9">
        <w:rPr>
          <w:rFonts w:ascii="Times New Roman" w:hAnsi="Times New Roman" w:cs="Times New Roman"/>
          <w:sz w:val="24"/>
          <w:szCs w:val="24"/>
        </w:rPr>
        <w:t xml:space="preserve">. Циркуляция теплоносителя в каждом </w:t>
      </w:r>
      <w:r w:rsidR="009F254C">
        <w:rPr>
          <w:rFonts w:ascii="Times New Roman" w:hAnsi="Times New Roman" w:cs="Times New Roman"/>
          <w:sz w:val="24"/>
          <w:szCs w:val="24"/>
        </w:rPr>
        <w:t>контуре</w:t>
      </w:r>
      <w:r w:rsidRPr="005650C9">
        <w:rPr>
          <w:rFonts w:ascii="Times New Roman" w:hAnsi="Times New Roman" w:cs="Times New Roman"/>
          <w:sz w:val="24"/>
          <w:szCs w:val="24"/>
        </w:rPr>
        <w:t xml:space="preserve"> обеспечивается насосным оборудованием – по одному насосу на каждый контур.</w:t>
      </w:r>
    </w:p>
    <w:p w:rsidR="00813E00" w:rsidRPr="005650C9" w:rsidRDefault="005F633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t xml:space="preserve">Анализ схемы </w:t>
      </w:r>
      <w:r w:rsidRPr="0058285C">
        <w:rPr>
          <w:rFonts w:ascii="Times New Roman" w:hAnsi="Times New Roman" w:cs="Times New Roman"/>
          <w:sz w:val="24"/>
          <w:szCs w:val="24"/>
        </w:rPr>
        <w:t>теплофикации выполнен при фиксированных параметрах реакторного контура: тепловая мощность </w:t>
      </w:r>
      <m:oMath>
        <m:r>
          <w:rPr>
            <w:rFonts w:ascii="Cambria Math" w:hAnsi="Cambria Math" w:cs="Times New Roman"/>
            <w:sz w:val="24"/>
            <w:szCs w:val="24"/>
          </w:rPr>
          <m:t>Q</m:t>
        </m:r>
        <m:r>
          <m:rPr>
            <m:lit/>
            <m:nor/>
          </m:rPr>
          <w:rPr>
            <w:rFonts w:ascii="Times New Roman" w:hAnsi="Times New Roman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2,75</m:t>
        </m:r>
      </m:oMath>
      <w:r w:rsidRPr="0058285C">
        <w:rPr>
          <w:rFonts w:ascii="Times New Roman" w:hAnsi="Times New Roman" w:cs="Times New Roman"/>
          <w:sz w:val="24"/>
          <w:szCs w:val="24"/>
        </w:rPr>
        <w:t xml:space="preserve"> МВт, </w:t>
      </w:r>
      <w:r w:rsidR="009B60C1" w:rsidRPr="0058285C">
        <w:rPr>
          <w:rFonts w:ascii="Times New Roman" w:hAnsi="Times New Roman" w:cs="Times New Roman"/>
          <w:sz w:val="24"/>
          <w:szCs w:val="24"/>
        </w:rPr>
        <w:t xml:space="preserve">температура на выходе из </w:t>
      </w:r>
      <w:r w:rsidR="00193A0B">
        <w:rPr>
          <w:rFonts w:ascii="Times New Roman" w:hAnsi="Times New Roman" w:cs="Times New Roman"/>
          <w:sz w:val="24"/>
          <w:szCs w:val="24"/>
        </w:rPr>
        <w:t xml:space="preserve">реактора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T</m:t>
        </m:r>
        <m:r>
          <m:rPr>
            <m:lit/>
            <m:nor/>
          </m:rPr>
          <w:rPr>
            <w:rFonts w:ascii="Times New Roman" w:hAnsi="Times New Roman" w:cs="Times New Roman"/>
            <w:sz w:val="24"/>
            <w:szCs w:val="24"/>
          </w:rPr>
          <m:t>=</m:t>
        </m:r>
        <m:r>
          <m:rPr>
            <m:nor/>
          </m:rPr>
          <w:rPr>
            <w:rFonts w:ascii="Cambria Math" w:hAnsi="Times New Roman" w:cs="Times New Roman"/>
            <w:sz w:val="24"/>
            <w:szCs w:val="24"/>
          </w:rPr>
          <m:t>720</m:t>
        </m:r>
      </m:oMath>
      <w:r w:rsidR="001F6C50">
        <w:rPr>
          <w:rFonts w:ascii="Times New Roman" w:hAnsi="Times New Roman" w:cs="Times New Roman"/>
          <w:sz w:val="24"/>
          <w:szCs w:val="24"/>
        </w:rPr>
        <w:t xml:space="preserve"> </w:t>
      </w:r>
      <w:r w:rsidR="001F6C50" w:rsidRPr="005650C9">
        <w:rPr>
          <w:rFonts w:ascii="Times New Roman" w:eastAsia="Calibri" w:hAnsi="Times New Roman" w:cs="Times New Roman"/>
          <w:sz w:val="24"/>
          <w:szCs w:val="24"/>
        </w:rPr>
        <w:t>°C</w:t>
      </w:r>
      <w:r w:rsidR="001F6C50" w:rsidRPr="001F6C50">
        <w:rPr>
          <w:rFonts w:ascii="Times New Roman" w:eastAsia="Calibri" w:hAnsi="Times New Roman" w:cs="Times New Roman"/>
          <w:sz w:val="24"/>
          <w:szCs w:val="24"/>
        </w:rPr>
        <w:t>.</w:t>
      </w:r>
      <w:r w:rsidR="00471396">
        <w:rPr>
          <w:rFonts w:ascii="Times New Roman" w:hAnsi="Times New Roman" w:cs="Times New Roman"/>
          <w:sz w:val="24"/>
          <w:szCs w:val="24"/>
        </w:rPr>
        <w:t xml:space="preserve"> </w:t>
      </w:r>
      <w:r w:rsidRPr="0058285C">
        <w:rPr>
          <w:rFonts w:ascii="Times New Roman" w:hAnsi="Times New Roman" w:cs="Times New Roman"/>
          <w:sz w:val="24"/>
          <w:szCs w:val="24"/>
        </w:rPr>
        <w:t>Т</w:t>
      </w:r>
      <w:r w:rsidR="00471396">
        <w:rPr>
          <w:rFonts w:ascii="Times New Roman" w:hAnsi="Times New Roman" w:cs="Times New Roman"/>
          <w:sz w:val="24"/>
          <w:szCs w:val="24"/>
        </w:rPr>
        <w:t>емпературы сетевой воды приняты</w:t>
      </w:r>
      <w:r w:rsidR="00EB7A89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40</m:t>
        </m:r>
        <m:r>
          <m:rPr>
            <m:lit/>
            <m:nor/>
          </m:rPr>
          <w:rPr>
            <w:rFonts w:ascii="Times New Roman" w:hAnsi="Times New Roman" w:cs="Times New Roman"/>
            <w:sz w:val="24"/>
            <w:szCs w:val="24"/>
          </w:rPr>
          <m:t>/</m:t>
        </m:r>
        <m:r>
          <w:rPr>
            <w:rFonts w:ascii="Cambria Math" w:hAnsi="Cambria Math" w:cs="Times New Roman"/>
            <w:sz w:val="24"/>
            <w:szCs w:val="24"/>
          </w:rPr>
          <m:t>70</m:t>
        </m:r>
      </m:oMath>
      <w:r w:rsidR="00EB7A89">
        <w:rPr>
          <w:rFonts w:ascii="Times New Roman" w:hAnsi="Times New Roman" w:cs="Times New Roman"/>
          <w:sz w:val="24"/>
          <w:szCs w:val="24"/>
        </w:rPr>
        <w:t xml:space="preserve"> </w:t>
      </w:r>
      <w:r w:rsidR="00EB7A89" w:rsidRPr="005650C9">
        <w:rPr>
          <w:rFonts w:ascii="Times New Roman" w:eastAsia="Calibri" w:hAnsi="Times New Roman" w:cs="Times New Roman"/>
          <w:sz w:val="24"/>
          <w:szCs w:val="24"/>
        </w:rPr>
        <w:t>°C</w:t>
      </w:r>
      <w:r w:rsidR="00EB7A89">
        <w:rPr>
          <w:rFonts w:ascii="Times New Roman" w:eastAsia="Calibri" w:hAnsi="Times New Roman" w:cs="Times New Roman"/>
          <w:sz w:val="24"/>
          <w:szCs w:val="24"/>
        </w:rPr>
        <w:t>.</w:t>
      </w:r>
      <w:r w:rsidRPr="0058285C">
        <w:rPr>
          <w:rFonts w:ascii="Times New Roman" w:hAnsi="Times New Roman" w:cs="Times New Roman"/>
          <w:sz w:val="24"/>
          <w:szCs w:val="24"/>
        </w:rPr>
        <w:t xml:space="preserve"> Температура </w:t>
      </w:r>
      <w:r w:rsidR="00C10188">
        <w:rPr>
          <w:rFonts w:ascii="Times New Roman" w:hAnsi="Times New Roman" w:cs="Times New Roman"/>
          <w:sz w:val="24"/>
          <w:szCs w:val="24"/>
        </w:rPr>
        <w:t xml:space="preserve">на входе в реактор </w:t>
      </w:r>
      <w:r w:rsidRPr="0058285C">
        <w:rPr>
          <w:rFonts w:ascii="Times New Roman" w:hAnsi="Times New Roman" w:cs="Times New Roman"/>
          <w:sz w:val="24"/>
          <w:szCs w:val="24"/>
        </w:rPr>
        <w:t>варьировалась в диапазоне</w:t>
      </w:r>
      <w:r w:rsidR="00EB7A89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650…850</m:t>
        </m:r>
      </m:oMath>
      <w:r w:rsidR="0050623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0623C" w:rsidRPr="005650C9">
        <w:rPr>
          <w:rFonts w:ascii="Times New Roman" w:eastAsia="Calibri" w:hAnsi="Times New Roman" w:cs="Times New Roman"/>
          <w:sz w:val="24"/>
          <w:szCs w:val="24"/>
        </w:rPr>
        <w:t>°C</w:t>
      </w:r>
      <w:r w:rsidR="0050623C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13E00" w:rsidRPr="005650C9" w:rsidRDefault="005F633D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t>Результаты моделирования теплофикационной схеме представлены на рисунке 5.10 и 5.11.</w:t>
      </w:r>
    </w:p>
    <w:p w:rsidR="00813E00" w:rsidRPr="005650C9" w:rsidRDefault="00813E00" w:rsidP="00957A9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f4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813E00" w:rsidRPr="005650C9">
        <w:tc>
          <w:tcPr>
            <w:tcW w:w="9345" w:type="dxa"/>
          </w:tcPr>
          <w:p w:rsidR="00813E00" w:rsidRPr="005650C9" w:rsidRDefault="00EC7AAD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pict>
                <v:shape id="_x0000_i1033" type="#_x0000_t75" style="width:302.25pt;height:201.75pt">
                  <v:imagedata r:id="rId13" o:title="kpd_netto_vs_temp"/>
                </v:shape>
              </w:pict>
            </w:r>
          </w:p>
        </w:tc>
      </w:tr>
      <w:tr w:rsidR="00813E00" w:rsidRPr="005650C9">
        <w:tc>
          <w:tcPr>
            <w:tcW w:w="9345" w:type="dxa"/>
          </w:tcPr>
          <w:p w:rsidR="00813E00" w:rsidRPr="005650C9" w:rsidRDefault="005F633D" w:rsidP="008B6A1B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>Рисунок 5.10 – Зависимость КПД нетто и собственных нужд цикла от температуры</w:t>
            </w:r>
            <w:r w:rsidR="008B6A1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7A0D9A">
              <w:rPr>
                <w:rFonts w:ascii="Times New Roman" w:eastAsia="Calibri" w:hAnsi="Times New Roman" w:cs="Times New Roman"/>
                <w:sz w:val="24"/>
                <w:szCs w:val="24"/>
              </w:rPr>
              <w:t>на входе в реактор</w:t>
            </w:r>
          </w:p>
        </w:tc>
      </w:tr>
    </w:tbl>
    <w:p w:rsidR="00813E00" w:rsidRPr="005650C9" w:rsidRDefault="00813E0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f4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813E00" w:rsidRPr="005650C9">
        <w:tc>
          <w:tcPr>
            <w:tcW w:w="9345" w:type="dxa"/>
          </w:tcPr>
          <w:p w:rsidR="00813E00" w:rsidRPr="005650C9" w:rsidRDefault="00EC7AAD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lastRenderedPageBreak/>
              <w:pict>
                <v:shape id="_x0000_i1034" type="#_x0000_t75" style="width:302.25pt;height:201.75pt">
                  <v:imagedata r:id="rId14" o:title="sobtsv_nuzhdy_composition"/>
                </v:shape>
              </w:pict>
            </w:r>
          </w:p>
        </w:tc>
      </w:tr>
      <w:tr w:rsidR="00813E00" w:rsidRPr="005650C9">
        <w:tc>
          <w:tcPr>
            <w:tcW w:w="9345" w:type="dxa"/>
          </w:tcPr>
          <w:p w:rsidR="00813E00" w:rsidRPr="005650C9" w:rsidRDefault="005F633D" w:rsidP="00DF4522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50C9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Рисунок 5.11 – Зависимость потребляемой мощности на собственные нужды от температуры </w:t>
            </w:r>
            <w:r w:rsidR="00DF4522">
              <w:rPr>
                <w:rFonts w:ascii="Times New Roman" w:eastAsia="Calibri" w:hAnsi="Times New Roman" w:cs="Times New Roman"/>
                <w:sz w:val="24"/>
                <w:szCs w:val="24"/>
              </w:rPr>
              <w:t>на входе в реактор</w:t>
            </w:r>
          </w:p>
        </w:tc>
      </w:tr>
    </w:tbl>
    <w:p w:rsidR="00813E00" w:rsidRPr="005650C9" w:rsidRDefault="00813E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E638C5" w:rsidRDefault="005F633D" w:rsidP="00E638C5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t>При неизвестной геометрии теплообменных аппарато</w:t>
      </w:r>
      <w:r w:rsidR="00C20BEB">
        <w:rPr>
          <w:rFonts w:ascii="Times New Roman" w:hAnsi="Times New Roman" w:cs="Times New Roman"/>
          <w:sz w:val="24"/>
          <w:szCs w:val="24"/>
        </w:rPr>
        <w:t>в и заданных тепловых потерях (5</w:t>
      </w:r>
      <w:r w:rsidRPr="005650C9">
        <w:rPr>
          <w:rFonts w:ascii="Times New Roman" w:hAnsi="Times New Roman" w:cs="Times New Roman"/>
          <w:sz w:val="24"/>
          <w:szCs w:val="24"/>
        </w:rPr>
        <w:t xml:space="preserve"> % в теплообменнике) получены следующие результаты:</w:t>
      </w:r>
    </w:p>
    <w:p w:rsidR="00A26D6E" w:rsidRDefault="005F633D" w:rsidP="00A26D6E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t xml:space="preserve">Максимальный тепловой КПД нетто достигается при минимальных потерях </w:t>
      </w:r>
      <w:r w:rsidR="00AF0CCF">
        <w:rPr>
          <w:rFonts w:ascii="Times New Roman" w:hAnsi="Times New Roman" w:cs="Times New Roman"/>
          <w:sz w:val="24"/>
          <w:szCs w:val="24"/>
        </w:rPr>
        <w:t xml:space="preserve">давления (1 %) и составляет </w:t>
      </w:r>
      <w:r w:rsidR="00B61CD6">
        <w:rPr>
          <w:rFonts w:ascii="Times New Roman" w:hAnsi="Times New Roman" w:cs="Times New Roman"/>
          <w:sz w:val="24"/>
          <w:szCs w:val="24"/>
        </w:rPr>
        <w:t>93,7</w:t>
      </w:r>
      <w:r w:rsidRPr="005650C9">
        <w:rPr>
          <w:rFonts w:ascii="Times New Roman" w:hAnsi="Times New Roman" w:cs="Times New Roman"/>
          <w:sz w:val="24"/>
          <w:szCs w:val="24"/>
        </w:rPr>
        <w:t xml:space="preserve"> % при температуре</w:t>
      </w:r>
      <w:r w:rsidR="00425826">
        <w:rPr>
          <w:rFonts w:ascii="Times New Roman" w:hAnsi="Times New Roman" w:cs="Times New Roman"/>
          <w:sz w:val="24"/>
          <w:szCs w:val="24"/>
        </w:rPr>
        <w:t xml:space="preserve"> на входе в реактор</w:t>
      </w:r>
      <w:r w:rsidRPr="005650C9">
        <w:rPr>
          <w:rFonts w:ascii="Times New Roman" w:hAnsi="Times New Roman" w:cs="Times New Roman"/>
          <w:sz w:val="24"/>
          <w:szCs w:val="24"/>
        </w:rPr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650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lit/>
            <m:nor/>
          </m:rPr>
          <m:t>C</m:t>
        </m:r>
      </m:oMath>
      <w:r w:rsidRPr="005650C9">
        <w:rPr>
          <w:rFonts w:ascii="Times New Roman" w:hAnsi="Times New Roman" w:cs="Times New Roman"/>
          <w:sz w:val="24"/>
          <w:szCs w:val="24"/>
        </w:rPr>
        <w:t>. При увеличении потерь давления до 15 %</w:t>
      </w:r>
      <w:r w:rsidR="0049359C">
        <w:rPr>
          <w:rFonts w:ascii="Times New Roman" w:hAnsi="Times New Roman" w:cs="Times New Roman"/>
          <w:sz w:val="24"/>
          <w:szCs w:val="24"/>
        </w:rPr>
        <w:t xml:space="preserve"> КПД снижается до 43,1 % при температуре на входе в реактор </w:t>
      </w:r>
      <w:r w:rsidR="0049359C" w:rsidRPr="005650C9">
        <w:rPr>
          <w:rFonts w:ascii="Times New Roman" w:hAnsi="Times New Roman" w:cs="Times New Roman"/>
          <w:sz w:val="24"/>
          <w:szCs w:val="24"/>
        </w:rPr>
        <w:t>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850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lit/>
            <m:nor/>
          </m:rPr>
          <m:t>C</m:t>
        </m:r>
      </m:oMath>
      <w:r w:rsidR="0049359C">
        <w:rPr>
          <w:rFonts w:ascii="Times New Roman" w:eastAsiaTheme="minorEastAsia" w:hAnsi="Times New Roman" w:cs="Times New Roman"/>
        </w:rPr>
        <w:t>.</w:t>
      </w:r>
    </w:p>
    <w:p w:rsidR="007607AF" w:rsidRDefault="00BD2140" w:rsidP="007607A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Подавляющая часть</w:t>
      </w:r>
      <w:r w:rsidR="005F633D" w:rsidRPr="005650C9">
        <w:rPr>
          <w:rFonts w:ascii="Times New Roman" w:hAnsi="Times New Roman" w:cs="Times New Roman"/>
          <w:sz w:val="24"/>
          <w:szCs w:val="24"/>
        </w:rPr>
        <w:t xml:space="preserve"> собственных нужд приходится на </w:t>
      </w:r>
      <w:r w:rsidR="00DA41A3">
        <w:rPr>
          <w:rFonts w:ascii="Times New Roman" w:hAnsi="Times New Roman" w:cs="Times New Roman"/>
          <w:sz w:val="24"/>
          <w:szCs w:val="24"/>
          <w:lang w:val="en-US"/>
        </w:rPr>
        <w:t>He</w:t>
      </w:r>
      <w:r w:rsidR="00DA41A3" w:rsidRPr="00DA41A3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DA41A3">
        <w:rPr>
          <w:rFonts w:ascii="Times New Roman" w:hAnsi="Times New Roman" w:cs="Times New Roman"/>
          <w:sz w:val="24"/>
          <w:szCs w:val="24"/>
          <w:lang w:val="en-US"/>
        </w:rPr>
        <w:t>Xe</w:t>
      </w:r>
      <w:proofErr w:type="spellEnd"/>
      <w:r w:rsidR="00DA41A3" w:rsidRPr="00DA41A3">
        <w:rPr>
          <w:rFonts w:ascii="Times New Roman" w:hAnsi="Times New Roman" w:cs="Times New Roman"/>
          <w:sz w:val="24"/>
          <w:szCs w:val="24"/>
        </w:rPr>
        <w:t xml:space="preserve"> </w:t>
      </w:r>
      <w:r w:rsidR="005F633D" w:rsidRPr="005650C9">
        <w:rPr>
          <w:rFonts w:ascii="Times New Roman" w:hAnsi="Times New Roman" w:cs="Times New Roman"/>
          <w:sz w:val="24"/>
          <w:szCs w:val="24"/>
        </w:rPr>
        <w:t>насос</w:t>
      </w:r>
      <w:r w:rsidR="00DA41A3" w:rsidRPr="00DA41A3">
        <w:rPr>
          <w:rFonts w:ascii="Times New Roman" w:hAnsi="Times New Roman" w:cs="Times New Roman"/>
          <w:sz w:val="24"/>
          <w:szCs w:val="24"/>
        </w:rPr>
        <w:t xml:space="preserve"> </w:t>
      </w:r>
      <w:r w:rsidR="00DA41A3">
        <w:rPr>
          <w:rFonts w:ascii="Times New Roman" w:hAnsi="Times New Roman" w:cs="Times New Roman"/>
          <w:sz w:val="24"/>
          <w:szCs w:val="24"/>
        </w:rPr>
        <w:t>реакторного контура</w:t>
      </w:r>
      <w:r w:rsidR="005F633D" w:rsidRPr="005650C9">
        <w:rPr>
          <w:rFonts w:ascii="Times New Roman" w:hAnsi="Times New Roman" w:cs="Times New Roman"/>
          <w:sz w:val="24"/>
          <w:szCs w:val="24"/>
        </w:rPr>
        <w:t>. Его потребляемая мощнос</w:t>
      </w:r>
      <w:r>
        <w:rPr>
          <w:rFonts w:ascii="Times New Roman" w:hAnsi="Times New Roman" w:cs="Times New Roman"/>
          <w:sz w:val="24"/>
          <w:szCs w:val="24"/>
        </w:rPr>
        <w:t>ть изменяется в диапазоне от 32,8</w:t>
      </w:r>
      <w:r w:rsidR="005F633D" w:rsidRPr="005650C9">
        <w:rPr>
          <w:rFonts w:ascii="Times New Roman" w:hAnsi="Times New Roman" w:cs="Times New Roman"/>
          <w:sz w:val="24"/>
          <w:szCs w:val="24"/>
        </w:rPr>
        <w:t xml:space="preserve"> до </w:t>
      </w:r>
      <w:r>
        <w:rPr>
          <w:rFonts w:ascii="Times New Roman" w:hAnsi="Times New Roman" w:cs="Times New Roman"/>
          <w:sz w:val="24"/>
          <w:szCs w:val="24"/>
        </w:rPr>
        <w:t>427,2</w:t>
      </w:r>
      <w:r w:rsidR="005F633D" w:rsidRPr="005650C9">
        <w:rPr>
          <w:rFonts w:ascii="Times New Roman" w:hAnsi="Times New Roman" w:cs="Times New Roman"/>
          <w:sz w:val="24"/>
          <w:szCs w:val="24"/>
        </w:rPr>
        <w:t xml:space="preserve"> кВт в з</w:t>
      </w:r>
      <w:r w:rsidR="007607AF">
        <w:rPr>
          <w:rFonts w:ascii="Times New Roman" w:hAnsi="Times New Roman" w:cs="Times New Roman"/>
          <w:sz w:val="24"/>
          <w:szCs w:val="24"/>
        </w:rPr>
        <w:t>ависимости от температуры</w:t>
      </w:r>
      <w:r w:rsidR="005F633D" w:rsidRPr="005650C9">
        <w:rPr>
          <w:rFonts w:ascii="Times New Roman" w:hAnsi="Times New Roman" w:cs="Times New Roman"/>
          <w:sz w:val="24"/>
          <w:szCs w:val="24"/>
        </w:rPr>
        <w:t xml:space="preserve"> на входе</w:t>
      </w:r>
      <w:r w:rsidR="007607AF">
        <w:rPr>
          <w:rFonts w:ascii="Times New Roman" w:hAnsi="Times New Roman" w:cs="Times New Roman"/>
          <w:sz w:val="24"/>
          <w:szCs w:val="24"/>
        </w:rPr>
        <w:t xml:space="preserve"> в реактор</w:t>
      </w:r>
      <w:r w:rsidR="001D0784">
        <w:rPr>
          <w:rFonts w:ascii="Times New Roman" w:hAnsi="Times New Roman" w:cs="Times New Roman"/>
          <w:sz w:val="24"/>
          <w:szCs w:val="24"/>
        </w:rPr>
        <w:t xml:space="preserve"> и потерь давления. Н</w:t>
      </w:r>
      <w:r w:rsidR="00DF06F0">
        <w:rPr>
          <w:rFonts w:ascii="Times New Roman" w:hAnsi="Times New Roman" w:cs="Times New Roman"/>
          <w:sz w:val="24"/>
          <w:szCs w:val="24"/>
        </w:rPr>
        <w:t>асос</w:t>
      </w:r>
      <w:r w:rsidR="00216EEF">
        <w:rPr>
          <w:rFonts w:ascii="Times New Roman" w:hAnsi="Times New Roman" w:cs="Times New Roman"/>
          <w:sz w:val="24"/>
          <w:szCs w:val="24"/>
        </w:rPr>
        <w:t xml:space="preserve"> водяного контура</w:t>
      </w:r>
      <w:r w:rsidR="001D0784">
        <w:rPr>
          <w:rFonts w:ascii="Times New Roman" w:hAnsi="Times New Roman" w:cs="Times New Roman"/>
          <w:sz w:val="24"/>
          <w:szCs w:val="24"/>
        </w:rPr>
        <w:t xml:space="preserve">, </w:t>
      </w:r>
      <w:r w:rsidR="00DF06F0">
        <w:rPr>
          <w:rFonts w:ascii="Times New Roman" w:hAnsi="Times New Roman" w:cs="Times New Roman"/>
          <w:sz w:val="24"/>
          <w:szCs w:val="24"/>
        </w:rPr>
        <w:t xml:space="preserve">мощность </w:t>
      </w:r>
      <w:r w:rsidR="001D0784">
        <w:rPr>
          <w:rFonts w:ascii="Times New Roman" w:hAnsi="Times New Roman" w:cs="Times New Roman"/>
          <w:sz w:val="24"/>
          <w:szCs w:val="24"/>
        </w:rPr>
        <w:t xml:space="preserve">которого </w:t>
      </w:r>
      <w:r w:rsidR="00DF06F0">
        <w:rPr>
          <w:rFonts w:ascii="Times New Roman" w:hAnsi="Times New Roman" w:cs="Times New Roman"/>
          <w:sz w:val="24"/>
          <w:szCs w:val="24"/>
        </w:rPr>
        <w:t>постоянна и составляет 1,9 кВт</w:t>
      </w:r>
      <w:r w:rsidR="001D0784">
        <w:rPr>
          <w:rFonts w:ascii="Times New Roman" w:hAnsi="Times New Roman" w:cs="Times New Roman"/>
          <w:sz w:val="24"/>
          <w:szCs w:val="24"/>
        </w:rPr>
        <w:t>,</w:t>
      </w:r>
      <w:r w:rsidR="00DF06F0">
        <w:rPr>
          <w:rFonts w:ascii="Times New Roman" w:hAnsi="Times New Roman" w:cs="Times New Roman"/>
          <w:sz w:val="24"/>
          <w:szCs w:val="24"/>
        </w:rPr>
        <w:t xml:space="preserve"> вносит</w:t>
      </w:r>
      <w:r w:rsidR="005F633D" w:rsidRPr="005650C9">
        <w:rPr>
          <w:rFonts w:ascii="Times New Roman" w:hAnsi="Times New Roman" w:cs="Times New Roman"/>
          <w:sz w:val="24"/>
          <w:szCs w:val="24"/>
        </w:rPr>
        <w:t xml:space="preserve"> существенно меньший вклад в суммарные собственные нужды.</w:t>
      </w:r>
    </w:p>
    <w:p w:rsidR="002D42B2" w:rsidRPr="002D42B2" w:rsidRDefault="005F633D" w:rsidP="00883040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650C9">
        <w:rPr>
          <w:rFonts w:ascii="Times New Roman" w:hAnsi="Times New Roman" w:cs="Times New Roman"/>
          <w:sz w:val="24"/>
          <w:szCs w:val="24"/>
        </w:rPr>
        <w:t>Суммарные собственные нужды возрастают с увеличением температуры</w:t>
      </w:r>
      <w:r w:rsidR="00BB1FA5">
        <w:rPr>
          <w:rFonts w:ascii="Times New Roman" w:hAnsi="Times New Roman" w:cs="Times New Roman"/>
          <w:sz w:val="24"/>
          <w:szCs w:val="24"/>
        </w:rPr>
        <w:t xml:space="preserve"> на входе в реактор</w:t>
      </w:r>
      <w:r w:rsidR="001846E0">
        <w:rPr>
          <w:rFonts w:ascii="Times New Roman" w:hAnsi="Times New Roman" w:cs="Times New Roman"/>
          <w:sz w:val="24"/>
          <w:szCs w:val="24"/>
        </w:rPr>
        <w:t xml:space="preserve"> и составляют от 168,2</w:t>
      </w:r>
      <w:r w:rsidRPr="005650C9">
        <w:rPr>
          <w:rFonts w:ascii="Times New Roman" w:hAnsi="Times New Roman" w:cs="Times New Roman"/>
          <w:sz w:val="24"/>
          <w:szCs w:val="24"/>
        </w:rPr>
        <w:t xml:space="preserve"> до </w:t>
      </w:r>
      <w:r w:rsidR="001846E0">
        <w:rPr>
          <w:rFonts w:ascii="Times New Roman" w:hAnsi="Times New Roman" w:cs="Times New Roman"/>
          <w:sz w:val="24"/>
          <w:szCs w:val="24"/>
        </w:rPr>
        <w:t>429,2</w:t>
      </w:r>
      <w:r w:rsidRPr="005650C9">
        <w:rPr>
          <w:rFonts w:ascii="Times New Roman" w:hAnsi="Times New Roman" w:cs="Times New Roman"/>
          <w:sz w:val="24"/>
          <w:szCs w:val="24"/>
        </w:rPr>
        <w:t xml:space="preserve"> кВт в исследованном диапазоне параметров.</w:t>
      </w:r>
      <w:r w:rsidR="002D42B2" w:rsidRPr="002D42B2">
        <w:rPr>
          <w:b/>
          <w:bCs/>
        </w:rPr>
        <w:br w:type="page"/>
      </w:r>
    </w:p>
    <w:p w:rsidR="00B42AD9" w:rsidRPr="00B42AD9" w:rsidRDefault="00B42AD9" w:rsidP="00B42AD9">
      <w:pPr>
        <w:pStyle w:val="af2"/>
        <w:rPr>
          <w:b/>
          <w:bCs/>
        </w:rPr>
      </w:pPr>
      <w:r w:rsidRPr="0085673C">
        <w:rPr>
          <w:b/>
          <w:bCs/>
        </w:rPr>
        <w:lastRenderedPageBreak/>
        <w:t>7. Разработка научно обоснованных рекомендаций по выбору параметров технологических схем и характеристик оборудования энергоустановок с использованием в качестве рабочего тела гелий-ксенона, углекислого газа в обеспечение максимальной эффективности производства энергетической продукции</w:t>
      </w:r>
    </w:p>
    <w:p w:rsidR="00813E00" w:rsidRDefault="00813E00">
      <w:pPr>
        <w:rPr>
          <w:rFonts w:ascii="Times New Roman" w:hAnsi="Times New Roman"/>
          <w:sz w:val="24"/>
          <w:szCs w:val="24"/>
        </w:rPr>
      </w:pPr>
    </w:p>
    <w:p w:rsidR="00A80C0B" w:rsidRPr="003F4A11" w:rsidRDefault="00A80C0B" w:rsidP="00A80C0B">
      <w:pPr>
        <w:rPr>
          <w:rFonts w:ascii="Times New Roman" w:hAnsi="Times New Roman" w:cs="Times New Roman"/>
        </w:rPr>
      </w:pPr>
      <w:r w:rsidRPr="003F4A11">
        <w:rPr>
          <w:rFonts w:ascii="Times New Roman" w:hAnsi="Times New Roman" w:cs="Times New Roman"/>
        </w:rPr>
        <w:t>Таблица 7.1 - Параметры в характерных точках рекуперативного цикла</w:t>
      </w:r>
    </w:p>
    <w:tbl>
      <w:tblPr>
        <w:tblStyle w:val="af4"/>
        <w:tblW w:w="8233" w:type="dxa"/>
        <w:jc w:val="center"/>
        <w:tblLook w:val="04A0" w:firstRow="1" w:lastRow="0" w:firstColumn="1" w:lastColumn="0" w:noHBand="0" w:noVBand="1"/>
      </w:tblPr>
      <w:tblGrid>
        <w:gridCol w:w="1953"/>
        <w:gridCol w:w="2163"/>
        <w:gridCol w:w="1422"/>
        <w:gridCol w:w="1422"/>
        <w:gridCol w:w="1273"/>
      </w:tblGrid>
      <w:tr w:rsidR="008552A3" w:rsidRPr="0085673C" w:rsidTr="00EC7AAD">
        <w:trPr>
          <w:trHeight w:val="352"/>
          <w:jc w:val="center"/>
        </w:trPr>
        <w:tc>
          <w:tcPr>
            <w:tcW w:w="0" w:type="auto"/>
            <w:hideMark/>
          </w:tcPr>
          <w:p w:rsidR="00A80C0B" w:rsidRPr="0085673C" w:rsidRDefault="00A80C0B" w:rsidP="00EC7A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673C">
              <w:rPr>
                <w:rFonts w:ascii="Times New Roman" w:hAnsi="Times New Roman" w:cs="Times New Roman"/>
                <w:sz w:val="20"/>
                <w:szCs w:val="20"/>
              </w:rPr>
              <w:t>Номер узла</w:t>
            </w:r>
          </w:p>
        </w:tc>
        <w:tc>
          <w:tcPr>
            <w:tcW w:w="0" w:type="auto"/>
            <w:hideMark/>
          </w:tcPr>
          <w:p w:rsidR="00A80C0B" w:rsidRPr="0085673C" w:rsidRDefault="00A80C0B" w:rsidP="00EC7A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673C">
              <w:rPr>
                <w:rFonts w:ascii="Times New Roman" w:hAnsi="Times New Roman" w:cs="Times New Roman"/>
                <w:sz w:val="20"/>
                <w:szCs w:val="20"/>
              </w:rPr>
              <w:t>Рабочее тело</w:t>
            </w:r>
          </w:p>
        </w:tc>
        <w:tc>
          <w:tcPr>
            <w:tcW w:w="0" w:type="auto"/>
            <w:hideMark/>
          </w:tcPr>
          <w:p w:rsidR="00A80C0B" w:rsidRPr="0085673C" w:rsidRDefault="00A80C0B" w:rsidP="00EC7AAD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oMath>
            <w:r w:rsidRPr="0085673C">
              <w:rPr>
                <w:rFonts w:ascii="Times New Roman" w:hAnsi="Times New Roman" w:cs="Times New Roman"/>
                <w:sz w:val="20"/>
                <w:szCs w:val="20"/>
              </w:rPr>
              <w:t>, °C</w:t>
            </w:r>
          </w:p>
        </w:tc>
        <w:tc>
          <w:tcPr>
            <w:tcW w:w="0" w:type="auto"/>
            <w:hideMark/>
          </w:tcPr>
          <w:p w:rsidR="00A80C0B" w:rsidRPr="0085673C" w:rsidRDefault="00A80C0B" w:rsidP="00EC7AAD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P</m:t>
              </m:r>
            </m:oMath>
            <w:r w:rsidRPr="0085673C">
              <w:rPr>
                <w:rFonts w:ascii="Times New Roman" w:hAnsi="Times New Roman" w:cs="Times New Roman"/>
                <w:sz w:val="20"/>
                <w:szCs w:val="20"/>
              </w:rPr>
              <w:t>, МПа</w:t>
            </w:r>
          </w:p>
        </w:tc>
        <w:tc>
          <w:tcPr>
            <w:tcW w:w="0" w:type="auto"/>
            <w:hideMark/>
          </w:tcPr>
          <w:p w:rsidR="00A80C0B" w:rsidRPr="0085673C" w:rsidRDefault="00A80C0B" w:rsidP="00EC7AAD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G</m:t>
              </m:r>
            </m:oMath>
            <w:r w:rsidRPr="0085673C">
              <w:rPr>
                <w:rFonts w:ascii="Times New Roman" w:hAnsi="Times New Roman" w:cs="Times New Roman"/>
                <w:sz w:val="20"/>
                <w:szCs w:val="20"/>
              </w:rPr>
              <w:t>, кг/с</w:t>
            </w:r>
          </w:p>
        </w:tc>
      </w:tr>
      <w:tr w:rsidR="008552A3" w:rsidRPr="0085673C" w:rsidTr="00EC7AAD">
        <w:trPr>
          <w:trHeight w:val="343"/>
          <w:jc w:val="center"/>
        </w:trPr>
        <w:tc>
          <w:tcPr>
            <w:tcW w:w="0" w:type="auto"/>
          </w:tcPr>
          <w:p w:rsidR="00EF537B" w:rsidRPr="00692065" w:rsidRDefault="00EF537B" w:rsidP="00EF537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</w:tcPr>
          <w:p w:rsidR="00EF537B" w:rsidRDefault="00EF537B" w:rsidP="00EF537B">
            <w:r w:rsidRPr="009E23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He-</w:t>
            </w:r>
            <w:proofErr w:type="spellStart"/>
            <w:r w:rsidRPr="009E23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Xe</w:t>
            </w:r>
            <w:proofErr w:type="spellEnd"/>
          </w:p>
        </w:tc>
        <w:tc>
          <w:tcPr>
            <w:tcW w:w="0" w:type="auto"/>
          </w:tcPr>
          <w:p w:rsidR="00EF537B" w:rsidRPr="0085673C" w:rsidRDefault="00EF537B" w:rsidP="00EF53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1030</w:t>
            </w:r>
          </w:p>
        </w:tc>
        <w:tc>
          <w:tcPr>
            <w:tcW w:w="0" w:type="auto"/>
          </w:tcPr>
          <w:p w:rsidR="00EF537B" w:rsidRPr="0085673C" w:rsidRDefault="000D647B" w:rsidP="00EF53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4,8</w:t>
            </w:r>
          </w:p>
        </w:tc>
        <w:tc>
          <w:tcPr>
            <w:tcW w:w="0" w:type="auto"/>
          </w:tcPr>
          <w:p w:rsidR="00EF537B" w:rsidRPr="0085673C" w:rsidRDefault="00415608" w:rsidP="00EF53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19,</w:t>
            </w:r>
            <w:r w:rsidRPr="00415608">
              <w:rPr>
                <w:rFonts w:ascii="Times New Roman" w:hAnsi="Times New Roman" w:cs="Times New Roman"/>
                <w:sz w:val="20"/>
                <w:szCs w:val="20"/>
              </w:rPr>
              <w:t>536</w:t>
            </w:r>
          </w:p>
        </w:tc>
      </w:tr>
      <w:tr w:rsidR="008552A3" w:rsidRPr="0085673C" w:rsidTr="00EC7AAD">
        <w:trPr>
          <w:trHeight w:val="343"/>
          <w:jc w:val="center"/>
        </w:trPr>
        <w:tc>
          <w:tcPr>
            <w:tcW w:w="0" w:type="auto"/>
            <w:hideMark/>
          </w:tcPr>
          <w:p w:rsidR="00336AA3" w:rsidRPr="0085673C" w:rsidRDefault="00336AA3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673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="00336AA3" w:rsidRDefault="00336AA3" w:rsidP="00336AA3">
            <w:r w:rsidRPr="009E23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He-</w:t>
            </w:r>
            <w:proofErr w:type="spellStart"/>
            <w:r w:rsidRPr="009E23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:rsidR="00336AA3" w:rsidRPr="0085673C" w:rsidRDefault="00336AA3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1060</w:t>
            </w:r>
          </w:p>
        </w:tc>
        <w:tc>
          <w:tcPr>
            <w:tcW w:w="0" w:type="auto"/>
            <w:hideMark/>
          </w:tcPr>
          <w:p w:rsidR="00336AA3" w:rsidRPr="0085673C" w:rsidRDefault="00B15138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,8</w:t>
            </w:r>
          </w:p>
        </w:tc>
        <w:tc>
          <w:tcPr>
            <w:tcW w:w="0" w:type="auto"/>
            <w:hideMark/>
          </w:tcPr>
          <w:p w:rsidR="00336AA3" w:rsidRPr="0085673C" w:rsidRDefault="00336AA3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19,</w:t>
            </w:r>
            <w:r w:rsidRPr="00415608">
              <w:rPr>
                <w:rFonts w:ascii="Times New Roman" w:hAnsi="Times New Roman" w:cs="Times New Roman"/>
                <w:sz w:val="20"/>
                <w:szCs w:val="20"/>
              </w:rPr>
              <w:t>536</w:t>
            </w:r>
          </w:p>
        </w:tc>
      </w:tr>
      <w:tr w:rsidR="008552A3" w:rsidRPr="0085673C" w:rsidTr="00EC7AAD">
        <w:trPr>
          <w:trHeight w:val="352"/>
          <w:jc w:val="center"/>
        </w:trPr>
        <w:tc>
          <w:tcPr>
            <w:tcW w:w="0" w:type="auto"/>
            <w:hideMark/>
          </w:tcPr>
          <w:p w:rsidR="00336AA3" w:rsidRPr="0085673C" w:rsidRDefault="00336AA3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673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:rsidR="00336AA3" w:rsidRDefault="00336AA3" w:rsidP="00336AA3">
            <w:r w:rsidRPr="009E23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He-</w:t>
            </w:r>
            <w:proofErr w:type="spellStart"/>
            <w:r w:rsidRPr="009E23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:rsidR="00336AA3" w:rsidRPr="0085673C" w:rsidRDefault="00336AA3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768,</w:t>
            </w:r>
            <w:r w:rsidRPr="00CD118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336AA3" w:rsidRPr="0085673C" w:rsidRDefault="00541D85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2,6</w:t>
            </w:r>
          </w:p>
        </w:tc>
        <w:tc>
          <w:tcPr>
            <w:tcW w:w="0" w:type="auto"/>
            <w:hideMark/>
          </w:tcPr>
          <w:p w:rsidR="00336AA3" w:rsidRPr="0085673C" w:rsidRDefault="00336AA3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19,</w:t>
            </w:r>
            <w:r w:rsidRPr="00415608">
              <w:rPr>
                <w:rFonts w:ascii="Times New Roman" w:hAnsi="Times New Roman" w:cs="Times New Roman"/>
                <w:sz w:val="20"/>
                <w:szCs w:val="20"/>
              </w:rPr>
              <w:t>536</w:t>
            </w:r>
          </w:p>
        </w:tc>
      </w:tr>
      <w:tr w:rsidR="008552A3" w:rsidRPr="0085673C" w:rsidTr="006E2FC9">
        <w:trPr>
          <w:trHeight w:val="343"/>
          <w:jc w:val="center"/>
        </w:trPr>
        <w:tc>
          <w:tcPr>
            <w:tcW w:w="0" w:type="auto"/>
            <w:hideMark/>
          </w:tcPr>
          <w:p w:rsidR="00336AA3" w:rsidRPr="0085673C" w:rsidRDefault="00336AA3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673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336AA3" w:rsidRDefault="00336AA3" w:rsidP="00336AA3">
            <w:r w:rsidRPr="009E23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He-</w:t>
            </w:r>
            <w:proofErr w:type="spellStart"/>
            <w:r w:rsidRPr="009E23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:rsidR="00336AA3" w:rsidRPr="0085673C" w:rsidRDefault="00336AA3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153,8</w:t>
            </w:r>
          </w:p>
        </w:tc>
        <w:tc>
          <w:tcPr>
            <w:tcW w:w="0" w:type="auto"/>
            <w:hideMark/>
          </w:tcPr>
          <w:p w:rsidR="00336AA3" w:rsidRPr="0085673C" w:rsidRDefault="00B3682C" w:rsidP="003038B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2,48162</w:t>
            </w:r>
          </w:p>
        </w:tc>
        <w:tc>
          <w:tcPr>
            <w:tcW w:w="0" w:type="auto"/>
            <w:hideMark/>
          </w:tcPr>
          <w:p w:rsidR="00336AA3" w:rsidRPr="0085673C" w:rsidRDefault="00336AA3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19,</w:t>
            </w:r>
            <w:r w:rsidRPr="00415608">
              <w:rPr>
                <w:rFonts w:ascii="Times New Roman" w:hAnsi="Times New Roman" w:cs="Times New Roman"/>
                <w:sz w:val="20"/>
                <w:szCs w:val="20"/>
              </w:rPr>
              <w:t>536</w:t>
            </w:r>
          </w:p>
        </w:tc>
      </w:tr>
      <w:tr w:rsidR="008552A3" w:rsidRPr="0085673C" w:rsidTr="006E2FC9">
        <w:trPr>
          <w:trHeight w:val="343"/>
          <w:jc w:val="center"/>
        </w:trPr>
        <w:tc>
          <w:tcPr>
            <w:tcW w:w="0" w:type="auto"/>
            <w:hideMark/>
          </w:tcPr>
          <w:p w:rsidR="00336AA3" w:rsidRPr="0085673C" w:rsidRDefault="00336AA3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673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336AA3" w:rsidRDefault="00336AA3" w:rsidP="00336AA3">
            <w:r w:rsidRPr="009E23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He-</w:t>
            </w:r>
            <w:proofErr w:type="spellStart"/>
            <w:r w:rsidRPr="009E23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:rsidR="00336AA3" w:rsidRPr="0085673C" w:rsidRDefault="00636C15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0" w:type="auto"/>
            <w:hideMark/>
          </w:tcPr>
          <w:p w:rsidR="00336AA3" w:rsidRPr="0085673C" w:rsidRDefault="005F5B3C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2,46929</w:t>
            </w:r>
          </w:p>
        </w:tc>
        <w:tc>
          <w:tcPr>
            <w:tcW w:w="0" w:type="auto"/>
            <w:hideMark/>
          </w:tcPr>
          <w:p w:rsidR="00336AA3" w:rsidRPr="0085673C" w:rsidRDefault="00336AA3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19,</w:t>
            </w:r>
            <w:r w:rsidRPr="00415608">
              <w:rPr>
                <w:rFonts w:ascii="Times New Roman" w:hAnsi="Times New Roman" w:cs="Times New Roman"/>
                <w:sz w:val="20"/>
                <w:szCs w:val="20"/>
              </w:rPr>
              <w:t>536</w:t>
            </w:r>
          </w:p>
        </w:tc>
      </w:tr>
      <w:tr w:rsidR="008552A3" w:rsidRPr="0085673C" w:rsidTr="006E2FC9">
        <w:trPr>
          <w:trHeight w:val="352"/>
          <w:jc w:val="center"/>
        </w:trPr>
        <w:tc>
          <w:tcPr>
            <w:tcW w:w="0" w:type="auto"/>
            <w:hideMark/>
          </w:tcPr>
          <w:p w:rsidR="00336AA3" w:rsidRPr="0085673C" w:rsidRDefault="00336AA3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673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336AA3" w:rsidRDefault="00336AA3" w:rsidP="00336AA3">
            <w:r w:rsidRPr="009E23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He-</w:t>
            </w:r>
            <w:proofErr w:type="spellStart"/>
            <w:r w:rsidRPr="009E23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:rsidR="00336AA3" w:rsidRPr="0085673C" w:rsidRDefault="00904047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148,</w:t>
            </w:r>
            <w:r w:rsidRPr="00904047">
              <w:rPr>
                <w:rFonts w:ascii="Times New Roman" w:hAnsi="Times New Roman" w:cs="Times New Roman"/>
                <w:sz w:val="20"/>
                <w:szCs w:val="20"/>
              </w:rPr>
              <w:t>775</w:t>
            </w:r>
          </w:p>
        </w:tc>
        <w:tc>
          <w:tcPr>
            <w:tcW w:w="0" w:type="auto"/>
            <w:hideMark/>
          </w:tcPr>
          <w:p w:rsidR="00336AA3" w:rsidRPr="0085673C" w:rsidRDefault="001A544E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5,02037</w:t>
            </w:r>
          </w:p>
        </w:tc>
        <w:tc>
          <w:tcPr>
            <w:tcW w:w="0" w:type="auto"/>
            <w:hideMark/>
          </w:tcPr>
          <w:p w:rsidR="00336AA3" w:rsidRPr="0085673C" w:rsidRDefault="00336AA3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19,</w:t>
            </w:r>
            <w:r w:rsidRPr="00415608">
              <w:rPr>
                <w:rFonts w:ascii="Times New Roman" w:hAnsi="Times New Roman" w:cs="Times New Roman"/>
                <w:sz w:val="20"/>
                <w:szCs w:val="20"/>
              </w:rPr>
              <w:t>536</w:t>
            </w:r>
          </w:p>
        </w:tc>
      </w:tr>
      <w:tr w:rsidR="008552A3" w:rsidRPr="0085673C" w:rsidTr="006E2FC9">
        <w:trPr>
          <w:trHeight w:val="343"/>
          <w:jc w:val="center"/>
        </w:trPr>
        <w:tc>
          <w:tcPr>
            <w:tcW w:w="0" w:type="auto"/>
            <w:hideMark/>
          </w:tcPr>
          <w:p w:rsidR="00336AA3" w:rsidRPr="0085673C" w:rsidRDefault="00336AA3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673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336AA3" w:rsidRDefault="00336AA3" w:rsidP="00336AA3">
            <w:r w:rsidRPr="009E23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He-</w:t>
            </w:r>
            <w:proofErr w:type="spellStart"/>
            <w:r w:rsidRPr="009E23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Xe</w:t>
            </w:r>
            <w:proofErr w:type="spellEnd"/>
          </w:p>
        </w:tc>
        <w:tc>
          <w:tcPr>
            <w:tcW w:w="0" w:type="auto"/>
            <w:hideMark/>
          </w:tcPr>
          <w:p w:rsidR="00336AA3" w:rsidRPr="0085673C" w:rsidRDefault="00B25CE1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25CE1">
              <w:rPr>
                <w:rFonts w:ascii="Times New Roman" w:hAnsi="Times New Roman" w:cs="Times New Roman"/>
                <w:sz w:val="20"/>
                <w:szCs w:val="20"/>
              </w:rPr>
              <w:t>760</w:t>
            </w:r>
          </w:p>
        </w:tc>
        <w:tc>
          <w:tcPr>
            <w:tcW w:w="0" w:type="auto"/>
            <w:hideMark/>
          </w:tcPr>
          <w:p w:rsidR="00336AA3" w:rsidRPr="0085673C" w:rsidRDefault="008552A3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80175</w:t>
            </w:r>
          </w:p>
        </w:tc>
        <w:tc>
          <w:tcPr>
            <w:tcW w:w="0" w:type="auto"/>
            <w:hideMark/>
          </w:tcPr>
          <w:p w:rsidR="00336AA3" w:rsidRPr="0085673C" w:rsidRDefault="00336AA3" w:rsidP="00336AA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19,</w:t>
            </w:r>
            <w:r w:rsidRPr="00415608">
              <w:rPr>
                <w:rFonts w:ascii="Times New Roman" w:hAnsi="Times New Roman" w:cs="Times New Roman"/>
                <w:sz w:val="20"/>
                <w:szCs w:val="20"/>
              </w:rPr>
              <w:t>536</w:t>
            </w:r>
          </w:p>
        </w:tc>
      </w:tr>
    </w:tbl>
    <w:p w:rsidR="00A80C0B" w:rsidRDefault="00A80C0B" w:rsidP="00A80C0B">
      <w:pPr>
        <w:rPr>
          <w:b/>
          <w:bCs/>
        </w:rPr>
      </w:pPr>
    </w:p>
    <w:p w:rsidR="00A80C0B" w:rsidRPr="003F4A11" w:rsidRDefault="00A80C0B" w:rsidP="00A80C0B">
      <w:pPr>
        <w:rPr>
          <w:rFonts w:ascii="Times New Roman" w:hAnsi="Times New Roman" w:cs="Times New Roman"/>
        </w:rPr>
      </w:pPr>
      <w:r w:rsidRPr="003F4A11">
        <w:rPr>
          <w:rFonts w:ascii="Times New Roman" w:hAnsi="Times New Roman" w:cs="Times New Roman"/>
        </w:rPr>
        <w:t>Таблица 7.2 – Мощности основного оборудования в оптимальной точке рекуперативного цикла</w:t>
      </w:r>
    </w:p>
    <w:tbl>
      <w:tblPr>
        <w:tblStyle w:val="af4"/>
        <w:tblW w:w="8222" w:type="dxa"/>
        <w:tblInd w:w="562" w:type="dxa"/>
        <w:tblLook w:val="04A0" w:firstRow="1" w:lastRow="0" w:firstColumn="1" w:lastColumn="0" w:noHBand="0" w:noVBand="1"/>
      </w:tblPr>
      <w:tblGrid>
        <w:gridCol w:w="4678"/>
        <w:gridCol w:w="3544"/>
      </w:tblGrid>
      <w:tr w:rsidR="00A80C0B" w:rsidRPr="003F4A11" w:rsidTr="00EC7AAD">
        <w:trPr>
          <w:trHeight w:val="449"/>
        </w:trPr>
        <w:tc>
          <w:tcPr>
            <w:tcW w:w="4678" w:type="dxa"/>
            <w:hideMark/>
          </w:tcPr>
          <w:p w:rsidR="00A80C0B" w:rsidRPr="003F4A11" w:rsidRDefault="00A80C0B" w:rsidP="00EC7AA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F4A11">
              <w:rPr>
                <w:rFonts w:ascii="Times New Roman" w:hAnsi="Times New Roman" w:cs="Times New Roman"/>
                <w:sz w:val="20"/>
                <w:szCs w:val="20"/>
              </w:rPr>
              <w:t>Элемент</w:t>
            </w:r>
          </w:p>
        </w:tc>
        <w:tc>
          <w:tcPr>
            <w:tcW w:w="3544" w:type="dxa"/>
            <w:hideMark/>
          </w:tcPr>
          <w:p w:rsidR="00A80C0B" w:rsidRPr="003F4A11" w:rsidRDefault="00A80C0B" w:rsidP="00EC7AA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F4A11">
              <w:rPr>
                <w:rFonts w:ascii="Times New Roman" w:hAnsi="Times New Roman" w:cs="Times New Roman"/>
                <w:sz w:val="20"/>
                <w:szCs w:val="20"/>
              </w:rPr>
              <w:t>Мощность, МВт</w:t>
            </w:r>
          </w:p>
        </w:tc>
      </w:tr>
      <w:tr w:rsidR="00A80C0B" w:rsidRPr="003F4A11" w:rsidTr="00EC7AAD">
        <w:trPr>
          <w:trHeight w:val="449"/>
        </w:trPr>
        <w:tc>
          <w:tcPr>
            <w:tcW w:w="4678" w:type="dxa"/>
            <w:hideMark/>
          </w:tcPr>
          <w:p w:rsidR="00A80C0B" w:rsidRPr="003F4A11" w:rsidRDefault="00A80C0B" w:rsidP="00EC7AA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F4A11">
              <w:rPr>
                <w:rFonts w:ascii="Times New Roman" w:hAnsi="Times New Roman" w:cs="Times New Roman"/>
                <w:sz w:val="20"/>
                <w:szCs w:val="20"/>
              </w:rPr>
              <w:t>Турбина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T</m:t>
                  </m:r>
                </m:sub>
              </m:sSub>
            </m:oMath>
            <w:r w:rsidRPr="003F4A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544" w:type="dxa"/>
            <w:hideMark/>
          </w:tcPr>
          <w:p w:rsidR="00A80C0B" w:rsidRPr="003F4A11" w:rsidRDefault="008B0694" w:rsidP="00EC7AA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2,66836</w:t>
            </w:r>
          </w:p>
        </w:tc>
      </w:tr>
      <w:tr w:rsidR="00A80C0B" w:rsidRPr="003F4A11" w:rsidTr="00EC7AAD">
        <w:trPr>
          <w:trHeight w:val="463"/>
        </w:trPr>
        <w:tc>
          <w:tcPr>
            <w:tcW w:w="4678" w:type="dxa"/>
            <w:hideMark/>
          </w:tcPr>
          <w:p w:rsidR="00A80C0B" w:rsidRPr="003F4A11" w:rsidRDefault="00A80C0B" w:rsidP="00EC7AA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F4A11">
              <w:rPr>
                <w:rFonts w:ascii="Times New Roman" w:hAnsi="Times New Roman" w:cs="Times New Roman"/>
                <w:sz w:val="20"/>
                <w:szCs w:val="20"/>
              </w:rPr>
              <w:t>Компрессор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C</m:t>
                  </m:r>
                </m:sub>
              </m:sSub>
            </m:oMath>
            <w:r w:rsidRPr="003F4A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544" w:type="dxa"/>
            <w:hideMark/>
          </w:tcPr>
          <w:p w:rsidR="00A80C0B" w:rsidRPr="003F4A11" w:rsidRDefault="00CB77EE" w:rsidP="004448A1">
            <w:pPr>
              <w:tabs>
                <w:tab w:val="left" w:pos="1042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</w:t>
            </w:r>
            <w:r w:rsidR="004448A1">
              <w:rPr>
                <w:rFonts w:ascii="Times New Roman" w:hAnsi="Times New Roman" w:cs="Times New Roman"/>
                <w:sz w:val="20"/>
                <w:szCs w:val="20"/>
              </w:rPr>
              <w:t>14718</w:t>
            </w:r>
          </w:p>
        </w:tc>
      </w:tr>
      <w:tr w:rsidR="00A80C0B" w:rsidRPr="003F4A11" w:rsidTr="00EC7AAD">
        <w:trPr>
          <w:trHeight w:val="463"/>
        </w:trPr>
        <w:tc>
          <w:tcPr>
            <w:tcW w:w="4678" w:type="dxa"/>
            <w:hideMark/>
          </w:tcPr>
          <w:p w:rsidR="00A80C0B" w:rsidRPr="003F4A11" w:rsidRDefault="00A80C0B" w:rsidP="00EC7AA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F4A11">
              <w:rPr>
                <w:rFonts w:ascii="Times New Roman" w:hAnsi="Times New Roman" w:cs="Times New Roman"/>
                <w:sz w:val="20"/>
                <w:szCs w:val="20"/>
              </w:rPr>
              <w:t>Полезная мощность цикла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net</m:t>
                  </m:r>
                </m:sub>
              </m:sSub>
            </m:oMath>
            <w:r w:rsidRPr="003F4A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544" w:type="dxa"/>
            <w:hideMark/>
          </w:tcPr>
          <w:p w:rsidR="00A80C0B" w:rsidRPr="003F4A11" w:rsidRDefault="00E004FA" w:rsidP="00EC7AA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</w:t>
            </w:r>
            <w:r w:rsidR="00613A6F">
              <w:rPr>
                <w:rFonts w:ascii="Times New Roman" w:hAnsi="Times New Roman" w:cs="Times New Roman"/>
                <w:sz w:val="20"/>
                <w:szCs w:val="20"/>
              </w:rPr>
              <w:t>52118</w:t>
            </w:r>
          </w:p>
        </w:tc>
      </w:tr>
      <w:tr w:rsidR="00A80C0B" w:rsidRPr="003F4A11" w:rsidTr="00EC7AAD">
        <w:trPr>
          <w:trHeight w:val="476"/>
        </w:trPr>
        <w:tc>
          <w:tcPr>
            <w:tcW w:w="4678" w:type="dxa"/>
            <w:hideMark/>
          </w:tcPr>
          <w:p w:rsidR="00A80C0B" w:rsidRPr="003F4A11" w:rsidRDefault="00A80C0B" w:rsidP="00EC7AA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F4A11">
              <w:rPr>
                <w:rFonts w:ascii="Times New Roman" w:hAnsi="Times New Roman" w:cs="Times New Roman"/>
                <w:sz w:val="20"/>
                <w:szCs w:val="20"/>
              </w:rPr>
              <w:t>Мощность на клеммах генератора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эл,нетто</m:t>
                  </m:r>
                </m:sub>
              </m:sSub>
            </m:oMath>
            <w:r w:rsidRPr="003F4A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544" w:type="dxa"/>
            <w:hideMark/>
          </w:tcPr>
          <w:p w:rsidR="00A80C0B" w:rsidRPr="003F4A11" w:rsidRDefault="000E1A5D" w:rsidP="000E1A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E1A5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Pr="000E1A5D">
              <w:rPr>
                <w:rFonts w:ascii="Times New Roman" w:hAnsi="Times New Roman" w:cs="Times New Roman"/>
                <w:sz w:val="20"/>
                <w:szCs w:val="20"/>
              </w:rPr>
              <w:t>48973</w:t>
            </w:r>
          </w:p>
        </w:tc>
      </w:tr>
      <w:tr w:rsidR="00A80C0B" w:rsidRPr="003F4A11" w:rsidTr="00EC7AAD">
        <w:trPr>
          <w:trHeight w:val="491"/>
        </w:trPr>
        <w:tc>
          <w:tcPr>
            <w:tcW w:w="4678" w:type="dxa"/>
            <w:hideMark/>
          </w:tcPr>
          <w:p w:rsidR="00A80C0B" w:rsidRPr="003F4A11" w:rsidRDefault="00A80C0B" w:rsidP="00EC7AA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F4A11">
              <w:rPr>
                <w:rFonts w:ascii="Times New Roman" w:hAnsi="Times New Roman" w:cs="Times New Roman"/>
                <w:sz w:val="20"/>
                <w:szCs w:val="20"/>
              </w:rPr>
              <w:t>Подведённая теплота в реакторе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нагр</m:t>
                  </m:r>
                </m:sub>
              </m:sSub>
            </m:oMath>
            <w:r w:rsidRPr="003F4A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544" w:type="dxa"/>
            <w:hideMark/>
          </w:tcPr>
          <w:p w:rsidR="00A80C0B" w:rsidRPr="003F4A11" w:rsidRDefault="00E47AF1" w:rsidP="00EC7AA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3,05531</w:t>
            </w:r>
          </w:p>
        </w:tc>
      </w:tr>
      <w:tr w:rsidR="00A80C0B" w:rsidRPr="003F4A11" w:rsidTr="00EC7AAD">
        <w:trPr>
          <w:trHeight w:val="491"/>
        </w:trPr>
        <w:tc>
          <w:tcPr>
            <w:tcW w:w="4678" w:type="dxa"/>
            <w:hideMark/>
          </w:tcPr>
          <w:p w:rsidR="00A80C0B" w:rsidRPr="003F4A11" w:rsidRDefault="00A80C0B" w:rsidP="00EC7AA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F4A11">
              <w:rPr>
                <w:rFonts w:ascii="Times New Roman" w:hAnsi="Times New Roman" w:cs="Times New Roman"/>
                <w:sz w:val="20"/>
                <w:szCs w:val="20"/>
              </w:rPr>
              <w:t>Теплота, переданная в рекуператоре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рек</m:t>
                  </m:r>
                </m:sub>
              </m:sSub>
            </m:oMath>
            <w:r w:rsidRPr="003F4A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544" w:type="dxa"/>
            <w:hideMark/>
          </w:tcPr>
          <w:p w:rsidR="00A80C0B" w:rsidRPr="003F4A11" w:rsidRDefault="00A35103" w:rsidP="00A35103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351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Pr="00A35103">
              <w:rPr>
                <w:rFonts w:ascii="Times New Roman" w:hAnsi="Times New Roman" w:cs="Times New Roman"/>
                <w:sz w:val="20"/>
                <w:szCs w:val="20"/>
              </w:rPr>
              <w:t>27304</w:t>
            </w:r>
          </w:p>
        </w:tc>
      </w:tr>
      <w:tr w:rsidR="00A80C0B" w:rsidRPr="003F4A11" w:rsidTr="00EC7AAD">
        <w:trPr>
          <w:trHeight w:val="463"/>
        </w:trPr>
        <w:tc>
          <w:tcPr>
            <w:tcW w:w="4678" w:type="dxa"/>
            <w:hideMark/>
          </w:tcPr>
          <w:p w:rsidR="00A80C0B" w:rsidRPr="003F4A11" w:rsidRDefault="00A80C0B" w:rsidP="00EC7AA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F4A11">
              <w:rPr>
                <w:rFonts w:ascii="Times New Roman" w:hAnsi="Times New Roman" w:cs="Times New Roman"/>
                <w:sz w:val="20"/>
                <w:szCs w:val="20"/>
              </w:rPr>
              <w:t>Теплота, отведённая в охладителе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охл</m:t>
                  </m:r>
                </m:sub>
              </m:sSub>
            </m:oMath>
            <w:r w:rsidRPr="003F4A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544" w:type="dxa"/>
            <w:hideMark/>
          </w:tcPr>
          <w:p w:rsidR="00A80C0B" w:rsidRPr="003F4A11" w:rsidRDefault="009A64A5" w:rsidP="00EC7AA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1,22882</w:t>
            </w:r>
          </w:p>
        </w:tc>
      </w:tr>
      <w:tr w:rsidR="00A80C0B" w:rsidRPr="003F4A11" w:rsidTr="00EC7AAD">
        <w:trPr>
          <w:trHeight w:val="449"/>
        </w:trPr>
        <w:tc>
          <w:tcPr>
            <w:tcW w:w="4678" w:type="dxa"/>
            <w:hideMark/>
          </w:tcPr>
          <w:p w:rsidR="00A80C0B" w:rsidRPr="003F4A11" w:rsidRDefault="00A80C0B" w:rsidP="00EC7AA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F4A11">
              <w:rPr>
                <w:rFonts w:ascii="Times New Roman" w:hAnsi="Times New Roman" w:cs="Times New Roman"/>
                <w:sz w:val="20"/>
                <w:szCs w:val="20"/>
              </w:rPr>
              <w:t>Собственные нужды (насосы)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СН</m:t>
                  </m:r>
                </m:sub>
              </m:sSub>
            </m:oMath>
            <w:r w:rsidRPr="003F4A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544" w:type="dxa"/>
            <w:hideMark/>
          </w:tcPr>
          <w:p w:rsidR="00A80C0B" w:rsidRPr="003F4A11" w:rsidRDefault="002E2D1D" w:rsidP="00EC7AA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0,00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1021</w:t>
            </w:r>
          </w:p>
        </w:tc>
      </w:tr>
      <w:tr w:rsidR="00242459" w:rsidRPr="003F4A11" w:rsidTr="00EC7AAD">
        <w:trPr>
          <w:trHeight w:val="449"/>
        </w:trPr>
        <w:tc>
          <w:tcPr>
            <w:tcW w:w="4678" w:type="dxa"/>
          </w:tcPr>
          <w:p w:rsidR="00242459" w:rsidRPr="003F4A11" w:rsidRDefault="00242459" w:rsidP="00242459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Потери в паропроводе</w:t>
            </w:r>
            <w:r w:rsidRPr="003F4A11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0"/>
                      <w:szCs w:val="20"/>
                    </w:rPr>
                    <m:t>пар</m:t>
                  </m:r>
                </m:sub>
              </m:sSub>
            </m:oMath>
            <w:r w:rsidRPr="003F4A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544" w:type="dxa"/>
          </w:tcPr>
          <w:p w:rsidR="00242459" w:rsidRPr="003F4A11" w:rsidRDefault="00942017" w:rsidP="00EC7AA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</w:t>
            </w:r>
            <w:r w:rsidR="00616F13">
              <w:rPr>
                <w:rFonts w:ascii="Times New Roman" w:hAnsi="Times New Roman" w:cs="Times New Roman"/>
                <w:sz w:val="20"/>
                <w:szCs w:val="20"/>
              </w:rPr>
              <w:t>30531</w:t>
            </w:r>
          </w:p>
        </w:tc>
      </w:tr>
    </w:tbl>
    <w:p w:rsidR="00813E00" w:rsidRDefault="00813E00" w:rsidP="00354F2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13E0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1588B"/>
    <w:multiLevelType w:val="multilevel"/>
    <w:tmpl w:val="2AC2A6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FE251AF"/>
    <w:multiLevelType w:val="multilevel"/>
    <w:tmpl w:val="CE98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E00"/>
    <w:rsid w:val="0000073C"/>
    <w:rsid w:val="000020EA"/>
    <w:rsid w:val="00015E9C"/>
    <w:rsid w:val="00042A14"/>
    <w:rsid w:val="000509E0"/>
    <w:rsid w:val="00053A29"/>
    <w:rsid w:val="000804B8"/>
    <w:rsid w:val="000859E8"/>
    <w:rsid w:val="00086437"/>
    <w:rsid w:val="000D3A1A"/>
    <w:rsid w:val="000D62C4"/>
    <w:rsid w:val="000D647B"/>
    <w:rsid w:val="000E1A5D"/>
    <w:rsid w:val="000F190E"/>
    <w:rsid w:val="000F2F6A"/>
    <w:rsid w:val="00105C69"/>
    <w:rsid w:val="001177C4"/>
    <w:rsid w:val="001668DE"/>
    <w:rsid w:val="001846E0"/>
    <w:rsid w:val="00193A0B"/>
    <w:rsid w:val="001A544E"/>
    <w:rsid w:val="001D0784"/>
    <w:rsid w:val="001D65FE"/>
    <w:rsid w:val="001F1C48"/>
    <w:rsid w:val="001F1FB4"/>
    <w:rsid w:val="001F5874"/>
    <w:rsid w:val="001F6C50"/>
    <w:rsid w:val="0020307F"/>
    <w:rsid w:val="00207DDE"/>
    <w:rsid w:val="00216EEF"/>
    <w:rsid w:val="00242459"/>
    <w:rsid w:val="00252365"/>
    <w:rsid w:val="00260492"/>
    <w:rsid w:val="002917E3"/>
    <w:rsid w:val="002C6E3C"/>
    <w:rsid w:val="002D03DB"/>
    <w:rsid w:val="002D42B2"/>
    <w:rsid w:val="002E2D1D"/>
    <w:rsid w:val="00303143"/>
    <w:rsid w:val="003038B0"/>
    <w:rsid w:val="00321BD4"/>
    <w:rsid w:val="00336474"/>
    <w:rsid w:val="00336AA3"/>
    <w:rsid w:val="00354F26"/>
    <w:rsid w:val="00356EFE"/>
    <w:rsid w:val="0035775B"/>
    <w:rsid w:val="003629C2"/>
    <w:rsid w:val="003908B9"/>
    <w:rsid w:val="003945E3"/>
    <w:rsid w:val="003A417D"/>
    <w:rsid w:val="003C66F8"/>
    <w:rsid w:val="003D11B7"/>
    <w:rsid w:val="003D3849"/>
    <w:rsid w:val="003F507B"/>
    <w:rsid w:val="00400A4C"/>
    <w:rsid w:val="00402E32"/>
    <w:rsid w:val="00407CC7"/>
    <w:rsid w:val="00415608"/>
    <w:rsid w:val="00415850"/>
    <w:rsid w:val="00425826"/>
    <w:rsid w:val="004448A1"/>
    <w:rsid w:val="00455039"/>
    <w:rsid w:val="00471396"/>
    <w:rsid w:val="00477E86"/>
    <w:rsid w:val="00491B8A"/>
    <w:rsid w:val="0049359C"/>
    <w:rsid w:val="004A111B"/>
    <w:rsid w:val="004A4C95"/>
    <w:rsid w:val="004B30E1"/>
    <w:rsid w:val="004C082E"/>
    <w:rsid w:val="004C0C54"/>
    <w:rsid w:val="004D0032"/>
    <w:rsid w:val="004E73BB"/>
    <w:rsid w:val="00505152"/>
    <w:rsid w:val="0050623C"/>
    <w:rsid w:val="00541D85"/>
    <w:rsid w:val="00543823"/>
    <w:rsid w:val="00551972"/>
    <w:rsid w:val="005650C9"/>
    <w:rsid w:val="0058285C"/>
    <w:rsid w:val="00583180"/>
    <w:rsid w:val="005873A7"/>
    <w:rsid w:val="00587B46"/>
    <w:rsid w:val="005A2ADE"/>
    <w:rsid w:val="005F5B3C"/>
    <w:rsid w:val="005F633D"/>
    <w:rsid w:val="00613A6F"/>
    <w:rsid w:val="00616F13"/>
    <w:rsid w:val="006274F7"/>
    <w:rsid w:val="00627F47"/>
    <w:rsid w:val="00636C15"/>
    <w:rsid w:val="00687D40"/>
    <w:rsid w:val="00692065"/>
    <w:rsid w:val="006A0035"/>
    <w:rsid w:val="006A69D0"/>
    <w:rsid w:val="006C1B32"/>
    <w:rsid w:val="006D30FE"/>
    <w:rsid w:val="006D66F0"/>
    <w:rsid w:val="006E07CB"/>
    <w:rsid w:val="006E0C40"/>
    <w:rsid w:val="006E2FC9"/>
    <w:rsid w:val="006E38AF"/>
    <w:rsid w:val="006F2995"/>
    <w:rsid w:val="006F3035"/>
    <w:rsid w:val="007031C5"/>
    <w:rsid w:val="0070383F"/>
    <w:rsid w:val="007059A5"/>
    <w:rsid w:val="00734A98"/>
    <w:rsid w:val="00742322"/>
    <w:rsid w:val="007607AF"/>
    <w:rsid w:val="0077552F"/>
    <w:rsid w:val="00794BA8"/>
    <w:rsid w:val="007A0D9A"/>
    <w:rsid w:val="007A6C2B"/>
    <w:rsid w:val="007B583E"/>
    <w:rsid w:val="007C3D65"/>
    <w:rsid w:val="00813E00"/>
    <w:rsid w:val="00816ED3"/>
    <w:rsid w:val="008408F6"/>
    <w:rsid w:val="008427A7"/>
    <w:rsid w:val="0085191D"/>
    <w:rsid w:val="00853A3E"/>
    <w:rsid w:val="008552A3"/>
    <w:rsid w:val="00863B88"/>
    <w:rsid w:val="00883040"/>
    <w:rsid w:val="00892EE9"/>
    <w:rsid w:val="008A7C1C"/>
    <w:rsid w:val="008B0694"/>
    <w:rsid w:val="008B6A1B"/>
    <w:rsid w:val="008C6311"/>
    <w:rsid w:val="008D400C"/>
    <w:rsid w:val="008E59EF"/>
    <w:rsid w:val="008E6D6D"/>
    <w:rsid w:val="008F1AC1"/>
    <w:rsid w:val="008F65B8"/>
    <w:rsid w:val="00904047"/>
    <w:rsid w:val="00942017"/>
    <w:rsid w:val="009557C2"/>
    <w:rsid w:val="00957A9C"/>
    <w:rsid w:val="00963F01"/>
    <w:rsid w:val="00971A6F"/>
    <w:rsid w:val="00980286"/>
    <w:rsid w:val="00995587"/>
    <w:rsid w:val="009A0AE3"/>
    <w:rsid w:val="009A64A5"/>
    <w:rsid w:val="009B60C1"/>
    <w:rsid w:val="009C3E62"/>
    <w:rsid w:val="009E171F"/>
    <w:rsid w:val="009F254C"/>
    <w:rsid w:val="009F316C"/>
    <w:rsid w:val="00A26D6E"/>
    <w:rsid w:val="00A312F9"/>
    <w:rsid w:val="00A35103"/>
    <w:rsid w:val="00A65678"/>
    <w:rsid w:val="00A80C0B"/>
    <w:rsid w:val="00A8765D"/>
    <w:rsid w:val="00AB282E"/>
    <w:rsid w:val="00AC47A0"/>
    <w:rsid w:val="00AE0246"/>
    <w:rsid w:val="00AF0CCF"/>
    <w:rsid w:val="00B15138"/>
    <w:rsid w:val="00B25CE1"/>
    <w:rsid w:val="00B3682C"/>
    <w:rsid w:val="00B41B3F"/>
    <w:rsid w:val="00B42AD9"/>
    <w:rsid w:val="00B612DA"/>
    <w:rsid w:val="00B61CD6"/>
    <w:rsid w:val="00B95AE5"/>
    <w:rsid w:val="00BB1FA5"/>
    <w:rsid w:val="00BD2140"/>
    <w:rsid w:val="00BE2C66"/>
    <w:rsid w:val="00BF42D4"/>
    <w:rsid w:val="00C10188"/>
    <w:rsid w:val="00C20BEB"/>
    <w:rsid w:val="00C27008"/>
    <w:rsid w:val="00C64A8D"/>
    <w:rsid w:val="00C71055"/>
    <w:rsid w:val="00C867A7"/>
    <w:rsid w:val="00C9360C"/>
    <w:rsid w:val="00CA0BA2"/>
    <w:rsid w:val="00CA23DA"/>
    <w:rsid w:val="00CB77EE"/>
    <w:rsid w:val="00CD1185"/>
    <w:rsid w:val="00CF40CE"/>
    <w:rsid w:val="00D17CC7"/>
    <w:rsid w:val="00D2765D"/>
    <w:rsid w:val="00D4210E"/>
    <w:rsid w:val="00D72E6D"/>
    <w:rsid w:val="00D74CDE"/>
    <w:rsid w:val="00DA41A3"/>
    <w:rsid w:val="00DB6D3F"/>
    <w:rsid w:val="00DC286F"/>
    <w:rsid w:val="00DF06F0"/>
    <w:rsid w:val="00DF18FD"/>
    <w:rsid w:val="00DF3E4E"/>
    <w:rsid w:val="00DF4522"/>
    <w:rsid w:val="00E004FA"/>
    <w:rsid w:val="00E105BA"/>
    <w:rsid w:val="00E151FB"/>
    <w:rsid w:val="00E4035F"/>
    <w:rsid w:val="00E47AF1"/>
    <w:rsid w:val="00E638C5"/>
    <w:rsid w:val="00E86918"/>
    <w:rsid w:val="00E90AF7"/>
    <w:rsid w:val="00E91A47"/>
    <w:rsid w:val="00E92914"/>
    <w:rsid w:val="00EA07DE"/>
    <w:rsid w:val="00EB176E"/>
    <w:rsid w:val="00EB7A89"/>
    <w:rsid w:val="00EC7AAD"/>
    <w:rsid w:val="00ED4EBA"/>
    <w:rsid w:val="00EF2B63"/>
    <w:rsid w:val="00EF537B"/>
    <w:rsid w:val="00F242A8"/>
    <w:rsid w:val="00F32D34"/>
    <w:rsid w:val="00F368B0"/>
    <w:rsid w:val="00F42ED5"/>
    <w:rsid w:val="00F467AA"/>
    <w:rsid w:val="00F50C70"/>
    <w:rsid w:val="00F50CAE"/>
    <w:rsid w:val="00F563DA"/>
    <w:rsid w:val="00F64193"/>
    <w:rsid w:val="00FC1734"/>
    <w:rsid w:val="00FD4C75"/>
    <w:rsid w:val="00FE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1B81E87-AC0C-4A1D-8E25-F82D9C138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4DE0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FE4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FE4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FE4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FE4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FE4C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FE4C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FE4C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FE4C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FE4C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FE4CE4"/>
    <w:rPr>
      <w:rFonts w:eastAsiaTheme="majorEastAsia" w:cstheme="majorBidi"/>
      <w:color w:val="272727" w:themeColor="text1" w:themeTint="D8"/>
    </w:rPr>
  </w:style>
  <w:style w:type="character" w:customStyle="1" w:styleId="a3">
    <w:name w:val="Название Знак"/>
    <w:basedOn w:val="a0"/>
    <w:link w:val="a4"/>
    <w:uiPriority w:val="10"/>
    <w:qFormat/>
    <w:rsid w:val="00FE4CE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FE4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FE4CE4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FE4CE4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FE4CE4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FE4CE4"/>
    <w:rPr>
      <w:b/>
      <w:bCs/>
      <w:smallCaps/>
      <w:color w:val="2F5496" w:themeColor="accent1" w:themeShade="BF"/>
      <w:spacing w:val="5"/>
    </w:rPr>
  </w:style>
  <w:style w:type="paragraph" w:customStyle="1" w:styleId="ab">
    <w:name w:val="Заголовок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Arial"/>
    </w:rPr>
  </w:style>
  <w:style w:type="paragraph" w:styleId="a4">
    <w:name w:val="Title"/>
    <w:basedOn w:val="a"/>
    <w:next w:val="a"/>
    <w:link w:val="a3"/>
    <w:uiPriority w:val="10"/>
    <w:qFormat/>
    <w:rsid w:val="00FE4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FE4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FE4CE4"/>
    <w:pPr>
      <w:spacing w:before="160"/>
      <w:jc w:val="center"/>
    </w:pPr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FE4CE4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FE4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af1">
    <w:name w:val="Normal (Web)"/>
    <w:basedOn w:val="a"/>
    <w:uiPriority w:val="99"/>
    <w:semiHidden/>
    <w:unhideWhenUsed/>
    <w:qFormat/>
    <w:rsid w:val="00752D47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2">
    <w:name w:val="No Spacing"/>
    <w:aliases w:val="ОБЫЧНЫЙ"/>
    <w:uiPriority w:val="1"/>
    <w:qFormat/>
    <w:rsid w:val="0019070F"/>
    <w:pPr>
      <w:spacing w:line="360" w:lineRule="auto"/>
      <w:ind w:firstLine="709"/>
      <w:jc w:val="both"/>
    </w:pPr>
    <w:rPr>
      <w:rFonts w:ascii="Times New Roman" w:eastAsia="Calibri" w:hAnsi="Times New Roman"/>
      <w:color w:val="000000" w:themeColor="text1"/>
      <w:sz w:val="24"/>
    </w:rPr>
  </w:style>
  <w:style w:type="numbering" w:customStyle="1" w:styleId="af3">
    <w:name w:val="Без списка"/>
    <w:uiPriority w:val="99"/>
    <w:semiHidden/>
    <w:unhideWhenUsed/>
    <w:qFormat/>
  </w:style>
  <w:style w:type="table" w:styleId="af4">
    <w:name w:val="Table Grid"/>
    <w:basedOn w:val="a1"/>
    <w:uiPriority w:val="39"/>
    <w:rsid w:val="00371F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Placeholder Text"/>
    <w:basedOn w:val="a0"/>
    <w:uiPriority w:val="99"/>
    <w:semiHidden/>
    <w:rsid w:val="00193A0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2302</TotalTime>
  <Pages>13</Pages>
  <Words>2387</Words>
  <Characters>13606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Калугина Ксения Фаиковна</dc:creator>
  <dc:description/>
  <cp:lastModifiedBy>Student</cp:lastModifiedBy>
  <cp:revision>484</cp:revision>
  <dcterms:created xsi:type="dcterms:W3CDTF">2026-08-19T09:49:00Z</dcterms:created>
  <dcterms:modified xsi:type="dcterms:W3CDTF">2026-10-07T15:28:00Z</dcterms:modified>
  <dc:language>ru-RU</dc:language>
</cp:coreProperties>
</file>