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B69F5">
      <w:pPr>
        <w:ind w:firstLine="843" w:firstLineChars="400"/>
        <w:jc w:val="center"/>
        <w:rPr>
          <w:rFonts w:hint="eastAsia"/>
        </w:rPr>
      </w:pPr>
      <w:r>
        <w:rPr>
          <w:b/>
          <w:bCs/>
        </w:rPr>
        <w:t xml:space="preserve">Table </w:t>
      </w:r>
      <w:r>
        <w:rPr>
          <w:rFonts w:hint="eastAsia"/>
          <w:b/>
          <w:bCs/>
        </w:rPr>
        <w:t>1</w:t>
      </w:r>
      <w:r>
        <w:rPr>
          <w:b/>
          <w:bCs/>
        </w:rPr>
        <w:t>. Material Properties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A7EF24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BDCD0F7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Material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1498252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Elastic Modulus / MPa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C1987E4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Poisson’s Ratio</w:t>
            </w:r>
          </w:p>
        </w:tc>
      </w:tr>
      <w:tr w14:paraId="14B171A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322177E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Tooth</w:t>
            </w:r>
          </w:p>
          <w:p w14:paraId="6DEBF3FE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Periodontal membrane</w:t>
            </w:r>
          </w:p>
        </w:tc>
        <w:tc>
          <w:tcPr>
            <w:tcW w:w="276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FFC5275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18600</w:t>
            </w:r>
          </w:p>
          <w:p w14:paraId="5DF41DA8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68</w:t>
            </w:r>
          </w:p>
        </w:tc>
        <w:tc>
          <w:tcPr>
            <w:tcW w:w="276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792296FC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0.31</w:t>
            </w:r>
          </w:p>
          <w:p w14:paraId="3F074366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0.45</w:t>
            </w:r>
          </w:p>
        </w:tc>
      </w:tr>
      <w:tr w14:paraId="3B4A4AF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7661E616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Cortical bone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4C4D2B4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13700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2DD40ED8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0.3</w:t>
            </w:r>
          </w:p>
        </w:tc>
      </w:tr>
      <w:tr w14:paraId="1C9A2A9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2C29A431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Trabecular bone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14:paraId="548CBED2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1370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</w:tcPr>
          <w:p w14:paraId="36816205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0.3</w:t>
            </w:r>
          </w:p>
        </w:tc>
      </w:tr>
      <w:tr w14:paraId="6BFB473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60B55A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Microplate</w:t>
            </w:r>
          </w:p>
        </w:tc>
        <w:tc>
          <w:tcPr>
            <w:tcW w:w="276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61A1702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110300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1F19559">
            <w:pPr>
              <w:ind w:firstLine="400" w:firstLineChars="200"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14:ligatures w14:val="none"/>
              </w:rPr>
              <w:t>0.31</w:t>
            </w:r>
          </w:p>
        </w:tc>
      </w:tr>
    </w:tbl>
    <w:p w14:paraId="21E787DC">
      <w:pPr>
        <w:ind w:firstLine="420" w:firstLineChars="200"/>
        <w:rPr>
          <w:rFonts w:hint="eastAsia"/>
        </w:rPr>
      </w:pPr>
    </w:p>
    <w:p w14:paraId="72AB531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E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2024-11-30T08:03:53Z</dcterms:created>
  <dc:creator>86187</dc:creator>
  <cp:lastModifiedBy>Dr.Pepper</cp:lastModifiedBy>
  <dcterms:modified xsi:type="dcterms:W3CDTF">2024-11-30T08:03:57Z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15C3796F605E4744890FC403FE04E6A8_12</vt:lpwstr>
  </property>
</Properties>
</file>